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14D35F" w14:textId="678E80B4" w:rsidR="005714F2" w:rsidRPr="0089082F" w:rsidRDefault="005714F2" w:rsidP="005714F2">
      <w:pPr>
        <w:widowControl/>
        <w:autoSpaceDE/>
        <w:autoSpaceDN/>
        <w:adjustRightInd/>
        <w:jc w:val="center"/>
        <w:rPr>
          <w:rFonts w:eastAsia="Calibri"/>
          <w:sz w:val="28"/>
          <w:szCs w:val="28"/>
          <w:lang w:eastAsia="en-US"/>
        </w:rPr>
      </w:pPr>
      <w:bookmarkStart w:id="0" w:name="_Hlk136172231"/>
      <w:bookmarkEnd w:id="0"/>
      <w:r w:rsidRPr="0089082F">
        <w:rPr>
          <w:rFonts w:eastAsia="Calibri"/>
          <w:sz w:val="28"/>
          <w:szCs w:val="28"/>
          <w:lang w:eastAsia="en-US"/>
        </w:rPr>
        <w:t>Федеральное государственное образовательное бюджетное учреждение</w:t>
      </w:r>
    </w:p>
    <w:p w14:paraId="7CFDAD9D" w14:textId="77777777"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высшего образования</w:t>
      </w:r>
    </w:p>
    <w:p w14:paraId="2AFA5287" w14:textId="77777777" w:rsidR="005714F2" w:rsidRPr="0089082F" w:rsidRDefault="005714F2" w:rsidP="005714F2">
      <w:pPr>
        <w:widowControl/>
        <w:autoSpaceDE/>
        <w:autoSpaceDN/>
        <w:adjustRightInd/>
        <w:jc w:val="center"/>
        <w:rPr>
          <w:rFonts w:eastAsia="Calibri"/>
          <w:sz w:val="28"/>
          <w:szCs w:val="28"/>
          <w:lang w:eastAsia="en-US"/>
        </w:rPr>
      </w:pPr>
    </w:p>
    <w:p w14:paraId="603CCD7F"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 xml:space="preserve">«Финансовый университет </w:t>
      </w:r>
    </w:p>
    <w:p w14:paraId="17A473C8"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при Правительстве Российской Федерации»</w:t>
      </w:r>
    </w:p>
    <w:p w14:paraId="1AFA6FB0" w14:textId="77777777" w:rsidR="005714F2" w:rsidRPr="0089082F" w:rsidRDefault="005714F2" w:rsidP="005714F2">
      <w:pPr>
        <w:widowControl/>
        <w:autoSpaceDE/>
        <w:autoSpaceDN/>
        <w:adjustRightInd/>
        <w:spacing w:after="160" w:line="259" w:lineRule="auto"/>
        <w:jc w:val="center"/>
        <w:rPr>
          <w:rFonts w:eastAsia="Calibri"/>
          <w:b/>
          <w:sz w:val="28"/>
          <w:szCs w:val="28"/>
          <w:lang w:eastAsia="en-US"/>
        </w:rPr>
      </w:pPr>
      <w:r w:rsidRPr="0089082F">
        <w:rPr>
          <w:rFonts w:eastAsia="Calibri"/>
          <w:b/>
          <w:sz w:val="28"/>
          <w:szCs w:val="28"/>
          <w:lang w:eastAsia="en-US"/>
        </w:rPr>
        <w:t xml:space="preserve"> (Финансовый университет)</w:t>
      </w:r>
    </w:p>
    <w:p w14:paraId="279223A0" w14:textId="77777777" w:rsidR="00B31E2C" w:rsidRPr="00850C81" w:rsidRDefault="00B31E2C" w:rsidP="00B31E2C">
      <w:pPr>
        <w:pStyle w:val="af5"/>
        <w:jc w:val="center"/>
        <w:rPr>
          <w:rFonts w:eastAsia="Calibri"/>
          <w:sz w:val="28"/>
          <w:szCs w:val="28"/>
          <w:lang w:eastAsia="en-US"/>
        </w:rPr>
      </w:pPr>
      <w:r w:rsidRPr="00850C81">
        <w:rPr>
          <w:rFonts w:eastAsia="Calibri"/>
          <w:sz w:val="28"/>
          <w:szCs w:val="28"/>
          <w:lang w:eastAsia="en-US"/>
        </w:rPr>
        <w:t>Кафедра налогов и налогового администрирования</w:t>
      </w:r>
    </w:p>
    <w:p w14:paraId="2C6D8AAA" w14:textId="77777777" w:rsidR="00B31E2C" w:rsidRPr="00850C81" w:rsidRDefault="00B31E2C" w:rsidP="00B31E2C">
      <w:pPr>
        <w:pStyle w:val="af5"/>
        <w:jc w:val="center"/>
        <w:rPr>
          <w:rFonts w:eastAsia="Calibri"/>
          <w:sz w:val="28"/>
          <w:szCs w:val="28"/>
          <w:lang w:eastAsia="en-US"/>
        </w:rPr>
      </w:pPr>
      <w:r w:rsidRPr="00850C81">
        <w:rPr>
          <w:rFonts w:eastAsia="Calibri"/>
          <w:sz w:val="28"/>
          <w:szCs w:val="28"/>
          <w:lang w:eastAsia="en-US"/>
        </w:rPr>
        <w:t>Факультета налогов, аудита и бизнес-анализа</w:t>
      </w:r>
    </w:p>
    <w:p w14:paraId="4B4F672D" w14:textId="77777777" w:rsidR="005714F2" w:rsidRDefault="005714F2" w:rsidP="005714F2">
      <w:pPr>
        <w:autoSpaceDE/>
        <w:autoSpaceDN/>
        <w:adjustRightInd/>
        <w:snapToGrid w:val="0"/>
        <w:rPr>
          <w:b/>
          <w:caps/>
          <w:sz w:val="28"/>
          <w:szCs w:val="28"/>
        </w:rPr>
      </w:pPr>
    </w:p>
    <w:p w14:paraId="403615EB" w14:textId="635B01D4" w:rsidR="005714F2" w:rsidRDefault="005714F2" w:rsidP="005714F2">
      <w:pPr>
        <w:autoSpaceDE/>
        <w:autoSpaceDN/>
        <w:adjustRightInd/>
        <w:snapToGrid w:val="0"/>
        <w:rPr>
          <w:b/>
          <w:caps/>
          <w:sz w:val="28"/>
          <w:szCs w:val="28"/>
        </w:rPr>
      </w:pPr>
    </w:p>
    <w:p w14:paraId="3562017A" w14:textId="288FBB44" w:rsidR="005714F2" w:rsidRDefault="005714F2" w:rsidP="005714F2">
      <w:pPr>
        <w:autoSpaceDE/>
        <w:autoSpaceDN/>
        <w:adjustRightInd/>
        <w:snapToGrid w:val="0"/>
        <w:rPr>
          <w:b/>
          <w:caps/>
          <w:sz w:val="28"/>
          <w:szCs w:val="28"/>
        </w:rPr>
      </w:pPr>
    </w:p>
    <w:p w14:paraId="2D0FEE28" w14:textId="575CD743" w:rsidR="005714F2" w:rsidRDefault="005714F2" w:rsidP="005714F2">
      <w:pPr>
        <w:autoSpaceDE/>
        <w:autoSpaceDN/>
        <w:adjustRightInd/>
        <w:snapToGrid w:val="0"/>
        <w:rPr>
          <w:b/>
          <w:caps/>
          <w:sz w:val="28"/>
          <w:szCs w:val="28"/>
        </w:rPr>
      </w:pPr>
    </w:p>
    <w:p w14:paraId="1FBB0A1F" w14:textId="69783D52" w:rsidR="005714F2" w:rsidRDefault="005714F2" w:rsidP="005714F2">
      <w:pPr>
        <w:autoSpaceDE/>
        <w:autoSpaceDN/>
        <w:adjustRightInd/>
        <w:snapToGrid w:val="0"/>
        <w:rPr>
          <w:b/>
          <w:caps/>
          <w:sz w:val="28"/>
          <w:szCs w:val="28"/>
        </w:rPr>
      </w:pPr>
    </w:p>
    <w:p w14:paraId="44D5504D" w14:textId="74A52741" w:rsidR="005714F2" w:rsidRDefault="005714F2" w:rsidP="005714F2">
      <w:pPr>
        <w:autoSpaceDE/>
        <w:autoSpaceDN/>
        <w:adjustRightInd/>
        <w:snapToGrid w:val="0"/>
        <w:rPr>
          <w:b/>
          <w:caps/>
          <w:sz w:val="28"/>
          <w:szCs w:val="28"/>
        </w:rPr>
      </w:pPr>
    </w:p>
    <w:p w14:paraId="7EDFD40F" w14:textId="77777777" w:rsidR="005714F2" w:rsidRPr="0089082F" w:rsidRDefault="005714F2" w:rsidP="005714F2">
      <w:pPr>
        <w:autoSpaceDE/>
        <w:autoSpaceDN/>
        <w:adjustRightInd/>
        <w:snapToGrid w:val="0"/>
        <w:rPr>
          <w:b/>
          <w:caps/>
          <w:sz w:val="28"/>
          <w:szCs w:val="28"/>
        </w:rPr>
      </w:pPr>
    </w:p>
    <w:p w14:paraId="75F3B9C6" w14:textId="192A4C70" w:rsidR="005714F2" w:rsidRDefault="00F647E4" w:rsidP="005714F2">
      <w:pPr>
        <w:autoSpaceDE/>
        <w:autoSpaceDN/>
        <w:adjustRightInd/>
        <w:snapToGrid w:val="0"/>
        <w:spacing w:line="360" w:lineRule="auto"/>
        <w:jc w:val="center"/>
        <w:rPr>
          <w:b/>
          <w:bCs/>
          <w:sz w:val="28"/>
          <w:szCs w:val="28"/>
        </w:rPr>
      </w:pPr>
      <w:r>
        <w:rPr>
          <w:b/>
          <w:bCs/>
          <w:sz w:val="28"/>
          <w:szCs w:val="28"/>
        </w:rPr>
        <w:t xml:space="preserve">Ряховский Д.И., </w:t>
      </w:r>
      <w:r w:rsidR="00E5194B">
        <w:rPr>
          <w:b/>
          <w:bCs/>
          <w:sz w:val="28"/>
          <w:szCs w:val="28"/>
        </w:rPr>
        <w:t>Назарова Н.А.</w:t>
      </w:r>
    </w:p>
    <w:p w14:paraId="07E72932" w14:textId="77777777" w:rsidR="00F647E4" w:rsidRPr="0089082F" w:rsidRDefault="00F647E4" w:rsidP="005714F2">
      <w:pPr>
        <w:autoSpaceDE/>
        <w:autoSpaceDN/>
        <w:adjustRightInd/>
        <w:snapToGrid w:val="0"/>
        <w:spacing w:line="360" w:lineRule="auto"/>
        <w:jc w:val="center"/>
        <w:rPr>
          <w:b/>
          <w:bCs/>
          <w:sz w:val="28"/>
          <w:szCs w:val="28"/>
        </w:rPr>
      </w:pPr>
    </w:p>
    <w:p w14:paraId="1353305C" w14:textId="4D54F6D9" w:rsidR="000738BB" w:rsidRDefault="007C24E5" w:rsidP="00803CDE">
      <w:pPr>
        <w:jc w:val="center"/>
        <w:rPr>
          <w:b/>
          <w:bCs/>
          <w:sz w:val="28"/>
          <w:szCs w:val="28"/>
        </w:rPr>
      </w:pPr>
      <w:bookmarkStart w:id="1" w:name="_Hlk127031299"/>
      <w:r>
        <w:rPr>
          <w:b/>
          <w:bCs/>
          <w:caps/>
          <w:color w:val="000000"/>
          <w:sz w:val="28"/>
          <w:szCs w:val="28"/>
        </w:rPr>
        <w:t>нАЛОГОВ</w:t>
      </w:r>
      <w:r w:rsidR="00934906">
        <w:rPr>
          <w:b/>
          <w:bCs/>
          <w:caps/>
          <w:color w:val="000000"/>
          <w:sz w:val="28"/>
          <w:szCs w:val="28"/>
        </w:rPr>
        <w:t>ое планирование и налоговые риски в системе управления финансами организации</w:t>
      </w:r>
    </w:p>
    <w:p w14:paraId="0A6A61F6" w14:textId="77777777" w:rsidR="003A74DF" w:rsidRPr="00803CDE" w:rsidRDefault="003A74DF" w:rsidP="00803CDE">
      <w:pPr>
        <w:jc w:val="center"/>
        <w:rPr>
          <w:b/>
          <w:bCs/>
          <w:sz w:val="28"/>
          <w:szCs w:val="28"/>
        </w:rPr>
      </w:pPr>
    </w:p>
    <w:bookmarkEnd w:id="1"/>
    <w:p w14:paraId="3ECA6B01" w14:textId="77777777" w:rsidR="005714F2" w:rsidRPr="0089082F" w:rsidRDefault="005714F2" w:rsidP="005714F2">
      <w:pPr>
        <w:autoSpaceDE/>
        <w:autoSpaceDN/>
        <w:adjustRightInd/>
        <w:snapToGrid w:val="0"/>
        <w:jc w:val="center"/>
        <w:rPr>
          <w:color w:val="00FF00"/>
          <w:sz w:val="28"/>
          <w:szCs w:val="28"/>
        </w:rPr>
      </w:pPr>
    </w:p>
    <w:p w14:paraId="7677E8F1" w14:textId="77777777" w:rsidR="005714F2" w:rsidRPr="0089082F"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Рабочая программа дисциплины</w:t>
      </w:r>
    </w:p>
    <w:p w14:paraId="71304EBF" w14:textId="77777777" w:rsidR="005714F2" w:rsidRPr="0089082F"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color w:val="000000"/>
          <w:sz w:val="28"/>
          <w:szCs w:val="28"/>
        </w:rPr>
      </w:pPr>
    </w:p>
    <w:p w14:paraId="6549F67C" w14:textId="01BDEDFB" w:rsidR="005714F2" w:rsidRPr="0089082F" w:rsidRDefault="005714F2" w:rsidP="0014731C">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276" w:lineRule="auto"/>
        <w:jc w:val="center"/>
        <w:rPr>
          <w:color w:val="000000"/>
          <w:sz w:val="28"/>
          <w:szCs w:val="28"/>
        </w:rPr>
      </w:pPr>
      <w:r w:rsidRPr="0089082F">
        <w:rPr>
          <w:color w:val="000000"/>
          <w:sz w:val="28"/>
          <w:szCs w:val="28"/>
        </w:rPr>
        <w:t>для студентов, обучающихся по направлению</w:t>
      </w:r>
      <w:r w:rsidR="00B31E2C">
        <w:rPr>
          <w:color w:val="000000"/>
          <w:sz w:val="28"/>
          <w:szCs w:val="28"/>
        </w:rPr>
        <w:t xml:space="preserve"> подготовки</w:t>
      </w:r>
    </w:p>
    <w:p w14:paraId="6FA03FFC" w14:textId="70A2DF42" w:rsidR="005714F2" w:rsidRDefault="00934906" w:rsidP="0014731C">
      <w:pPr>
        <w:autoSpaceDE/>
        <w:autoSpaceDN/>
        <w:adjustRightInd/>
        <w:snapToGrid w:val="0"/>
        <w:spacing w:line="276" w:lineRule="auto"/>
        <w:ind w:right="22"/>
        <w:jc w:val="center"/>
        <w:rPr>
          <w:sz w:val="24"/>
          <w:szCs w:val="24"/>
        </w:rPr>
      </w:pPr>
      <w:r>
        <w:rPr>
          <w:color w:val="000000"/>
          <w:sz w:val="28"/>
          <w:szCs w:val="28"/>
        </w:rPr>
        <w:t>38.03.02 «Менеджмент»</w:t>
      </w:r>
    </w:p>
    <w:p w14:paraId="2805CADE" w14:textId="01448151" w:rsidR="00A0626E" w:rsidRDefault="00A0626E" w:rsidP="005714F2">
      <w:pPr>
        <w:autoSpaceDE/>
        <w:autoSpaceDN/>
        <w:adjustRightInd/>
        <w:snapToGrid w:val="0"/>
        <w:ind w:right="22"/>
        <w:jc w:val="center"/>
        <w:rPr>
          <w:sz w:val="24"/>
          <w:szCs w:val="24"/>
        </w:rPr>
      </w:pPr>
    </w:p>
    <w:p w14:paraId="724116E4" w14:textId="187226E1" w:rsidR="0014731C" w:rsidRDefault="00934906" w:rsidP="0014731C">
      <w:pPr>
        <w:autoSpaceDE/>
        <w:autoSpaceDN/>
        <w:adjustRightInd/>
        <w:snapToGrid w:val="0"/>
        <w:spacing w:line="276" w:lineRule="auto"/>
        <w:ind w:right="22"/>
        <w:jc w:val="center"/>
        <w:rPr>
          <w:color w:val="000000"/>
          <w:sz w:val="28"/>
          <w:szCs w:val="28"/>
        </w:rPr>
      </w:pPr>
      <w:r>
        <w:rPr>
          <w:color w:val="000000"/>
          <w:sz w:val="28"/>
          <w:szCs w:val="28"/>
        </w:rPr>
        <w:t>Образовательная программа</w:t>
      </w:r>
      <w:r w:rsidR="0014731C">
        <w:rPr>
          <w:color w:val="000000"/>
          <w:sz w:val="28"/>
          <w:szCs w:val="28"/>
        </w:rPr>
        <w:t>:</w:t>
      </w:r>
      <w:r>
        <w:rPr>
          <w:color w:val="000000"/>
          <w:sz w:val="28"/>
          <w:szCs w:val="28"/>
        </w:rPr>
        <w:t xml:space="preserve"> «Финансовый менеджмент»</w:t>
      </w:r>
    </w:p>
    <w:p w14:paraId="31872B17" w14:textId="51BD6DB7" w:rsidR="0014731C" w:rsidRDefault="004C4AA8" w:rsidP="00934906">
      <w:pPr>
        <w:autoSpaceDE/>
        <w:autoSpaceDN/>
        <w:adjustRightInd/>
        <w:snapToGrid w:val="0"/>
        <w:spacing w:line="276" w:lineRule="auto"/>
        <w:ind w:right="22"/>
        <w:jc w:val="center"/>
        <w:rPr>
          <w:color w:val="000000"/>
          <w:sz w:val="28"/>
          <w:szCs w:val="28"/>
        </w:rPr>
      </w:pPr>
      <w:r>
        <w:rPr>
          <w:color w:val="000000"/>
          <w:sz w:val="28"/>
          <w:szCs w:val="28"/>
        </w:rPr>
        <w:t xml:space="preserve"> </w:t>
      </w:r>
    </w:p>
    <w:p w14:paraId="4833E3BC" w14:textId="09B48D06" w:rsidR="00A0626E" w:rsidRDefault="00A0626E" w:rsidP="00803CDE">
      <w:pPr>
        <w:autoSpaceDE/>
        <w:autoSpaceDN/>
        <w:adjustRightInd/>
        <w:snapToGrid w:val="0"/>
        <w:ind w:right="22"/>
        <w:rPr>
          <w:sz w:val="24"/>
          <w:szCs w:val="24"/>
        </w:rPr>
      </w:pPr>
    </w:p>
    <w:p w14:paraId="6E92DDF8" w14:textId="135A552E" w:rsidR="00A0626E" w:rsidRDefault="00A0626E" w:rsidP="005714F2">
      <w:pPr>
        <w:autoSpaceDE/>
        <w:autoSpaceDN/>
        <w:adjustRightInd/>
        <w:snapToGrid w:val="0"/>
        <w:ind w:right="22"/>
        <w:jc w:val="center"/>
        <w:rPr>
          <w:sz w:val="24"/>
          <w:szCs w:val="24"/>
        </w:rPr>
      </w:pPr>
    </w:p>
    <w:p w14:paraId="0B827059" w14:textId="261CC75F" w:rsidR="00A0626E" w:rsidRDefault="00A0626E" w:rsidP="005714F2">
      <w:pPr>
        <w:autoSpaceDE/>
        <w:autoSpaceDN/>
        <w:adjustRightInd/>
        <w:snapToGrid w:val="0"/>
        <w:ind w:right="22"/>
        <w:jc w:val="center"/>
        <w:rPr>
          <w:sz w:val="24"/>
          <w:szCs w:val="24"/>
        </w:rPr>
      </w:pPr>
    </w:p>
    <w:p w14:paraId="39195477" w14:textId="1BCA219D" w:rsidR="00A0626E" w:rsidRDefault="00A0626E" w:rsidP="005714F2">
      <w:pPr>
        <w:autoSpaceDE/>
        <w:autoSpaceDN/>
        <w:adjustRightInd/>
        <w:snapToGrid w:val="0"/>
        <w:ind w:right="22"/>
        <w:jc w:val="center"/>
        <w:rPr>
          <w:sz w:val="24"/>
          <w:szCs w:val="24"/>
        </w:rPr>
      </w:pPr>
    </w:p>
    <w:p w14:paraId="34784958" w14:textId="05A28F7C" w:rsidR="00A0626E" w:rsidRDefault="00A0626E" w:rsidP="005714F2">
      <w:pPr>
        <w:autoSpaceDE/>
        <w:autoSpaceDN/>
        <w:adjustRightInd/>
        <w:snapToGrid w:val="0"/>
        <w:ind w:right="22"/>
        <w:jc w:val="center"/>
        <w:rPr>
          <w:sz w:val="24"/>
          <w:szCs w:val="24"/>
        </w:rPr>
      </w:pPr>
    </w:p>
    <w:p w14:paraId="78378F77" w14:textId="0687C105" w:rsidR="00A0626E" w:rsidRDefault="00A0626E" w:rsidP="005714F2">
      <w:pPr>
        <w:autoSpaceDE/>
        <w:autoSpaceDN/>
        <w:adjustRightInd/>
        <w:snapToGrid w:val="0"/>
        <w:ind w:right="22"/>
        <w:jc w:val="center"/>
        <w:rPr>
          <w:sz w:val="24"/>
          <w:szCs w:val="24"/>
        </w:rPr>
      </w:pPr>
    </w:p>
    <w:p w14:paraId="210488CD" w14:textId="4600EBDA" w:rsidR="00A0626E" w:rsidRDefault="00A0626E" w:rsidP="005714F2">
      <w:pPr>
        <w:autoSpaceDE/>
        <w:autoSpaceDN/>
        <w:adjustRightInd/>
        <w:snapToGrid w:val="0"/>
        <w:ind w:right="22"/>
        <w:jc w:val="center"/>
        <w:rPr>
          <w:sz w:val="24"/>
          <w:szCs w:val="24"/>
        </w:rPr>
      </w:pPr>
    </w:p>
    <w:p w14:paraId="2C64D9B2" w14:textId="77777777" w:rsidR="00A0626E" w:rsidRPr="0089082F" w:rsidRDefault="00A0626E" w:rsidP="005714F2">
      <w:pPr>
        <w:autoSpaceDE/>
        <w:autoSpaceDN/>
        <w:adjustRightInd/>
        <w:snapToGrid w:val="0"/>
        <w:ind w:right="22"/>
        <w:jc w:val="center"/>
        <w:rPr>
          <w:sz w:val="24"/>
          <w:szCs w:val="24"/>
        </w:rPr>
      </w:pPr>
    </w:p>
    <w:p w14:paraId="681FA1FE" w14:textId="2651D3D5" w:rsidR="005714F2"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2C3862C7" w14:textId="77777777" w:rsidR="005714F2" w:rsidRPr="0089082F"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0967EDE" w14:textId="3D545727" w:rsidR="005714F2"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7A039F9" w14:textId="24443EF4" w:rsidR="00A62A76" w:rsidRDefault="00A62A7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92FEE01" w14:textId="552D5743" w:rsidR="00A62A76" w:rsidRDefault="00A62A7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A1A9FA3" w14:textId="77777777" w:rsidR="00265E45" w:rsidRDefault="00265E45"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328781D" w14:textId="77777777" w:rsidR="00A62A76" w:rsidRPr="0089082F" w:rsidRDefault="00A62A7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DE5D85A" w14:textId="1F3ACC3F" w:rsidR="005714F2" w:rsidRDefault="005714F2" w:rsidP="00A62A76">
      <w:pPr>
        <w:autoSpaceDE/>
        <w:autoSpaceDN/>
        <w:adjustRightInd/>
        <w:snapToGrid w:val="0"/>
        <w:jc w:val="center"/>
        <w:rPr>
          <w:b/>
          <w:caps/>
          <w:sz w:val="28"/>
          <w:szCs w:val="28"/>
        </w:rPr>
      </w:pPr>
      <w:r w:rsidRPr="0089082F">
        <w:rPr>
          <w:b/>
          <w:sz w:val="28"/>
          <w:szCs w:val="28"/>
        </w:rPr>
        <w:t>Москва</w:t>
      </w:r>
      <w:r w:rsidR="00E53B96">
        <w:rPr>
          <w:b/>
          <w:caps/>
          <w:sz w:val="28"/>
          <w:szCs w:val="28"/>
        </w:rPr>
        <w:t xml:space="preserve"> </w:t>
      </w:r>
      <w:r w:rsidR="00E53B96" w:rsidRPr="00BD2C49">
        <w:rPr>
          <w:b/>
          <w:caps/>
          <w:sz w:val="28"/>
          <w:szCs w:val="28"/>
        </w:rPr>
        <w:t>202</w:t>
      </w:r>
      <w:r w:rsidR="00934906">
        <w:rPr>
          <w:b/>
          <w:caps/>
          <w:sz w:val="28"/>
          <w:szCs w:val="28"/>
        </w:rPr>
        <w:t>5</w:t>
      </w:r>
    </w:p>
    <w:p w14:paraId="347FBCE7" w14:textId="36762B81"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lastRenderedPageBreak/>
        <w:t>Федеральное государственное образовательное бюджетное учреждение</w:t>
      </w:r>
    </w:p>
    <w:p w14:paraId="237EB60C" w14:textId="77777777"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высшего образования</w:t>
      </w:r>
    </w:p>
    <w:p w14:paraId="4F1AB2D0" w14:textId="77777777" w:rsidR="005714F2" w:rsidRPr="0089082F" w:rsidRDefault="005714F2" w:rsidP="005714F2">
      <w:pPr>
        <w:widowControl/>
        <w:autoSpaceDE/>
        <w:autoSpaceDN/>
        <w:adjustRightInd/>
        <w:jc w:val="center"/>
        <w:rPr>
          <w:rFonts w:eastAsia="Calibri"/>
          <w:sz w:val="28"/>
          <w:szCs w:val="28"/>
          <w:lang w:eastAsia="en-US"/>
        </w:rPr>
      </w:pPr>
    </w:p>
    <w:p w14:paraId="4E4AC834"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 xml:space="preserve">«Финансовый университет </w:t>
      </w:r>
    </w:p>
    <w:p w14:paraId="25EF4949"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при Правительстве Российской Федерации»</w:t>
      </w:r>
    </w:p>
    <w:p w14:paraId="67DB398D" w14:textId="77777777" w:rsidR="005714F2" w:rsidRPr="0089082F" w:rsidRDefault="005714F2" w:rsidP="005714F2">
      <w:pPr>
        <w:widowControl/>
        <w:autoSpaceDE/>
        <w:autoSpaceDN/>
        <w:adjustRightInd/>
        <w:spacing w:after="160" w:line="259" w:lineRule="auto"/>
        <w:jc w:val="center"/>
        <w:rPr>
          <w:rFonts w:eastAsia="Calibri"/>
          <w:b/>
          <w:sz w:val="28"/>
          <w:szCs w:val="28"/>
          <w:lang w:eastAsia="en-US"/>
        </w:rPr>
      </w:pPr>
      <w:r w:rsidRPr="0089082F">
        <w:rPr>
          <w:rFonts w:eastAsia="Calibri"/>
          <w:b/>
          <w:sz w:val="28"/>
          <w:szCs w:val="28"/>
          <w:lang w:eastAsia="en-US"/>
        </w:rPr>
        <w:t xml:space="preserve"> (Финансовый университет)</w:t>
      </w:r>
    </w:p>
    <w:p w14:paraId="38065CB1" w14:textId="77777777" w:rsidR="0014731C" w:rsidRPr="00850C81" w:rsidRDefault="0014731C" w:rsidP="0014731C">
      <w:pPr>
        <w:pStyle w:val="af5"/>
        <w:jc w:val="center"/>
        <w:rPr>
          <w:rFonts w:eastAsia="Calibri"/>
          <w:sz w:val="28"/>
          <w:szCs w:val="28"/>
          <w:lang w:eastAsia="en-US"/>
        </w:rPr>
      </w:pPr>
      <w:r w:rsidRPr="00850C81">
        <w:rPr>
          <w:rFonts w:eastAsia="Calibri"/>
          <w:sz w:val="28"/>
          <w:szCs w:val="28"/>
          <w:lang w:eastAsia="en-US"/>
        </w:rPr>
        <w:t>Кафедра налогов и налогового администрирования</w:t>
      </w:r>
    </w:p>
    <w:p w14:paraId="671EBC54" w14:textId="77777777" w:rsidR="0014731C" w:rsidRPr="00850C81" w:rsidRDefault="0014731C" w:rsidP="0014731C">
      <w:pPr>
        <w:pStyle w:val="af5"/>
        <w:jc w:val="center"/>
        <w:rPr>
          <w:rFonts w:eastAsia="Calibri"/>
          <w:sz w:val="28"/>
          <w:szCs w:val="28"/>
          <w:lang w:eastAsia="en-US"/>
        </w:rPr>
      </w:pPr>
      <w:r w:rsidRPr="00850C81">
        <w:rPr>
          <w:rFonts w:eastAsia="Calibri"/>
          <w:sz w:val="28"/>
          <w:szCs w:val="28"/>
          <w:lang w:eastAsia="en-US"/>
        </w:rPr>
        <w:t>Факультета налогов, аудита и бизнес-анализа</w:t>
      </w:r>
    </w:p>
    <w:p w14:paraId="57F94C81" w14:textId="5B509D02" w:rsidR="005714F2" w:rsidRPr="0089082F" w:rsidRDefault="005714F2" w:rsidP="005714F2">
      <w:pPr>
        <w:autoSpaceDE/>
        <w:autoSpaceDN/>
        <w:adjustRightInd/>
        <w:snapToGrid w:val="0"/>
        <w:jc w:val="center"/>
        <w:rPr>
          <w:color w:val="00FF00"/>
          <w:sz w:val="28"/>
          <w:szCs w:val="28"/>
        </w:rPr>
      </w:pPr>
    </w:p>
    <w:tbl>
      <w:tblPr>
        <w:tblW w:w="0" w:type="auto"/>
        <w:tblInd w:w="-108" w:type="dxa"/>
        <w:tblLook w:val="04A0" w:firstRow="1" w:lastRow="0" w:firstColumn="1" w:lastColumn="0" w:noHBand="0" w:noVBand="1"/>
      </w:tblPr>
      <w:tblGrid>
        <w:gridCol w:w="4527"/>
        <w:gridCol w:w="486"/>
        <w:gridCol w:w="3766"/>
        <w:gridCol w:w="1281"/>
      </w:tblGrid>
      <w:tr w:rsidR="002072F2" w:rsidRPr="00A54185" w14:paraId="12912662" w14:textId="77777777" w:rsidTr="008D0773">
        <w:trPr>
          <w:trHeight w:val="850"/>
        </w:trPr>
        <w:tc>
          <w:tcPr>
            <w:tcW w:w="4527" w:type="dxa"/>
          </w:tcPr>
          <w:p w14:paraId="71557F85" w14:textId="77777777" w:rsidR="002072F2" w:rsidRDefault="002072F2" w:rsidP="002072F2">
            <w:pPr>
              <w:pStyle w:val="af5"/>
              <w:spacing w:line="276" w:lineRule="auto"/>
              <w:rPr>
                <w:sz w:val="28"/>
                <w:szCs w:val="28"/>
              </w:rPr>
            </w:pPr>
            <w:bookmarkStart w:id="2" w:name="_GoBack" w:colFirst="0" w:colLast="1"/>
            <w:r>
              <w:rPr>
                <w:sz w:val="28"/>
                <w:szCs w:val="28"/>
              </w:rPr>
              <w:t>СОГЛАСОВАНО</w:t>
            </w:r>
          </w:p>
          <w:p w14:paraId="780A071A" w14:textId="77777777" w:rsidR="002072F2" w:rsidRDefault="002072F2" w:rsidP="002072F2">
            <w:pPr>
              <w:pStyle w:val="af5"/>
              <w:spacing w:line="276" w:lineRule="auto"/>
              <w:rPr>
                <w:sz w:val="28"/>
                <w:szCs w:val="28"/>
              </w:rPr>
            </w:pPr>
            <w:r>
              <w:rPr>
                <w:sz w:val="28"/>
                <w:szCs w:val="28"/>
              </w:rPr>
              <w:t>ООО «</w:t>
            </w:r>
            <w:proofErr w:type="spellStart"/>
            <w:r>
              <w:rPr>
                <w:sz w:val="28"/>
                <w:szCs w:val="28"/>
              </w:rPr>
              <w:t>Легикон</w:t>
            </w:r>
            <w:proofErr w:type="spellEnd"/>
            <w:r>
              <w:rPr>
                <w:sz w:val="28"/>
                <w:szCs w:val="28"/>
              </w:rPr>
              <w:t>-Право»</w:t>
            </w:r>
          </w:p>
          <w:p w14:paraId="33BF5EF7" w14:textId="77777777" w:rsidR="002072F2" w:rsidRDefault="002072F2" w:rsidP="002072F2">
            <w:pPr>
              <w:pStyle w:val="af5"/>
              <w:spacing w:line="276" w:lineRule="auto"/>
              <w:rPr>
                <w:sz w:val="28"/>
                <w:szCs w:val="28"/>
              </w:rPr>
            </w:pPr>
            <w:r>
              <w:rPr>
                <w:sz w:val="28"/>
                <w:szCs w:val="28"/>
              </w:rPr>
              <w:t>Исполнительный директор</w:t>
            </w:r>
          </w:p>
          <w:p w14:paraId="4FAB0092" w14:textId="77777777" w:rsidR="002072F2" w:rsidRDefault="002072F2" w:rsidP="002072F2">
            <w:pPr>
              <w:pStyle w:val="af5"/>
              <w:spacing w:line="276" w:lineRule="auto"/>
              <w:rPr>
                <w:sz w:val="28"/>
                <w:szCs w:val="28"/>
              </w:rPr>
            </w:pPr>
            <w:r>
              <w:rPr>
                <w:sz w:val="28"/>
                <w:szCs w:val="28"/>
              </w:rPr>
              <w:t xml:space="preserve"> В.Л. Левицкий</w:t>
            </w:r>
          </w:p>
          <w:p w14:paraId="6E41CEE2" w14:textId="77777777" w:rsidR="002072F2" w:rsidRDefault="002072F2" w:rsidP="002072F2">
            <w:pPr>
              <w:pStyle w:val="af5"/>
              <w:spacing w:line="276" w:lineRule="auto"/>
              <w:rPr>
                <w:sz w:val="28"/>
                <w:szCs w:val="28"/>
              </w:rPr>
            </w:pPr>
            <w:r>
              <w:rPr>
                <w:sz w:val="28"/>
                <w:szCs w:val="28"/>
              </w:rPr>
              <w:t>«23» января 2025 г.</w:t>
            </w:r>
          </w:p>
          <w:p w14:paraId="6EDBA9E3" w14:textId="77777777" w:rsidR="002072F2" w:rsidRPr="00587E6F" w:rsidRDefault="002072F2" w:rsidP="002072F2">
            <w:pPr>
              <w:snapToGrid w:val="0"/>
              <w:rPr>
                <w:caps/>
                <w:sz w:val="28"/>
                <w:szCs w:val="28"/>
                <w:highlight w:val="yellow"/>
              </w:rPr>
            </w:pPr>
          </w:p>
        </w:tc>
        <w:tc>
          <w:tcPr>
            <w:tcW w:w="5533" w:type="dxa"/>
            <w:gridSpan w:val="3"/>
          </w:tcPr>
          <w:p w14:paraId="6DAA98E1" w14:textId="77777777" w:rsidR="002072F2" w:rsidRDefault="002072F2" w:rsidP="002072F2">
            <w:pPr>
              <w:snapToGrid w:val="0"/>
              <w:ind w:left="457"/>
              <w:rPr>
                <w:caps/>
                <w:sz w:val="28"/>
                <w:szCs w:val="28"/>
              </w:rPr>
            </w:pPr>
            <w:r>
              <w:rPr>
                <w:caps/>
                <w:sz w:val="28"/>
                <w:szCs w:val="28"/>
              </w:rPr>
              <w:t>УТВЕРЖДАЮ</w:t>
            </w:r>
          </w:p>
          <w:p w14:paraId="44B7D56B" w14:textId="77777777" w:rsidR="002072F2" w:rsidRDefault="002072F2" w:rsidP="002072F2">
            <w:pPr>
              <w:snapToGrid w:val="0"/>
              <w:ind w:left="457"/>
              <w:rPr>
                <w:caps/>
                <w:sz w:val="28"/>
                <w:szCs w:val="28"/>
              </w:rPr>
            </w:pPr>
            <w:r>
              <w:rPr>
                <w:sz w:val="28"/>
                <w:szCs w:val="28"/>
              </w:rPr>
              <w:t>Проректор по учебной и методической работе</w:t>
            </w:r>
          </w:p>
          <w:p w14:paraId="5B833014" w14:textId="77777777" w:rsidR="002072F2" w:rsidRDefault="002072F2" w:rsidP="002072F2">
            <w:pPr>
              <w:snapToGrid w:val="0"/>
              <w:ind w:left="457"/>
              <w:rPr>
                <w:caps/>
                <w:sz w:val="28"/>
                <w:szCs w:val="28"/>
              </w:rPr>
            </w:pPr>
            <w:r>
              <w:rPr>
                <w:caps/>
                <w:sz w:val="28"/>
                <w:szCs w:val="28"/>
              </w:rPr>
              <w:t>Е.А. К</w:t>
            </w:r>
            <w:r>
              <w:rPr>
                <w:sz w:val="28"/>
                <w:szCs w:val="28"/>
              </w:rPr>
              <w:t>аменева</w:t>
            </w:r>
          </w:p>
          <w:p w14:paraId="52D850AC" w14:textId="77777777" w:rsidR="002072F2" w:rsidRDefault="002072F2" w:rsidP="002072F2">
            <w:pPr>
              <w:tabs>
                <w:tab w:val="left" w:pos="997"/>
                <w:tab w:val="left" w:pos="5387"/>
              </w:tabs>
              <w:snapToGrid w:val="0"/>
              <w:ind w:left="457" w:right="1"/>
              <w:rPr>
                <w:caps/>
                <w:sz w:val="28"/>
                <w:szCs w:val="28"/>
              </w:rPr>
            </w:pPr>
            <w:r>
              <w:rPr>
                <w:caps/>
                <w:sz w:val="28"/>
                <w:szCs w:val="28"/>
              </w:rPr>
              <w:t xml:space="preserve">«28» </w:t>
            </w:r>
            <w:r>
              <w:rPr>
                <w:rFonts w:eastAsia="Calibri"/>
                <w:sz w:val="28"/>
                <w:szCs w:val="28"/>
              </w:rPr>
              <w:t>января</w:t>
            </w:r>
            <w:r>
              <w:rPr>
                <w:caps/>
                <w:sz w:val="28"/>
                <w:szCs w:val="28"/>
              </w:rPr>
              <w:t xml:space="preserve"> 2025 </w:t>
            </w:r>
            <w:r>
              <w:rPr>
                <w:sz w:val="28"/>
                <w:szCs w:val="28"/>
              </w:rPr>
              <w:t>г</w:t>
            </w:r>
            <w:r>
              <w:rPr>
                <w:caps/>
                <w:sz w:val="28"/>
                <w:szCs w:val="28"/>
              </w:rPr>
              <w:t>.</w:t>
            </w:r>
          </w:p>
          <w:p w14:paraId="4F9BB56B" w14:textId="77777777" w:rsidR="002072F2" w:rsidRDefault="002072F2" w:rsidP="002072F2">
            <w:pPr>
              <w:tabs>
                <w:tab w:val="left" w:pos="997"/>
                <w:tab w:val="left" w:pos="5387"/>
              </w:tabs>
              <w:snapToGrid w:val="0"/>
              <w:ind w:left="457" w:right="1"/>
              <w:rPr>
                <w:caps/>
                <w:sz w:val="28"/>
                <w:szCs w:val="28"/>
              </w:rPr>
            </w:pPr>
          </w:p>
          <w:p w14:paraId="238BA908" w14:textId="77777777" w:rsidR="002072F2" w:rsidRDefault="002072F2" w:rsidP="002072F2">
            <w:pPr>
              <w:tabs>
                <w:tab w:val="left" w:pos="997"/>
                <w:tab w:val="left" w:pos="5387"/>
              </w:tabs>
              <w:snapToGrid w:val="0"/>
              <w:ind w:left="457" w:right="1"/>
              <w:rPr>
                <w:caps/>
                <w:sz w:val="28"/>
                <w:szCs w:val="28"/>
              </w:rPr>
            </w:pPr>
          </w:p>
          <w:p w14:paraId="3FE0659B" w14:textId="77777777" w:rsidR="002072F2" w:rsidRDefault="002072F2" w:rsidP="002072F2">
            <w:pPr>
              <w:tabs>
                <w:tab w:val="left" w:pos="997"/>
                <w:tab w:val="left" w:pos="5387"/>
              </w:tabs>
              <w:snapToGrid w:val="0"/>
              <w:ind w:left="457" w:right="1"/>
              <w:rPr>
                <w:caps/>
                <w:sz w:val="28"/>
                <w:szCs w:val="28"/>
              </w:rPr>
            </w:pPr>
          </w:p>
          <w:p w14:paraId="7094ABD6" w14:textId="77777777" w:rsidR="002072F2" w:rsidRPr="00587E6F" w:rsidRDefault="002072F2" w:rsidP="002072F2">
            <w:pPr>
              <w:autoSpaceDE/>
              <w:autoSpaceDN/>
              <w:adjustRightInd/>
              <w:snapToGrid w:val="0"/>
              <w:rPr>
                <w:caps/>
                <w:sz w:val="28"/>
                <w:szCs w:val="28"/>
                <w:highlight w:val="yellow"/>
              </w:rPr>
            </w:pPr>
          </w:p>
        </w:tc>
      </w:tr>
      <w:bookmarkEnd w:id="2"/>
      <w:tr w:rsidR="003649CF" w:rsidRPr="00D32904" w14:paraId="5C3AE784" w14:textId="77777777" w:rsidTr="003649CF">
        <w:trPr>
          <w:gridAfter w:val="1"/>
          <w:wAfter w:w="1281" w:type="dxa"/>
          <w:trHeight w:val="724"/>
        </w:trPr>
        <w:tc>
          <w:tcPr>
            <w:tcW w:w="5013" w:type="dxa"/>
            <w:gridSpan w:val="2"/>
          </w:tcPr>
          <w:p w14:paraId="657A37F8" w14:textId="77777777" w:rsidR="003649CF" w:rsidRPr="00981EBC" w:rsidRDefault="003649CF" w:rsidP="00AA740E">
            <w:pPr>
              <w:tabs>
                <w:tab w:val="left" w:pos="4370"/>
              </w:tabs>
              <w:rPr>
                <w:sz w:val="28"/>
                <w:szCs w:val="28"/>
              </w:rPr>
            </w:pPr>
          </w:p>
        </w:tc>
        <w:tc>
          <w:tcPr>
            <w:tcW w:w="3766" w:type="dxa"/>
          </w:tcPr>
          <w:p w14:paraId="1CC2120B" w14:textId="77777777" w:rsidR="003649CF" w:rsidRPr="00D32904" w:rsidRDefault="003649CF" w:rsidP="00AA740E">
            <w:pPr>
              <w:autoSpaceDE/>
              <w:autoSpaceDN/>
              <w:adjustRightInd/>
              <w:snapToGrid w:val="0"/>
              <w:rPr>
                <w:caps/>
                <w:sz w:val="28"/>
                <w:szCs w:val="28"/>
              </w:rPr>
            </w:pPr>
          </w:p>
        </w:tc>
      </w:tr>
    </w:tbl>
    <w:p w14:paraId="5AD0A3A5" w14:textId="77777777" w:rsidR="003649CF" w:rsidRDefault="003649CF" w:rsidP="003649CF">
      <w:pPr>
        <w:autoSpaceDE/>
        <w:autoSpaceDN/>
        <w:adjustRightInd/>
        <w:snapToGrid w:val="0"/>
        <w:spacing w:line="360" w:lineRule="auto"/>
        <w:jc w:val="center"/>
        <w:rPr>
          <w:b/>
          <w:bCs/>
          <w:sz w:val="28"/>
          <w:szCs w:val="28"/>
        </w:rPr>
      </w:pPr>
      <w:r>
        <w:rPr>
          <w:b/>
          <w:bCs/>
          <w:sz w:val="28"/>
          <w:szCs w:val="28"/>
        </w:rPr>
        <w:t>Ряховский Д.И., Назарова Н.А.</w:t>
      </w:r>
    </w:p>
    <w:p w14:paraId="1122D1FA" w14:textId="77777777" w:rsidR="003649CF" w:rsidRPr="0089082F" w:rsidRDefault="003649CF" w:rsidP="003649CF">
      <w:pPr>
        <w:autoSpaceDE/>
        <w:autoSpaceDN/>
        <w:adjustRightInd/>
        <w:snapToGrid w:val="0"/>
        <w:spacing w:line="360" w:lineRule="auto"/>
        <w:jc w:val="center"/>
        <w:rPr>
          <w:b/>
          <w:bCs/>
          <w:sz w:val="28"/>
          <w:szCs w:val="28"/>
        </w:rPr>
      </w:pPr>
    </w:p>
    <w:p w14:paraId="7FDE1FE9" w14:textId="77777777" w:rsidR="003649CF" w:rsidRDefault="003649CF" w:rsidP="003649CF">
      <w:pPr>
        <w:jc w:val="center"/>
        <w:rPr>
          <w:b/>
          <w:bCs/>
          <w:sz w:val="28"/>
          <w:szCs w:val="28"/>
        </w:rPr>
      </w:pPr>
      <w:r>
        <w:rPr>
          <w:b/>
          <w:bCs/>
          <w:caps/>
          <w:color w:val="000000"/>
          <w:sz w:val="28"/>
          <w:szCs w:val="28"/>
        </w:rPr>
        <w:t xml:space="preserve">нАЛОГОВое планирование и налоговые риски в системе управления финансами организации </w:t>
      </w:r>
    </w:p>
    <w:p w14:paraId="077B216A" w14:textId="77777777" w:rsidR="003649CF" w:rsidRPr="00803CDE" w:rsidRDefault="003649CF" w:rsidP="003649CF">
      <w:pPr>
        <w:jc w:val="center"/>
        <w:rPr>
          <w:b/>
          <w:bCs/>
          <w:sz w:val="28"/>
          <w:szCs w:val="28"/>
        </w:rPr>
      </w:pPr>
    </w:p>
    <w:p w14:paraId="19BD850D" w14:textId="77777777" w:rsidR="003649CF" w:rsidRPr="0089082F" w:rsidRDefault="003649CF" w:rsidP="003649C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Рабочая программа дисциплины</w:t>
      </w:r>
    </w:p>
    <w:p w14:paraId="16A5F747" w14:textId="77777777" w:rsidR="003649CF" w:rsidRPr="0089082F" w:rsidRDefault="003649CF" w:rsidP="003649C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color w:val="000000"/>
          <w:sz w:val="28"/>
          <w:szCs w:val="28"/>
        </w:rPr>
      </w:pPr>
    </w:p>
    <w:p w14:paraId="780C1111" w14:textId="77777777" w:rsidR="003649CF" w:rsidRPr="0089082F" w:rsidRDefault="003649CF" w:rsidP="003649C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276" w:lineRule="auto"/>
        <w:jc w:val="center"/>
        <w:rPr>
          <w:color w:val="000000"/>
          <w:sz w:val="28"/>
          <w:szCs w:val="28"/>
        </w:rPr>
      </w:pPr>
      <w:r w:rsidRPr="0089082F">
        <w:rPr>
          <w:color w:val="000000"/>
          <w:sz w:val="28"/>
          <w:szCs w:val="28"/>
        </w:rPr>
        <w:t>для студентов, обучающихся по направлению</w:t>
      </w:r>
      <w:r>
        <w:rPr>
          <w:color w:val="000000"/>
          <w:sz w:val="28"/>
          <w:szCs w:val="28"/>
        </w:rPr>
        <w:t xml:space="preserve"> подготовки</w:t>
      </w:r>
    </w:p>
    <w:p w14:paraId="01F7B4D0" w14:textId="77777777" w:rsidR="003649CF" w:rsidRDefault="003649CF" w:rsidP="003649CF">
      <w:pPr>
        <w:autoSpaceDE/>
        <w:autoSpaceDN/>
        <w:adjustRightInd/>
        <w:snapToGrid w:val="0"/>
        <w:spacing w:line="276" w:lineRule="auto"/>
        <w:ind w:right="22"/>
        <w:jc w:val="center"/>
        <w:rPr>
          <w:sz w:val="24"/>
          <w:szCs w:val="24"/>
        </w:rPr>
      </w:pPr>
      <w:r>
        <w:rPr>
          <w:color w:val="000000"/>
          <w:sz w:val="28"/>
          <w:szCs w:val="28"/>
        </w:rPr>
        <w:t>38.03.02 «Менеджмент»</w:t>
      </w:r>
    </w:p>
    <w:p w14:paraId="16E037F4" w14:textId="77777777" w:rsidR="003649CF" w:rsidRDefault="003649CF" w:rsidP="003649CF">
      <w:pPr>
        <w:autoSpaceDE/>
        <w:autoSpaceDN/>
        <w:adjustRightInd/>
        <w:snapToGrid w:val="0"/>
        <w:ind w:right="22"/>
        <w:jc w:val="center"/>
        <w:rPr>
          <w:sz w:val="24"/>
          <w:szCs w:val="24"/>
        </w:rPr>
      </w:pPr>
    </w:p>
    <w:p w14:paraId="32CF3B73" w14:textId="77777777" w:rsidR="003649CF" w:rsidRDefault="003649CF" w:rsidP="003649CF">
      <w:pPr>
        <w:autoSpaceDE/>
        <w:autoSpaceDN/>
        <w:adjustRightInd/>
        <w:snapToGrid w:val="0"/>
        <w:spacing w:line="276" w:lineRule="auto"/>
        <w:ind w:right="22"/>
        <w:jc w:val="center"/>
        <w:rPr>
          <w:color w:val="000000"/>
          <w:sz w:val="28"/>
          <w:szCs w:val="28"/>
        </w:rPr>
      </w:pPr>
      <w:r>
        <w:rPr>
          <w:color w:val="000000"/>
          <w:sz w:val="28"/>
          <w:szCs w:val="28"/>
        </w:rPr>
        <w:t>Образовательная программа: «Финансовый менеджмент»</w:t>
      </w:r>
    </w:p>
    <w:p w14:paraId="532870E9" w14:textId="77777777" w:rsidR="003649CF" w:rsidRDefault="003649CF" w:rsidP="003649CF">
      <w:pPr>
        <w:autoSpaceDE/>
        <w:autoSpaceDN/>
        <w:adjustRightInd/>
        <w:snapToGrid w:val="0"/>
        <w:ind w:right="22"/>
        <w:jc w:val="center"/>
        <w:rPr>
          <w:sz w:val="24"/>
          <w:szCs w:val="24"/>
        </w:rPr>
      </w:pPr>
    </w:p>
    <w:p w14:paraId="51807515" w14:textId="77777777" w:rsidR="003649CF" w:rsidRDefault="003649CF" w:rsidP="003649CF">
      <w:pPr>
        <w:autoSpaceDE/>
        <w:autoSpaceDN/>
        <w:adjustRightInd/>
        <w:snapToGrid w:val="0"/>
        <w:ind w:right="22"/>
        <w:jc w:val="center"/>
        <w:rPr>
          <w:sz w:val="24"/>
          <w:szCs w:val="24"/>
        </w:rPr>
      </w:pPr>
    </w:p>
    <w:p w14:paraId="481889AF" w14:textId="77777777" w:rsidR="003649CF" w:rsidRDefault="003649CF" w:rsidP="003649CF">
      <w:pPr>
        <w:autoSpaceDE/>
        <w:autoSpaceDN/>
        <w:adjustRightInd/>
        <w:snapToGrid w:val="0"/>
        <w:ind w:right="22"/>
        <w:jc w:val="center"/>
        <w:rPr>
          <w:sz w:val="24"/>
          <w:szCs w:val="24"/>
        </w:rPr>
      </w:pPr>
    </w:p>
    <w:p w14:paraId="7066DD5B" w14:textId="77777777" w:rsidR="003649CF" w:rsidRDefault="003649CF" w:rsidP="003649CF">
      <w:pPr>
        <w:pStyle w:val="af5"/>
        <w:jc w:val="center"/>
        <w:rPr>
          <w:i/>
        </w:rPr>
      </w:pPr>
      <w:r>
        <w:rPr>
          <w:i/>
        </w:rPr>
        <w:t>Одобрено Советом Кафедры налогов и налогового администрирования</w:t>
      </w:r>
    </w:p>
    <w:p w14:paraId="3546E3A5" w14:textId="77777777" w:rsidR="003649CF" w:rsidRDefault="003649CF" w:rsidP="003649CF">
      <w:pPr>
        <w:pStyle w:val="af5"/>
        <w:jc w:val="center"/>
        <w:rPr>
          <w:i/>
        </w:rPr>
      </w:pPr>
      <w:r>
        <w:rPr>
          <w:i/>
        </w:rPr>
        <w:t>протокол № 06 от 21 января 2025 г.</w:t>
      </w:r>
    </w:p>
    <w:p w14:paraId="7B9806E1" w14:textId="77777777" w:rsidR="003649CF" w:rsidRDefault="003649CF" w:rsidP="003649CF">
      <w:pPr>
        <w:pStyle w:val="af5"/>
        <w:jc w:val="center"/>
        <w:rPr>
          <w:i/>
        </w:rPr>
      </w:pPr>
      <w:r>
        <w:rPr>
          <w:i/>
        </w:rPr>
        <w:t>Рекомендовано Ученым советом Факультета налогов, аудита и бизнес-анализа</w:t>
      </w:r>
    </w:p>
    <w:p w14:paraId="124CF30E" w14:textId="77777777" w:rsidR="003649CF" w:rsidRDefault="003649CF" w:rsidP="003649CF">
      <w:pPr>
        <w:pStyle w:val="af5"/>
        <w:jc w:val="center"/>
        <w:rPr>
          <w:i/>
        </w:rPr>
      </w:pPr>
      <w:r>
        <w:rPr>
          <w:i/>
        </w:rPr>
        <w:t>протокол № 48 от 21 января 2025 г.</w:t>
      </w:r>
    </w:p>
    <w:p w14:paraId="2D1529BE" w14:textId="77777777" w:rsidR="003649CF" w:rsidRDefault="003649CF" w:rsidP="003649C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1FEF26B5" w14:textId="77777777" w:rsidR="003649CF" w:rsidRDefault="003649CF" w:rsidP="003649C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34ACA893" w14:textId="77777777" w:rsidR="003649CF" w:rsidRDefault="003649CF" w:rsidP="003649CF">
      <w:pPr>
        <w:autoSpaceDE/>
        <w:autoSpaceDN/>
        <w:adjustRightInd/>
        <w:snapToGrid w:val="0"/>
        <w:jc w:val="center"/>
        <w:rPr>
          <w:b/>
          <w:sz w:val="28"/>
          <w:szCs w:val="28"/>
        </w:rPr>
      </w:pPr>
    </w:p>
    <w:p w14:paraId="1AA1B363" w14:textId="384C58F1" w:rsidR="0014731C" w:rsidRDefault="0014731C" w:rsidP="005714F2">
      <w:pPr>
        <w:autoSpaceDE/>
        <w:autoSpaceDN/>
        <w:adjustRightInd/>
        <w:snapToGrid w:val="0"/>
        <w:jc w:val="center"/>
        <w:rPr>
          <w:b/>
          <w:sz w:val="28"/>
          <w:szCs w:val="28"/>
        </w:rPr>
      </w:pPr>
    </w:p>
    <w:p w14:paraId="4DDE5D6E" w14:textId="215F1B06" w:rsidR="005714F2" w:rsidRDefault="00364671" w:rsidP="005714F2">
      <w:pPr>
        <w:autoSpaceDE/>
        <w:autoSpaceDN/>
        <w:adjustRightInd/>
        <w:snapToGrid w:val="0"/>
        <w:jc w:val="center"/>
        <w:rPr>
          <w:b/>
          <w:caps/>
          <w:sz w:val="28"/>
          <w:szCs w:val="28"/>
        </w:rPr>
      </w:pPr>
      <w:r>
        <w:rPr>
          <w:b/>
          <w:sz w:val="28"/>
          <w:szCs w:val="28"/>
        </w:rPr>
        <w:t>М</w:t>
      </w:r>
      <w:r w:rsidR="005714F2" w:rsidRPr="0089082F">
        <w:rPr>
          <w:b/>
          <w:sz w:val="28"/>
          <w:szCs w:val="28"/>
        </w:rPr>
        <w:t>осква</w:t>
      </w:r>
      <w:r w:rsidR="00E53B96">
        <w:rPr>
          <w:b/>
          <w:caps/>
          <w:sz w:val="28"/>
          <w:szCs w:val="28"/>
        </w:rPr>
        <w:t xml:space="preserve"> </w:t>
      </w:r>
      <w:r w:rsidR="00E53B96" w:rsidRPr="00BD2C49">
        <w:rPr>
          <w:b/>
          <w:caps/>
          <w:sz w:val="28"/>
          <w:szCs w:val="28"/>
        </w:rPr>
        <w:t>202</w:t>
      </w:r>
      <w:r w:rsidR="00934906">
        <w:rPr>
          <w:b/>
          <w:caps/>
          <w:sz w:val="28"/>
          <w:szCs w:val="28"/>
        </w:rPr>
        <w:t>5</w:t>
      </w:r>
    </w:p>
    <w:p w14:paraId="32CC4985" w14:textId="44B1BEC7" w:rsidR="00D158AA" w:rsidRDefault="00D158AA" w:rsidP="00735DF3">
      <w:pPr>
        <w:autoSpaceDE/>
        <w:autoSpaceDN/>
        <w:adjustRightInd/>
        <w:rPr>
          <w:b/>
          <w:color w:val="000000" w:themeColor="text1"/>
          <w:sz w:val="28"/>
          <w:szCs w:val="28"/>
        </w:rPr>
      </w:pPr>
    </w:p>
    <w:p w14:paraId="3A525586" w14:textId="7F568943" w:rsidR="00CC452F" w:rsidRPr="00CC452F" w:rsidRDefault="00CC452F" w:rsidP="00CC452F">
      <w:pPr>
        <w:spacing w:line="360" w:lineRule="auto"/>
        <w:jc w:val="center"/>
      </w:pPr>
      <w:r w:rsidRPr="00F66C8A">
        <w:rPr>
          <w:sz w:val="28"/>
          <w:szCs w:val="28"/>
        </w:rPr>
        <w:lastRenderedPageBreak/>
        <w:t>Содержание</w:t>
      </w:r>
      <w:r w:rsidRPr="00515F24">
        <w:rPr>
          <w:sz w:val="28"/>
          <w:szCs w:val="28"/>
        </w:rPr>
        <w:fldChar w:fldCharType="begin"/>
      </w:r>
      <w:r w:rsidRPr="00515F24">
        <w:rPr>
          <w:sz w:val="28"/>
          <w:szCs w:val="28"/>
        </w:rPr>
        <w:instrText xml:space="preserve"> TOC \o "1-3" \h \z \u </w:instrText>
      </w:r>
      <w:r w:rsidRPr="00515F24">
        <w:rPr>
          <w:sz w:val="28"/>
          <w:szCs w:val="28"/>
        </w:rPr>
        <w:fldChar w:fldCharType="separate"/>
      </w:r>
    </w:p>
    <w:p w14:paraId="03A7B90B" w14:textId="3BD9F363" w:rsidR="00CC452F" w:rsidRPr="00515F24" w:rsidRDefault="00CC452F" w:rsidP="004C4AA8">
      <w:pPr>
        <w:pStyle w:val="1"/>
        <w:rPr>
          <w:rFonts w:ascii="Calibri" w:hAnsi="Calibri"/>
          <w:noProof/>
        </w:rPr>
      </w:pPr>
      <w:r w:rsidRPr="00515F24">
        <w:rPr>
          <w:noProof/>
        </w:rPr>
        <w:fldChar w:fldCharType="begin"/>
      </w:r>
      <w:r w:rsidRPr="00515F24">
        <w:rPr>
          <w:noProof/>
        </w:rPr>
        <w:instrText xml:space="preserve"> TOC \o "1-3" \h \z \u </w:instrText>
      </w:r>
      <w:r w:rsidRPr="00515F24">
        <w:rPr>
          <w:noProof/>
        </w:rPr>
        <w:fldChar w:fldCharType="separate"/>
      </w:r>
      <w:hyperlink w:anchor="_Toc480739931" w:history="1">
        <w:r w:rsidRPr="00515F24">
          <w:rPr>
            <w:rStyle w:val="af4"/>
            <w:noProof/>
            <w:sz w:val="28"/>
            <w:szCs w:val="28"/>
          </w:rPr>
          <w:t>1. Наименование дисциплины</w:t>
        </w:r>
        <w:r w:rsidRPr="00515F24">
          <w:rPr>
            <w:noProof/>
            <w:webHidden/>
          </w:rPr>
          <w:tab/>
        </w:r>
        <w:r w:rsidR="003A4FDA">
          <w:rPr>
            <w:noProof/>
            <w:webHidden/>
          </w:rPr>
          <w:t>3</w:t>
        </w:r>
      </w:hyperlink>
    </w:p>
    <w:p w14:paraId="547299C9" w14:textId="1BBCCD6C" w:rsidR="00CC452F" w:rsidRPr="00515F24" w:rsidRDefault="006C5371" w:rsidP="004C4AA8">
      <w:pPr>
        <w:pStyle w:val="1"/>
        <w:rPr>
          <w:rFonts w:ascii="Calibri" w:hAnsi="Calibri"/>
          <w:noProof/>
        </w:rPr>
      </w:pPr>
      <w:hyperlink w:anchor="_Toc480739932" w:history="1">
        <w:r w:rsidR="00CC452F" w:rsidRPr="00515F24">
          <w:rPr>
            <w:rStyle w:val="af4"/>
            <w:noProof/>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CC452F" w:rsidRPr="00515F24">
          <w:rPr>
            <w:noProof/>
            <w:webHidden/>
          </w:rPr>
          <w:tab/>
        </w:r>
        <w:r w:rsidR="003A4FDA">
          <w:rPr>
            <w:noProof/>
            <w:webHidden/>
          </w:rPr>
          <w:t>3</w:t>
        </w:r>
      </w:hyperlink>
    </w:p>
    <w:p w14:paraId="4B82961A" w14:textId="6F8002B3" w:rsidR="00CC452F" w:rsidRPr="00515F24" w:rsidRDefault="006C5371" w:rsidP="004C4AA8">
      <w:pPr>
        <w:pStyle w:val="1"/>
        <w:rPr>
          <w:rFonts w:ascii="Calibri" w:hAnsi="Calibri"/>
          <w:noProof/>
        </w:rPr>
      </w:pPr>
      <w:hyperlink w:anchor="_Toc480739933" w:history="1">
        <w:r w:rsidR="00CC452F" w:rsidRPr="00515F24">
          <w:rPr>
            <w:rStyle w:val="af4"/>
            <w:noProof/>
            <w:sz w:val="28"/>
            <w:szCs w:val="28"/>
          </w:rPr>
          <w:t>3. Место дисциплины в структуре образовательной программы</w:t>
        </w:r>
        <w:r w:rsidR="00CC452F" w:rsidRPr="00515F24">
          <w:rPr>
            <w:noProof/>
            <w:webHidden/>
          </w:rPr>
          <w:tab/>
        </w:r>
        <w:r w:rsidR="003649CF">
          <w:rPr>
            <w:noProof/>
            <w:webHidden/>
          </w:rPr>
          <w:t>5</w:t>
        </w:r>
      </w:hyperlink>
    </w:p>
    <w:p w14:paraId="6BC5345E" w14:textId="13BE069E" w:rsidR="00CC452F" w:rsidRPr="00515F24" w:rsidRDefault="006C5371" w:rsidP="004C4AA8">
      <w:pPr>
        <w:pStyle w:val="1"/>
        <w:rPr>
          <w:rFonts w:ascii="Calibri" w:hAnsi="Calibri"/>
          <w:noProof/>
        </w:rPr>
      </w:pPr>
      <w:hyperlink w:anchor="_Toc480739934" w:history="1">
        <w:r w:rsidR="00CC452F" w:rsidRPr="00515F24">
          <w:rPr>
            <w:rStyle w:val="af4"/>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CC452F" w:rsidRPr="00515F24">
          <w:rPr>
            <w:noProof/>
            <w:webHidden/>
          </w:rPr>
          <w:tab/>
        </w:r>
        <w:r w:rsidR="003649CF">
          <w:rPr>
            <w:noProof/>
            <w:webHidden/>
          </w:rPr>
          <w:t>5</w:t>
        </w:r>
      </w:hyperlink>
    </w:p>
    <w:p w14:paraId="0776DA96" w14:textId="5D0099CC" w:rsidR="00CC452F" w:rsidRPr="00515F24" w:rsidRDefault="006C5371" w:rsidP="004C4AA8">
      <w:pPr>
        <w:pStyle w:val="1"/>
        <w:rPr>
          <w:rFonts w:ascii="Calibri" w:hAnsi="Calibri"/>
          <w:noProof/>
        </w:rPr>
      </w:pPr>
      <w:hyperlink w:anchor="_Toc480739935" w:history="1">
        <w:r w:rsidR="00CC452F" w:rsidRPr="00515F24">
          <w:rPr>
            <w:rStyle w:val="af4"/>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C452F" w:rsidRPr="00515F24">
          <w:rPr>
            <w:noProof/>
            <w:webHidden/>
          </w:rPr>
          <w:tab/>
        </w:r>
        <w:r w:rsidR="003649CF">
          <w:rPr>
            <w:noProof/>
            <w:webHidden/>
          </w:rPr>
          <w:t>5</w:t>
        </w:r>
      </w:hyperlink>
    </w:p>
    <w:p w14:paraId="75AC5746" w14:textId="37923EAD" w:rsidR="00CC452F" w:rsidRPr="00515F24" w:rsidRDefault="006C5371" w:rsidP="004C4AA8">
      <w:pPr>
        <w:pStyle w:val="1"/>
        <w:rPr>
          <w:rFonts w:ascii="Calibri" w:hAnsi="Calibri"/>
          <w:noProof/>
        </w:rPr>
      </w:pPr>
      <w:hyperlink w:anchor="_Toc480739939" w:history="1">
        <w:r w:rsidR="00CC452F" w:rsidRPr="00515F24">
          <w:rPr>
            <w:rStyle w:val="af4"/>
            <w:noProof/>
            <w:sz w:val="28"/>
            <w:szCs w:val="28"/>
          </w:rPr>
          <w:t>6. Учебно-методическое обеспечение для самостоятельной работы обучающихся по дисциплине</w:t>
        </w:r>
        <w:r w:rsidR="00CC452F" w:rsidRPr="00515F24">
          <w:rPr>
            <w:noProof/>
            <w:webHidden/>
          </w:rPr>
          <w:tab/>
        </w:r>
        <w:r w:rsidR="003A4FDA">
          <w:rPr>
            <w:noProof/>
            <w:webHidden/>
          </w:rPr>
          <w:t>1</w:t>
        </w:r>
      </w:hyperlink>
      <w:r w:rsidR="00E129E3">
        <w:rPr>
          <w:noProof/>
        </w:rPr>
        <w:t>1</w:t>
      </w:r>
    </w:p>
    <w:p w14:paraId="6F9D0DC4" w14:textId="031AAC25" w:rsidR="00CC452F" w:rsidRPr="00515F24" w:rsidRDefault="006C5371" w:rsidP="004C4AA8">
      <w:pPr>
        <w:pStyle w:val="1"/>
        <w:rPr>
          <w:rFonts w:ascii="Calibri" w:hAnsi="Calibri"/>
          <w:noProof/>
        </w:rPr>
      </w:pPr>
      <w:hyperlink w:anchor="_Toc480739942" w:history="1">
        <w:r w:rsidR="00CC452F" w:rsidRPr="00515F24">
          <w:rPr>
            <w:rStyle w:val="af4"/>
            <w:noProof/>
            <w:sz w:val="28"/>
            <w:szCs w:val="28"/>
          </w:rPr>
          <w:t>7. Фонд оценочных средств для проведения промежуточной аттестации обучающихся по дисциплине</w:t>
        </w:r>
        <w:r w:rsidR="00CC452F" w:rsidRPr="00515F24">
          <w:rPr>
            <w:noProof/>
            <w:webHidden/>
          </w:rPr>
          <w:tab/>
        </w:r>
      </w:hyperlink>
      <w:r w:rsidR="00497975">
        <w:rPr>
          <w:noProof/>
        </w:rPr>
        <w:t>1</w:t>
      </w:r>
      <w:r w:rsidR="003649CF">
        <w:rPr>
          <w:noProof/>
        </w:rPr>
        <w:t>8</w:t>
      </w:r>
    </w:p>
    <w:p w14:paraId="7726036C" w14:textId="197AFF7E" w:rsidR="00CC452F" w:rsidRPr="00515F24" w:rsidRDefault="006C5371" w:rsidP="004C4AA8">
      <w:pPr>
        <w:pStyle w:val="1"/>
        <w:rPr>
          <w:rFonts w:ascii="Calibri" w:hAnsi="Calibri"/>
          <w:noProof/>
        </w:rPr>
      </w:pPr>
      <w:hyperlink w:anchor="_Toc480739947" w:history="1">
        <w:r w:rsidR="00CC452F" w:rsidRPr="00515F24">
          <w:rPr>
            <w:rStyle w:val="af4"/>
            <w:noProof/>
            <w:sz w:val="28"/>
            <w:szCs w:val="28"/>
          </w:rPr>
          <w:t>8. Перечень основной и дополнительной учебной литературы, необходимой для освоения дисциплины</w:t>
        </w:r>
        <w:r w:rsidR="00CC452F" w:rsidRPr="00515F24">
          <w:rPr>
            <w:noProof/>
            <w:webHidden/>
          </w:rPr>
          <w:tab/>
        </w:r>
      </w:hyperlink>
      <w:r w:rsidR="003649CF">
        <w:rPr>
          <w:noProof/>
        </w:rPr>
        <w:t>24</w:t>
      </w:r>
    </w:p>
    <w:p w14:paraId="085E43BE" w14:textId="50C051A5" w:rsidR="00CC452F" w:rsidRPr="00515F24" w:rsidRDefault="006C5371" w:rsidP="004C4AA8">
      <w:pPr>
        <w:pStyle w:val="1"/>
        <w:rPr>
          <w:rFonts w:ascii="Calibri" w:hAnsi="Calibri"/>
          <w:noProof/>
        </w:rPr>
      </w:pPr>
      <w:hyperlink w:anchor="_Toc480739948" w:history="1">
        <w:r w:rsidR="00CC452F" w:rsidRPr="00515F24">
          <w:rPr>
            <w:rStyle w:val="af4"/>
            <w:noProof/>
            <w:sz w:val="28"/>
            <w:szCs w:val="28"/>
          </w:rPr>
          <w:t>9. Перечень ресурсов информационно-телекоммуникационной сети «Интернет», необходимых для освоения дисциплины</w:t>
        </w:r>
        <w:r w:rsidR="00CC452F" w:rsidRPr="00515F24">
          <w:rPr>
            <w:noProof/>
            <w:webHidden/>
          </w:rPr>
          <w:tab/>
        </w:r>
        <w:r w:rsidR="003649CF">
          <w:rPr>
            <w:noProof/>
            <w:webHidden/>
          </w:rPr>
          <w:t>25</w:t>
        </w:r>
      </w:hyperlink>
    </w:p>
    <w:p w14:paraId="23598D18" w14:textId="0BA44987" w:rsidR="00CC452F" w:rsidRPr="00515F24" w:rsidRDefault="006C5371" w:rsidP="004C4AA8">
      <w:pPr>
        <w:pStyle w:val="1"/>
        <w:rPr>
          <w:rFonts w:ascii="Calibri" w:hAnsi="Calibri"/>
          <w:noProof/>
        </w:rPr>
      </w:pPr>
      <w:hyperlink w:anchor="_Toc480739949" w:history="1">
        <w:r w:rsidR="00CC452F" w:rsidRPr="00515F24">
          <w:rPr>
            <w:rStyle w:val="af4"/>
            <w:noProof/>
            <w:sz w:val="28"/>
            <w:szCs w:val="28"/>
          </w:rPr>
          <w:t>10. Методические указания для обучающихся по освоению дисциплины и выполнению различных форм самостоятельной работы</w:t>
        </w:r>
        <w:r w:rsidR="00CC452F" w:rsidRPr="00515F24">
          <w:rPr>
            <w:noProof/>
            <w:webHidden/>
          </w:rPr>
          <w:tab/>
        </w:r>
        <w:r w:rsidR="003649CF">
          <w:rPr>
            <w:noProof/>
            <w:webHidden/>
          </w:rPr>
          <w:t>26</w:t>
        </w:r>
      </w:hyperlink>
    </w:p>
    <w:p w14:paraId="3D86869E" w14:textId="41221829" w:rsidR="00CC452F" w:rsidRPr="00515F24" w:rsidRDefault="006C5371" w:rsidP="004C4AA8">
      <w:pPr>
        <w:pStyle w:val="1"/>
        <w:rPr>
          <w:rFonts w:ascii="Calibri" w:hAnsi="Calibri"/>
          <w:noProof/>
        </w:rPr>
      </w:pPr>
      <w:hyperlink w:anchor="_Toc480739950" w:history="1">
        <w:r w:rsidR="00CC452F" w:rsidRPr="00515F24">
          <w:rPr>
            <w:rStyle w:val="af4"/>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C452F" w:rsidRPr="00515F24">
          <w:rPr>
            <w:noProof/>
            <w:webHidden/>
          </w:rPr>
          <w:tab/>
        </w:r>
      </w:hyperlink>
      <w:r w:rsidR="003649CF">
        <w:rPr>
          <w:noProof/>
        </w:rPr>
        <w:t>26</w:t>
      </w:r>
    </w:p>
    <w:p w14:paraId="6CE73E60" w14:textId="3B3D7273" w:rsidR="00CC452F" w:rsidRPr="00515F24" w:rsidRDefault="006C5371" w:rsidP="004C4AA8">
      <w:pPr>
        <w:pStyle w:val="1"/>
        <w:rPr>
          <w:rFonts w:ascii="Calibri" w:hAnsi="Calibri"/>
          <w:noProof/>
        </w:rPr>
      </w:pPr>
      <w:hyperlink w:anchor="_Toc480739951" w:history="1">
        <w:r w:rsidR="00CC452F" w:rsidRPr="00515F24">
          <w:rPr>
            <w:rStyle w:val="af4"/>
            <w:noProof/>
            <w:sz w:val="28"/>
            <w:szCs w:val="28"/>
          </w:rPr>
          <w:t>12. Описание материально-технической базы, необходимой для осуществления образовательного процесса по дисциплине</w:t>
        </w:r>
        <w:r w:rsidR="00CC452F" w:rsidRPr="00515F24">
          <w:rPr>
            <w:noProof/>
            <w:webHidden/>
          </w:rPr>
          <w:tab/>
        </w:r>
        <w:r w:rsidR="003649CF">
          <w:rPr>
            <w:noProof/>
            <w:webHidden/>
          </w:rPr>
          <w:t>27</w:t>
        </w:r>
      </w:hyperlink>
    </w:p>
    <w:p w14:paraId="7E50E70D" w14:textId="291C0F61" w:rsidR="00CC452F" w:rsidRDefault="00CC452F" w:rsidP="00CC452F">
      <w:pPr>
        <w:tabs>
          <w:tab w:val="right" w:leader="dot" w:pos="9070"/>
        </w:tabs>
        <w:spacing w:line="360" w:lineRule="auto"/>
        <w:jc w:val="both"/>
        <w:rPr>
          <w:b/>
          <w:bCs/>
          <w:noProof/>
          <w:sz w:val="28"/>
          <w:szCs w:val="28"/>
        </w:rPr>
      </w:pPr>
      <w:r w:rsidRPr="00515F24">
        <w:rPr>
          <w:b/>
          <w:bCs/>
          <w:noProof/>
          <w:sz w:val="28"/>
          <w:szCs w:val="28"/>
        </w:rPr>
        <w:fldChar w:fldCharType="end"/>
      </w:r>
    </w:p>
    <w:p w14:paraId="3486D6E7" w14:textId="77777777" w:rsidR="00265E45" w:rsidRDefault="00265E45" w:rsidP="00CC452F">
      <w:pPr>
        <w:tabs>
          <w:tab w:val="right" w:leader="dot" w:pos="9070"/>
        </w:tabs>
        <w:spacing w:line="360" w:lineRule="auto"/>
        <w:jc w:val="both"/>
        <w:rPr>
          <w:noProof/>
        </w:rPr>
      </w:pPr>
    </w:p>
    <w:p w14:paraId="789B5F5E" w14:textId="36FFEF0D" w:rsidR="00F647E4" w:rsidRDefault="00CC452F" w:rsidP="00D940A1">
      <w:pPr>
        <w:rPr>
          <w:b/>
          <w:bCs/>
          <w:sz w:val="28"/>
          <w:szCs w:val="28"/>
        </w:rPr>
      </w:pPr>
      <w:r w:rsidRPr="00515F24">
        <w:rPr>
          <w:b/>
          <w:bCs/>
          <w:sz w:val="28"/>
          <w:szCs w:val="28"/>
        </w:rPr>
        <w:fldChar w:fldCharType="end"/>
      </w:r>
    </w:p>
    <w:p w14:paraId="125BC994" w14:textId="77777777" w:rsidR="00D940A1" w:rsidRDefault="00D940A1" w:rsidP="00D940A1">
      <w:pPr>
        <w:rPr>
          <w:b/>
          <w:bCs/>
          <w:sz w:val="28"/>
          <w:szCs w:val="28"/>
        </w:rPr>
      </w:pPr>
    </w:p>
    <w:p w14:paraId="48F3E651" w14:textId="77777777" w:rsidR="00D940A1" w:rsidRDefault="00D940A1" w:rsidP="00D940A1">
      <w:pPr>
        <w:rPr>
          <w:b/>
          <w:bCs/>
          <w:sz w:val="28"/>
          <w:szCs w:val="28"/>
        </w:rPr>
      </w:pPr>
    </w:p>
    <w:p w14:paraId="19AD90E6" w14:textId="77777777" w:rsidR="00D940A1" w:rsidRDefault="00D940A1" w:rsidP="00D940A1">
      <w:pPr>
        <w:rPr>
          <w:b/>
          <w:bCs/>
          <w:sz w:val="28"/>
          <w:szCs w:val="28"/>
        </w:rPr>
      </w:pPr>
    </w:p>
    <w:p w14:paraId="37767B99" w14:textId="77777777" w:rsidR="00D940A1" w:rsidRDefault="00D940A1" w:rsidP="00D940A1">
      <w:pPr>
        <w:rPr>
          <w:b/>
          <w:sz w:val="28"/>
          <w:szCs w:val="28"/>
        </w:rPr>
      </w:pPr>
    </w:p>
    <w:p w14:paraId="4B3BE546" w14:textId="2F445B36" w:rsidR="00F33819" w:rsidRDefault="00C52F7B" w:rsidP="00F33819">
      <w:pPr>
        <w:ind w:firstLine="709"/>
        <w:rPr>
          <w:b/>
          <w:bCs/>
          <w:sz w:val="28"/>
          <w:szCs w:val="28"/>
        </w:rPr>
      </w:pPr>
      <w:r>
        <w:rPr>
          <w:b/>
          <w:sz w:val="28"/>
          <w:szCs w:val="28"/>
        </w:rPr>
        <w:lastRenderedPageBreak/>
        <w:t xml:space="preserve">1. Наименование </w:t>
      </w:r>
      <w:r w:rsidR="000C5D47">
        <w:rPr>
          <w:b/>
          <w:sz w:val="28"/>
          <w:szCs w:val="28"/>
        </w:rPr>
        <w:t>дисциплины</w:t>
      </w:r>
      <w:r w:rsidR="002D0737" w:rsidRPr="002D0737">
        <w:rPr>
          <w:b/>
          <w:sz w:val="28"/>
          <w:szCs w:val="28"/>
        </w:rPr>
        <w:t>:</w:t>
      </w:r>
      <w:r w:rsidR="002D0737">
        <w:rPr>
          <w:b/>
          <w:sz w:val="28"/>
          <w:szCs w:val="28"/>
        </w:rPr>
        <w:t xml:space="preserve"> </w:t>
      </w:r>
      <w:r w:rsidR="00544ACE">
        <w:rPr>
          <w:b/>
          <w:sz w:val="28"/>
          <w:szCs w:val="28"/>
        </w:rPr>
        <w:t>«</w:t>
      </w:r>
      <w:r w:rsidR="00F33819" w:rsidRPr="00F33819">
        <w:rPr>
          <w:bCs/>
          <w:caps/>
          <w:color w:val="000000"/>
          <w:sz w:val="28"/>
          <w:szCs w:val="28"/>
        </w:rPr>
        <w:t>н</w:t>
      </w:r>
      <w:r w:rsidR="00F33819" w:rsidRPr="00F33819">
        <w:rPr>
          <w:bCs/>
          <w:color w:val="000000"/>
          <w:sz w:val="28"/>
          <w:szCs w:val="28"/>
        </w:rPr>
        <w:t>алоговое планирование и налоговые риски в системе управления финансами организации</w:t>
      </w:r>
      <w:r w:rsidR="00544ACE">
        <w:rPr>
          <w:bCs/>
          <w:color w:val="000000"/>
          <w:sz w:val="28"/>
          <w:szCs w:val="28"/>
        </w:rPr>
        <w:t>».</w:t>
      </w:r>
      <w:r w:rsidR="00F33819">
        <w:rPr>
          <w:b/>
          <w:bCs/>
          <w:color w:val="000000"/>
          <w:sz w:val="28"/>
          <w:szCs w:val="28"/>
        </w:rPr>
        <w:t xml:space="preserve"> </w:t>
      </w:r>
    </w:p>
    <w:p w14:paraId="209A9214" w14:textId="652B5A81" w:rsidR="005E16E4" w:rsidRPr="000218DE" w:rsidRDefault="005E16E4" w:rsidP="00F95658">
      <w:pPr>
        <w:keepNext/>
        <w:ind w:firstLine="709"/>
        <w:jc w:val="both"/>
        <w:rPr>
          <w:bCs/>
          <w:sz w:val="28"/>
          <w:szCs w:val="28"/>
        </w:rPr>
      </w:pPr>
    </w:p>
    <w:p w14:paraId="50B34C2C" w14:textId="77777777" w:rsidR="0088321E" w:rsidRDefault="00C52F7B" w:rsidP="00F95658">
      <w:pPr>
        <w:tabs>
          <w:tab w:val="left" w:pos="540"/>
        </w:tabs>
        <w:ind w:firstLine="709"/>
        <w:contextualSpacing/>
        <w:jc w:val="both"/>
        <w:rPr>
          <w:b/>
          <w:sz w:val="28"/>
          <w:szCs w:val="28"/>
        </w:rPr>
      </w:pPr>
      <w:r w:rsidRPr="00BE3BA3">
        <w:rPr>
          <w:b/>
          <w:sz w:val="28"/>
          <w:szCs w:val="28"/>
        </w:rPr>
        <w:t>2.</w:t>
      </w:r>
      <w:r w:rsidR="00901E20" w:rsidRPr="00670652">
        <w:rPr>
          <w:b/>
          <w:sz w:val="28"/>
          <w:szCs w:val="28"/>
        </w:rPr>
        <w:t xml:space="preserve"> Перечень планируемых результатов освоения </w:t>
      </w:r>
      <w:r w:rsidR="00901E20">
        <w:rPr>
          <w:b/>
          <w:sz w:val="28"/>
          <w:szCs w:val="28"/>
        </w:rPr>
        <w:t xml:space="preserve">образовательной программы </w:t>
      </w:r>
      <w:r w:rsidR="00901E20" w:rsidRPr="00670652">
        <w:rPr>
          <w:b/>
          <w:sz w:val="28"/>
          <w:szCs w:val="28"/>
        </w:rPr>
        <w:t>(</w:t>
      </w:r>
      <w:r w:rsidR="00901E20">
        <w:rPr>
          <w:b/>
          <w:sz w:val="28"/>
          <w:szCs w:val="28"/>
        </w:rPr>
        <w:t xml:space="preserve">перечень </w:t>
      </w:r>
      <w:r w:rsidR="00901E20" w:rsidRPr="00670652">
        <w:rPr>
          <w:b/>
          <w:sz w:val="28"/>
          <w:szCs w:val="28"/>
        </w:rPr>
        <w:t>компетенций) с указанием индикаторов их достижения и планируемых результатов обучения</w:t>
      </w:r>
      <w:r w:rsidR="00901E20">
        <w:rPr>
          <w:b/>
          <w:sz w:val="28"/>
          <w:szCs w:val="28"/>
        </w:rPr>
        <w:t xml:space="preserve"> по дисциплине</w:t>
      </w:r>
    </w:p>
    <w:p w14:paraId="674CF4DA" w14:textId="062C994E" w:rsidR="004C4AA8" w:rsidRDefault="004C4AA8" w:rsidP="004C4AA8">
      <w:pPr>
        <w:tabs>
          <w:tab w:val="left" w:pos="540"/>
        </w:tabs>
        <w:contextualSpacing/>
        <w:jc w:val="both"/>
        <w:rPr>
          <w:bCs/>
          <w:sz w:val="28"/>
          <w:szCs w:val="28"/>
        </w:rPr>
      </w:pPr>
    </w:p>
    <w:tbl>
      <w:tblPr>
        <w:tblStyle w:val="a8"/>
        <w:tblW w:w="5000" w:type="pct"/>
        <w:tblLook w:val="04A0" w:firstRow="1" w:lastRow="0" w:firstColumn="1" w:lastColumn="0" w:noHBand="0" w:noVBand="1"/>
      </w:tblPr>
      <w:tblGrid>
        <w:gridCol w:w="1569"/>
        <w:gridCol w:w="2679"/>
        <w:gridCol w:w="2475"/>
        <w:gridCol w:w="3472"/>
      </w:tblGrid>
      <w:tr w:rsidR="00E241F2" w:rsidRPr="00E241F2" w14:paraId="22AE4B19" w14:textId="77777777" w:rsidTr="00C62A12">
        <w:tc>
          <w:tcPr>
            <w:tcW w:w="769" w:type="pct"/>
          </w:tcPr>
          <w:p w14:paraId="2C67DC0E" w14:textId="77777777" w:rsidR="007C24E5" w:rsidRPr="00E241F2" w:rsidRDefault="007C24E5" w:rsidP="00BD2C49">
            <w:pPr>
              <w:tabs>
                <w:tab w:val="left" w:pos="540"/>
              </w:tabs>
              <w:contextualSpacing/>
              <w:jc w:val="center"/>
              <w:rPr>
                <w:sz w:val="24"/>
                <w:szCs w:val="24"/>
              </w:rPr>
            </w:pPr>
            <w:r w:rsidRPr="00E241F2">
              <w:rPr>
                <w:sz w:val="24"/>
                <w:szCs w:val="24"/>
              </w:rPr>
              <w:t>Код компетенции</w:t>
            </w:r>
          </w:p>
        </w:tc>
        <w:tc>
          <w:tcPr>
            <w:tcW w:w="1314" w:type="pct"/>
          </w:tcPr>
          <w:p w14:paraId="3A475887" w14:textId="77777777" w:rsidR="00C62A12" w:rsidRPr="00E241F2" w:rsidRDefault="007C24E5" w:rsidP="00BD2C49">
            <w:pPr>
              <w:tabs>
                <w:tab w:val="left" w:pos="540"/>
              </w:tabs>
              <w:contextualSpacing/>
              <w:jc w:val="center"/>
              <w:rPr>
                <w:sz w:val="24"/>
                <w:szCs w:val="24"/>
              </w:rPr>
            </w:pPr>
            <w:r w:rsidRPr="00E241F2">
              <w:rPr>
                <w:sz w:val="24"/>
                <w:szCs w:val="24"/>
              </w:rPr>
              <w:t xml:space="preserve">Наименование </w:t>
            </w:r>
          </w:p>
          <w:p w14:paraId="2771C035" w14:textId="4B092E70" w:rsidR="007C24E5" w:rsidRPr="00E241F2" w:rsidRDefault="007C24E5" w:rsidP="00BD2C49">
            <w:pPr>
              <w:tabs>
                <w:tab w:val="left" w:pos="540"/>
              </w:tabs>
              <w:contextualSpacing/>
              <w:jc w:val="center"/>
              <w:rPr>
                <w:sz w:val="24"/>
                <w:szCs w:val="24"/>
              </w:rPr>
            </w:pPr>
            <w:r w:rsidRPr="00E241F2">
              <w:rPr>
                <w:sz w:val="24"/>
                <w:szCs w:val="24"/>
              </w:rPr>
              <w:t>компетенции</w:t>
            </w:r>
          </w:p>
        </w:tc>
        <w:tc>
          <w:tcPr>
            <w:tcW w:w="1214" w:type="pct"/>
          </w:tcPr>
          <w:p w14:paraId="6CDDCE2A" w14:textId="77777777" w:rsidR="00C62A12" w:rsidRPr="00E241F2" w:rsidRDefault="007C24E5" w:rsidP="00BD2C49">
            <w:pPr>
              <w:tabs>
                <w:tab w:val="left" w:pos="540"/>
              </w:tabs>
              <w:contextualSpacing/>
              <w:jc w:val="center"/>
              <w:rPr>
                <w:sz w:val="24"/>
                <w:szCs w:val="24"/>
              </w:rPr>
            </w:pPr>
            <w:r w:rsidRPr="00E241F2">
              <w:rPr>
                <w:sz w:val="24"/>
                <w:szCs w:val="24"/>
              </w:rPr>
              <w:t xml:space="preserve">Индикаторы </w:t>
            </w:r>
          </w:p>
          <w:p w14:paraId="1E0E201A" w14:textId="77777777" w:rsidR="00C62A12" w:rsidRPr="00E241F2" w:rsidRDefault="007C24E5" w:rsidP="00BD2C49">
            <w:pPr>
              <w:tabs>
                <w:tab w:val="left" w:pos="540"/>
              </w:tabs>
              <w:contextualSpacing/>
              <w:jc w:val="center"/>
              <w:rPr>
                <w:sz w:val="24"/>
                <w:szCs w:val="24"/>
              </w:rPr>
            </w:pPr>
            <w:r w:rsidRPr="00E241F2">
              <w:rPr>
                <w:sz w:val="24"/>
                <w:szCs w:val="24"/>
              </w:rPr>
              <w:t xml:space="preserve">достижения </w:t>
            </w:r>
          </w:p>
          <w:p w14:paraId="51E770CB" w14:textId="256490A7" w:rsidR="007C24E5" w:rsidRPr="00E241F2" w:rsidRDefault="007C24E5" w:rsidP="00BD2C49">
            <w:pPr>
              <w:tabs>
                <w:tab w:val="left" w:pos="540"/>
              </w:tabs>
              <w:contextualSpacing/>
              <w:jc w:val="center"/>
              <w:rPr>
                <w:sz w:val="24"/>
                <w:szCs w:val="24"/>
              </w:rPr>
            </w:pPr>
            <w:r w:rsidRPr="00E241F2">
              <w:rPr>
                <w:sz w:val="24"/>
                <w:szCs w:val="24"/>
              </w:rPr>
              <w:t>компетенции</w:t>
            </w:r>
          </w:p>
        </w:tc>
        <w:tc>
          <w:tcPr>
            <w:tcW w:w="1703" w:type="pct"/>
          </w:tcPr>
          <w:p w14:paraId="36DEF6C9" w14:textId="77777777" w:rsidR="007C24E5" w:rsidRPr="00E241F2" w:rsidRDefault="007C24E5" w:rsidP="00BD2C49">
            <w:pPr>
              <w:tabs>
                <w:tab w:val="left" w:pos="540"/>
              </w:tabs>
              <w:contextualSpacing/>
              <w:jc w:val="center"/>
              <w:rPr>
                <w:sz w:val="24"/>
                <w:szCs w:val="24"/>
              </w:rPr>
            </w:pPr>
            <w:r w:rsidRPr="00E241F2">
              <w:rPr>
                <w:sz w:val="24"/>
                <w:szCs w:val="24"/>
              </w:rPr>
              <w:t>Результаты обучения (умения и знания), соотнесенные с индикаторами достижения компетенции</w:t>
            </w:r>
          </w:p>
        </w:tc>
      </w:tr>
      <w:tr w:rsidR="00E241F2" w:rsidRPr="00E241F2" w14:paraId="710BB18D" w14:textId="77777777" w:rsidTr="00C62A12">
        <w:tc>
          <w:tcPr>
            <w:tcW w:w="769" w:type="pct"/>
            <w:vMerge w:val="restart"/>
          </w:tcPr>
          <w:p w14:paraId="7F5CE65D" w14:textId="270DAD35" w:rsidR="00F33819" w:rsidRPr="00E241F2" w:rsidRDefault="00F33819" w:rsidP="00C62A12">
            <w:pPr>
              <w:tabs>
                <w:tab w:val="left" w:pos="540"/>
              </w:tabs>
              <w:contextualSpacing/>
              <w:jc w:val="both"/>
              <w:rPr>
                <w:sz w:val="24"/>
                <w:szCs w:val="24"/>
              </w:rPr>
            </w:pPr>
            <w:r w:rsidRPr="00E241F2">
              <w:rPr>
                <w:sz w:val="24"/>
                <w:szCs w:val="24"/>
              </w:rPr>
              <w:t>УК-11</w:t>
            </w:r>
          </w:p>
        </w:tc>
        <w:tc>
          <w:tcPr>
            <w:tcW w:w="1314" w:type="pct"/>
            <w:vMerge w:val="restart"/>
          </w:tcPr>
          <w:p w14:paraId="176CE0BA" w14:textId="77777777" w:rsidR="00F33819" w:rsidRPr="00E241F2" w:rsidRDefault="00F33819" w:rsidP="00F33819">
            <w:pPr>
              <w:pStyle w:val="ConsPlusNormal"/>
              <w:widowControl/>
              <w:ind w:firstLine="0"/>
              <w:rPr>
                <w:rFonts w:ascii="Times New Roman" w:hAnsi="Times New Roman" w:cs="Times New Roman"/>
                <w:sz w:val="24"/>
                <w:szCs w:val="24"/>
              </w:rPr>
            </w:pPr>
            <w:r w:rsidRPr="00E241F2">
              <w:rPr>
                <w:rFonts w:ascii="Times New Roman" w:hAnsi="Times New Roman" w:cs="Times New Roman"/>
                <w:sz w:val="24"/>
                <w:szCs w:val="24"/>
              </w:rPr>
              <w:t xml:space="preserve">Способность к постановке целей и задач исследований, выбору оптимальных путей и методов их достижения </w:t>
            </w:r>
          </w:p>
          <w:p w14:paraId="29FE6B8F" w14:textId="3ED89F87" w:rsidR="00F33819" w:rsidRPr="00E241F2" w:rsidRDefault="00F33819" w:rsidP="007C24E5">
            <w:pPr>
              <w:tabs>
                <w:tab w:val="left" w:pos="540"/>
              </w:tabs>
              <w:contextualSpacing/>
              <w:jc w:val="both"/>
              <w:rPr>
                <w:sz w:val="24"/>
                <w:szCs w:val="24"/>
              </w:rPr>
            </w:pPr>
          </w:p>
        </w:tc>
        <w:tc>
          <w:tcPr>
            <w:tcW w:w="1214" w:type="pct"/>
          </w:tcPr>
          <w:p w14:paraId="17328A7F" w14:textId="77777777" w:rsidR="00F33819" w:rsidRPr="00E241F2" w:rsidRDefault="00F33819" w:rsidP="00F33819">
            <w:pPr>
              <w:rPr>
                <w:sz w:val="24"/>
                <w:szCs w:val="24"/>
              </w:rPr>
            </w:pPr>
            <w:r w:rsidRPr="00E241F2">
              <w:rPr>
                <w:sz w:val="24"/>
                <w:szCs w:val="24"/>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20710479" w14:textId="608B0555" w:rsidR="00F33819" w:rsidRPr="00E241F2" w:rsidRDefault="00F33819" w:rsidP="007C24E5">
            <w:pPr>
              <w:tabs>
                <w:tab w:val="left" w:pos="540"/>
              </w:tabs>
              <w:contextualSpacing/>
              <w:jc w:val="both"/>
              <w:rPr>
                <w:sz w:val="24"/>
                <w:szCs w:val="24"/>
              </w:rPr>
            </w:pPr>
          </w:p>
        </w:tc>
        <w:tc>
          <w:tcPr>
            <w:tcW w:w="1703" w:type="pct"/>
          </w:tcPr>
          <w:p w14:paraId="046CE05F" w14:textId="5B296233" w:rsidR="00F33819" w:rsidRPr="00E241F2" w:rsidRDefault="00F33819" w:rsidP="00C26BB7">
            <w:pPr>
              <w:tabs>
                <w:tab w:val="left" w:pos="540"/>
              </w:tabs>
              <w:contextualSpacing/>
              <w:jc w:val="both"/>
              <w:rPr>
                <w:sz w:val="24"/>
                <w:szCs w:val="24"/>
              </w:rPr>
            </w:pPr>
            <w:r w:rsidRPr="00E241F2">
              <w:rPr>
                <w:b/>
                <w:bCs/>
                <w:sz w:val="24"/>
                <w:szCs w:val="24"/>
              </w:rPr>
              <w:t xml:space="preserve">Знать </w:t>
            </w:r>
            <w:r w:rsidR="00ED7ED1" w:rsidRPr="00E241F2">
              <w:rPr>
                <w:rStyle w:val="FontStyle12"/>
                <w:rFonts w:eastAsia="Calibri"/>
                <w:sz w:val="24"/>
                <w:szCs w:val="24"/>
              </w:rPr>
              <w:t>методы и способы формулирования проблем в области налогообложения</w:t>
            </w:r>
          </w:p>
          <w:p w14:paraId="2AC5604A" w14:textId="2D66480B" w:rsidR="00F33819" w:rsidRPr="00E241F2" w:rsidRDefault="00F33819" w:rsidP="00C26BB7">
            <w:pPr>
              <w:tabs>
                <w:tab w:val="left" w:pos="540"/>
              </w:tabs>
              <w:contextualSpacing/>
              <w:jc w:val="both"/>
              <w:rPr>
                <w:sz w:val="24"/>
                <w:szCs w:val="24"/>
              </w:rPr>
            </w:pPr>
            <w:r w:rsidRPr="00E241F2">
              <w:rPr>
                <w:b/>
                <w:bCs/>
                <w:sz w:val="24"/>
                <w:szCs w:val="24"/>
              </w:rPr>
              <w:t xml:space="preserve">Уметь </w:t>
            </w:r>
            <w:r w:rsidR="00ED7ED1" w:rsidRPr="00E241F2">
              <w:rPr>
                <w:rStyle w:val="FontStyle12"/>
                <w:rFonts w:eastAsia="Calibri"/>
                <w:sz w:val="24"/>
                <w:szCs w:val="24"/>
              </w:rPr>
              <w:t xml:space="preserve">применять </w:t>
            </w:r>
            <w:r w:rsidRPr="00E241F2">
              <w:rPr>
                <w:rStyle w:val="FontStyle12"/>
                <w:rFonts w:eastAsia="Calibri"/>
                <w:sz w:val="24"/>
                <w:szCs w:val="24"/>
              </w:rPr>
              <w:t>способы эффективного решения налоговых проблем на основе действующего налогового законодательства.</w:t>
            </w:r>
          </w:p>
        </w:tc>
      </w:tr>
      <w:tr w:rsidR="00E241F2" w:rsidRPr="00E241F2" w14:paraId="20D5DD4C" w14:textId="77777777" w:rsidTr="00C62A12">
        <w:tc>
          <w:tcPr>
            <w:tcW w:w="769" w:type="pct"/>
            <w:vMerge/>
          </w:tcPr>
          <w:p w14:paraId="016C2417" w14:textId="77777777" w:rsidR="00F33819" w:rsidRPr="00E241F2" w:rsidRDefault="00F33819" w:rsidP="007C24E5">
            <w:pPr>
              <w:tabs>
                <w:tab w:val="left" w:pos="540"/>
              </w:tabs>
              <w:contextualSpacing/>
              <w:jc w:val="both"/>
              <w:rPr>
                <w:sz w:val="24"/>
                <w:szCs w:val="24"/>
              </w:rPr>
            </w:pPr>
          </w:p>
        </w:tc>
        <w:tc>
          <w:tcPr>
            <w:tcW w:w="1314" w:type="pct"/>
            <w:vMerge/>
          </w:tcPr>
          <w:p w14:paraId="2CB14453" w14:textId="77777777" w:rsidR="00F33819" w:rsidRPr="00E241F2" w:rsidRDefault="00F33819" w:rsidP="007C24E5">
            <w:pPr>
              <w:tabs>
                <w:tab w:val="left" w:pos="540"/>
              </w:tabs>
              <w:contextualSpacing/>
              <w:jc w:val="both"/>
              <w:rPr>
                <w:sz w:val="24"/>
                <w:szCs w:val="24"/>
              </w:rPr>
            </w:pPr>
          </w:p>
        </w:tc>
        <w:tc>
          <w:tcPr>
            <w:tcW w:w="1214" w:type="pct"/>
          </w:tcPr>
          <w:p w14:paraId="6F7DC5B4" w14:textId="77777777" w:rsidR="00F33819" w:rsidRPr="00E241F2" w:rsidRDefault="00F33819" w:rsidP="00F33819">
            <w:pPr>
              <w:rPr>
                <w:sz w:val="24"/>
                <w:szCs w:val="24"/>
              </w:rPr>
            </w:pPr>
            <w:r w:rsidRPr="00E241F2">
              <w:rPr>
                <w:sz w:val="24"/>
                <w:szCs w:val="24"/>
              </w:rPr>
              <w:t>2. Обосновывает системную формулировку цели и постановку задачи управления.</w:t>
            </w:r>
          </w:p>
          <w:p w14:paraId="2796DFF3" w14:textId="3727087F" w:rsidR="00F33819" w:rsidRPr="00E241F2" w:rsidRDefault="00F33819" w:rsidP="007C24E5">
            <w:pPr>
              <w:tabs>
                <w:tab w:val="left" w:pos="540"/>
              </w:tabs>
              <w:contextualSpacing/>
              <w:jc w:val="both"/>
              <w:rPr>
                <w:sz w:val="24"/>
                <w:szCs w:val="24"/>
              </w:rPr>
            </w:pPr>
          </w:p>
        </w:tc>
        <w:tc>
          <w:tcPr>
            <w:tcW w:w="1703" w:type="pct"/>
          </w:tcPr>
          <w:p w14:paraId="7014BA46" w14:textId="32DD682F" w:rsidR="00F33819" w:rsidRPr="00E241F2" w:rsidRDefault="00F33819" w:rsidP="00C26BB7">
            <w:pPr>
              <w:tabs>
                <w:tab w:val="left" w:pos="540"/>
              </w:tabs>
              <w:contextualSpacing/>
              <w:jc w:val="both"/>
              <w:rPr>
                <w:b/>
                <w:bCs/>
                <w:sz w:val="24"/>
                <w:szCs w:val="24"/>
              </w:rPr>
            </w:pPr>
            <w:r w:rsidRPr="00E241F2">
              <w:rPr>
                <w:b/>
                <w:bCs/>
                <w:sz w:val="24"/>
                <w:szCs w:val="24"/>
              </w:rPr>
              <w:t xml:space="preserve">Знать </w:t>
            </w:r>
            <w:r w:rsidR="00ED7ED1" w:rsidRPr="00E241F2">
              <w:rPr>
                <w:rStyle w:val="FontStyle12"/>
                <w:rFonts w:eastAsia="Calibri"/>
                <w:sz w:val="24"/>
                <w:szCs w:val="24"/>
              </w:rPr>
              <w:t>методы формулировки цели и задачи управления налоговыми обязательствами</w:t>
            </w:r>
          </w:p>
          <w:p w14:paraId="621A2A4E" w14:textId="3ECE25EF" w:rsidR="00F33819" w:rsidRPr="00E241F2" w:rsidRDefault="00F33819" w:rsidP="00C26BB7">
            <w:pPr>
              <w:tabs>
                <w:tab w:val="left" w:pos="540"/>
              </w:tabs>
              <w:contextualSpacing/>
              <w:jc w:val="both"/>
              <w:rPr>
                <w:sz w:val="24"/>
                <w:szCs w:val="24"/>
              </w:rPr>
            </w:pPr>
            <w:r w:rsidRPr="00E241F2">
              <w:rPr>
                <w:b/>
                <w:bCs/>
                <w:sz w:val="24"/>
                <w:szCs w:val="24"/>
              </w:rPr>
              <w:t xml:space="preserve">Уметь </w:t>
            </w:r>
            <w:r w:rsidR="00ED7ED1" w:rsidRPr="00E241F2">
              <w:rPr>
                <w:rStyle w:val="FontStyle12"/>
                <w:rFonts w:eastAsia="Calibri"/>
                <w:sz w:val="24"/>
                <w:szCs w:val="24"/>
              </w:rPr>
              <w:t>устанавливать цель и задачи, позволяющие выстроить эффективное налогообложение</w:t>
            </w:r>
            <w:r w:rsidR="00ED7ED1" w:rsidRPr="00E241F2">
              <w:rPr>
                <w:rStyle w:val="FontStyle12"/>
                <w:rFonts w:eastAsia="Calibri"/>
              </w:rPr>
              <w:t xml:space="preserve"> </w:t>
            </w:r>
          </w:p>
        </w:tc>
      </w:tr>
      <w:tr w:rsidR="00E241F2" w:rsidRPr="00E241F2" w14:paraId="537CC011" w14:textId="77777777" w:rsidTr="00C62A12">
        <w:tc>
          <w:tcPr>
            <w:tcW w:w="769" w:type="pct"/>
            <w:vMerge/>
          </w:tcPr>
          <w:p w14:paraId="53D29968" w14:textId="77777777" w:rsidR="00F33819" w:rsidRPr="00E241F2" w:rsidRDefault="00F33819" w:rsidP="007C24E5">
            <w:pPr>
              <w:tabs>
                <w:tab w:val="left" w:pos="540"/>
              </w:tabs>
              <w:contextualSpacing/>
              <w:jc w:val="both"/>
              <w:rPr>
                <w:sz w:val="24"/>
                <w:szCs w:val="24"/>
              </w:rPr>
            </w:pPr>
          </w:p>
        </w:tc>
        <w:tc>
          <w:tcPr>
            <w:tcW w:w="1314" w:type="pct"/>
            <w:vMerge/>
          </w:tcPr>
          <w:p w14:paraId="515407BB" w14:textId="77777777" w:rsidR="00F33819" w:rsidRPr="00E241F2" w:rsidRDefault="00F33819" w:rsidP="007C24E5">
            <w:pPr>
              <w:tabs>
                <w:tab w:val="left" w:pos="540"/>
              </w:tabs>
              <w:contextualSpacing/>
              <w:jc w:val="both"/>
              <w:rPr>
                <w:sz w:val="24"/>
                <w:szCs w:val="24"/>
              </w:rPr>
            </w:pPr>
          </w:p>
        </w:tc>
        <w:tc>
          <w:tcPr>
            <w:tcW w:w="1214" w:type="pct"/>
          </w:tcPr>
          <w:p w14:paraId="2FA533A2" w14:textId="77777777" w:rsidR="00F33819" w:rsidRPr="00E241F2" w:rsidRDefault="00F33819" w:rsidP="00F33819">
            <w:pPr>
              <w:rPr>
                <w:sz w:val="24"/>
                <w:szCs w:val="24"/>
              </w:rPr>
            </w:pPr>
            <w:r w:rsidRPr="00E241F2">
              <w:rPr>
                <w:sz w:val="24"/>
                <w:szCs w:val="24"/>
              </w:rPr>
              <w:t xml:space="preserve">3. Взвешенно и системно подходит к анализу ситуации, формулировке критериев и условий выбора </w:t>
            </w:r>
          </w:p>
          <w:p w14:paraId="1FB9641B" w14:textId="77777777" w:rsidR="00F33819" w:rsidRPr="00E241F2" w:rsidRDefault="00F33819" w:rsidP="00F33819">
            <w:pPr>
              <w:rPr>
                <w:sz w:val="24"/>
                <w:szCs w:val="24"/>
              </w:rPr>
            </w:pPr>
          </w:p>
        </w:tc>
        <w:tc>
          <w:tcPr>
            <w:tcW w:w="1703" w:type="pct"/>
          </w:tcPr>
          <w:p w14:paraId="2503ABAB" w14:textId="76001889" w:rsidR="00F33819" w:rsidRPr="00E241F2" w:rsidRDefault="00544ACE" w:rsidP="00C26BB7">
            <w:pPr>
              <w:tabs>
                <w:tab w:val="left" w:pos="540"/>
              </w:tabs>
              <w:contextualSpacing/>
              <w:jc w:val="both"/>
              <w:rPr>
                <w:b/>
                <w:bCs/>
                <w:sz w:val="24"/>
                <w:szCs w:val="24"/>
              </w:rPr>
            </w:pPr>
            <w:r w:rsidRPr="00E241F2">
              <w:rPr>
                <w:b/>
                <w:bCs/>
                <w:sz w:val="24"/>
                <w:szCs w:val="24"/>
              </w:rPr>
              <w:t>Знать</w:t>
            </w:r>
            <w:r w:rsidR="00ED7ED1" w:rsidRPr="00E241F2">
              <w:rPr>
                <w:sz w:val="24"/>
                <w:szCs w:val="24"/>
              </w:rPr>
              <w:t xml:space="preserve"> методы и способы налогового планирования</w:t>
            </w:r>
          </w:p>
          <w:p w14:paraId="26422B1D" w14:textId="4278CEDC" w:rsidR="00544ACE" w:rsidRPr="00E241F2" w:rsidRDefault="00544ACE" w:rsidP="00C26BB7">
            <w:pPr>
              <w:tabs>
                <w:tab w:val="left" w:pos="540"/>
              </w:tabs>
              <w:contextualSpacing/>
              <w:jc w:val="both"/>
              <w:rPr>
                <w:b/>
                <w:bCs/>
                <w:sz w:val="24"/>
                <w:szCs w:val="24"/>
              </w:rPr>
            </w:pPr>
            <w:r w:rsidRPr="00E241F2">
              <w:rPr>
                <w:b/>
                <w:bCs/>
                <w:sz w:val="24"/>
                <w:szCs w:val="24"/>
              </w:rPr>
              <w:t>Уметь</w:t>
            </w:r>
            <w:r w:rsidR="00ED7ED1" w:rsidRPr="00E241F2">
              <w:rPr>
                <w:b/>
                <w:bCs/>
                <w:sz w:val="24"/>
                <w:szCs w:val="24"/>
              </w:rPr>
              <w:t xml:space="preserve"> </w:t>
            </w:r>
            <w:r w:rsidR="00ED7ED1" w:rsidRPr="00E241F2">
              <w:rPr>
                <w:sz w:val="24"/>
                <w:szCs w:val="24"/>
              </w:rPr>
              <w:t xml:space="preserve">применять методы и способы налогового планирования с учетом </w:t>
            </w:r>
            <w:proofErr w:type="spellStart"/>
            <w:r w:rsidR="00ED7ED1" w:rsidRPr="00E241F2">
              <w:rPr>
                <w:sz w:val="24"/>
                <w:szCs w:val="24"/>
              </w:rPr>
              <w:t>риско</w:t>
            </w:r>
            <w:proofErr w:type="spellEnd"/>
            <w:r w:rsidR="00ED7ED1" w:rsidRPr="00E241F2">
              <w:rPr>
                <w:sz w:val="24"/>
                <w:szCs w:val="24"/>
              </w:rPr>
              <w:t>-ориентированного подхода</w:t>
            </w:r>
          </w:p>
        </w:tc>
      </w:tr>
      <w:tr w:rsidR="00E241F2" w:rsidRPr="00E241F2" w14:paraId="1FB7007D" w14:textId="77777777" w:rsidTr="00C62A12">
        <w:tc>
          <w:tcPr>
            <w:tcW w:w="769" w:type="pct"/>
            <w:vMerge/>
          </w:tcPr>
          <w:p w14:paraId="493FBA23" w14:textId="77777777" w:rsidR="00F33819" w:rsidRPr="00E241F2" w:rsidRDefault="00F33819" w:rsidP="007C24E5">
            <w:pPr>
              <w:tabs>
                <w:tab w:val="left" w:pos="540"/>
              </w:tabs>
              <w:contextualSpacing/>
              <w:jc w:val="both"/>
              <w:rPr>
                <w:sz w:val="24"/>
                <w:szCs w:val="24"/>
              </w:rPr>
            </w:pPr>
          </w:p>
        </w:tc>
        <w:tc>
          <w:tcPr>
            <w:tcW w:w="1314" w:type="pct"/>
            <w:vMerge/>
          </w:tcPr>
          <w:p w14:paraId="2CD4B665" w14:textId="77777777" w:rsidR="00F33819" w:rsidRPr="00E241F2" w:rsidRDefault="00F33819" w:rsidP="007C24E5">
            <w:pPr>
              <w:tabs>
                <w:tab w:val="left" w:pos="540"/>
              </w:tabs>
              <w:contextualSpacing/>
              <w:jc w:val="both"/>
              <w:rPr>
                <w:sz w:val="24"/>
                <w:szCs w:val="24"/>
              </w:rPr>
            </w:pPr>
          </w:p>
        </w:tc>
        <w:tc>
          <w:tcPr>
            <w:tcW w:w="1214" w:type="pct"/>
          </w:tcPr>
          <w:p w14:paraId="65B6C9CE" w14:textId="77777777" w:rsidR="00F33819" w:rsidRPr="00E241F2" w:rsidRDefault="00F33819" w:rsidP="00F33819">
            <w:pPr>
              <w:rPr>
                <w:sz w:val="24"/>
                <w:szCs w:val="24"/>
              </w:rPr>
            </w:pPr>
            <w:r w:rsidRPr="00E241F2">
              <w:rPr>
                <w:sz w:val="24"/>
                <w:szCs w:val="24"/>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776606D2" w14:textId="77777777" w:rsidR="00F33819" w:rsidRPr="00E241F2" w:rsidRDefault="00F33819" w:rsidP="00F33819">
            <w:pPr>
              <w:rPr>
                <w:sz w:val="24"/>
                <w:szCs w:val="24"/>
              </w:rPr>
            </w:pPr>
          </w:p>
        </w:tc>
        <w:tc>
          <w:tcPr>
            <w:tcW w:w="1703" w:type="pct"/>
          </w:tcPr>
          <w:p w14:paraId="0CF561F2" w14:textId="086F2513" w:rsidR="00544ACE" w:rsidRPr="00E241F2" w:rsidRDefault="00544ACE" w:rsidP="00544ACE">
            <w:pPr>
              <w:tabs>
                <w:tab w:val="left" w:pos="540"/>
              </w:tabs>
              <w:contextualSpacing/>
              <w:jc w:val="both"/>
              <w:rPr>
                <w:b/>
                <w:bCs/>
                <w:sz w:val="24"/>
                <w:szCs w:val="24"/>
              </w:rPr>
            </w:pPr>
            <w:r w:rsidRPr="00E241F2">
              <w:rPr>
                <w:b/>
                <w:bCs/>
                <w:sz w:val="24"/>
                <w:szCs w:val="24"/>
              </w:rPr>
              <w:t>Знать</w:t>
            </w:r>
            <w:r w:rsidR="00ED7ED1" w:rsidRPr="00E241F2">
              <w:rPr>
                <w:sz w:val="24"/>
                <w:szCs w:val="24"/>
              </w:rPr>
              <w:t xml:space="preserve"> способы оценки последствия принимаемых решений в вопросах налогообложения</w:t>
            </w:r>
          </w:p>
          <w:p w14:paraId="2020A718" w14:textId="5DE1A8D1" w:rsidR="00F33819" w:rsidRPr="00E241F2" w:rsidRDefault="00544ACE" w:rsidP="00544ACE">
            <w:pPr>
              <w:tabs>
                <w:tab w:val="left" w:pos="540"/>
              </w:tabs>
              <w:contextualSpacing/>
              <w:jc w:val="both"/>
              <w:rPr>
                <w:sz w:val="24"/>
                <w:szCs w:val="24"/>
              </w:rPr>
            </w:pPr>
            <w:r w:rsidRPr="00E241F2">
              <w:rPr>
                <w:b/>
                <w:bCs/>
                <w:sz w:val="24"/>
                <w:szCs w:val="24"/>
              </w:rPr>
              <w:t>Уметь</w:t>
            </w:r>
            <w:r w:rsidR="00ED7ED1" w:rsidRPr="00E241F2">
              <w:rPr>
                <w:b/>
                <w:bCs/>
                <w:sz w:val="24"/>
                <w:szCs w:val="24"/>
              </w:rPr>
              <w:t xml:space="preserve"> </w:t>
            </w:r>
            <w:r w:rsidR="00ED7ED1" w:rsidRPr="00E241F2">
              <w:rPr>
                <w:sz w:val="24"/>
                <w:szCs w:val="24"/>
              </w:rPr>
              <w:t xml:space="preserve">оценивать эффективность методов налогообложения </w:t>
            </w:r>
            <w:r w:rsidR="003254DD" w:rsidRPr="00E241F2">
              <w:rPr>
                <w:sz w:val="24"/>
                <w:szCs w:val="24"/>
              </w:rPr>
              <w:t xml:space="preserve">с учетом </w:t>
            </w:r>
            <w:proofErr w:type="spellStart"/>
            <w:r w:rsidR="003254DD" w:rsidRPr="00E241F2">
              <w:rPr>
                <w:sz w:val="24"/>
                <w:szCs w:val="24"/>
              </w:rPr>
              <w:t>риско</w:t>
            </w:r>
            <w:proofErr w:type="spellEnd"/>
            <w:r w:rsidR="003254DD" w:rsidRPr="00E241F2">
              <w:rPr>
                <w:sz w:val="24"/>
                <w:szCs w:val="24"/>
              </w:rPr>
              <w:t xml:space="preserve">-ориентированного подхода </w:t>
            </w:r>
          </w:p>
        </w:tc>
      </w:tr>
      <w:tr w:rsidR="00E241F2" w:rsidRPr="00E241F2" w14:paraId="49564C3F" w14:textId="77777777" w:rsidTr="00C62A12">
        <w:tc>
          <w:tcPr>
            <w:tcW w:w="769" w:type="pct"/>
            <w:vMerge/>
          </w:tcPr>
          <w:p w14:paraId="1F2BB864" w14:textId="77777777" w:rsidR="00F33819" w:rsidRPr="00E241F2" w:rsidRDefault="00F33819" w:rsidP="007C24E5">
            <w:pPr>
              <w:tabs>
                <w:tab w:val="left" w:pos="540"/>
              </w:tabs>
              <w:contextualSpacing/>
              <w:jc w:val="both"/>
              <w:rPr>
                <w:sz w:val="24"/>
                <w:szCs w:val="24"/>
              </w:rPr>
            </w:pPr>
          </w:p>
        </w:tc>
        <w:tc>
          <w:tcPr>
            <w:tcW w:w="1314" w:type="pct"/>
            <w:vMerge/>
          </w:tcPr>
          <w:p w14:paraId="6B4DA8EB" w14:textId="77777777" w:rsidR="00F33819" w:rsidRPr="00E241F2" w:rsidRDefault="00F33819" w:rsidP="007C24E5">
            <w:pPr>
              <w:tabs>
                <w:tab w:val="left" w:pos="540"/>
              </w:tabs>
              <w:contextualSpacing/>
              <w:jc w:val="both"/>
              <w:rPr>
                <w:sz w:val="24"/>
                <w:szCs w:val="24"/>
              </w:rPr>
            </w:pPr>
          </w:p>
        </w:tc>
        <w:tc>
          <w:tcPr>
            <w:tcW w:w="1214" w:type="pct"/>
          </w:tcPr>
          <w:p w14:paraId="3EFC40BC" w14:textId="77777777" w:rsidR="00F33819" w:rsidRPr="00E241F2" w:rsidRDefault="00F33819" w:rsidP="00F33819">
            <w:pPr>
              <w:rPr>
                <w:sz w:val="24"/>
                <w:szCs w:val="24"/>
              </w:rPr>
            </w:pPr>
            <w:r w:rsidRPr="00E241F2">
              <w:rPr>
                <w:sz w:val="24"/>
                <w:szCs w:val="24"/>
              </w:rPr>
              <w:t>5. Корректно использует процедуры целе</w:t>
            </w:r>
            <w:r w:rsidRPr="00E241F2">
              <w:rPr>
                <w:sz w:val="24"/>
                <w:szCs w:val="24"/>
              </w:rPr>
              <w:lastRenderedPageBreak/>
              <w:t>полагания, декомпозиции и агрегирования, анализа и синтеза при решении практических задач управления и подготовке аналитических отчетов.</w:t>
            </w:r>
          </w:p>
          <w:p w14:paraId="1D564259" w14:textId="77777777" w:rsidR="00F33819" w:rsidRPr="00E241F2" w:rsidRDefault="00F33819" w:rsidP="00F33819">
            <w:pPr>
              <w:rPr>
                <w:sz w:val="24"/>
                <w:szCs w:val="24"/>
              </w:rPr>
            </w:pPr>
          </w:p>
        </w:tc>
        <w:tc>
          <w:tcPr>
            <w:tcW w:w="1703" w:type="pct"/>
          </w:tcPr>
          <w:p w14:paraId="5EC8CD30" w14:textId="0788373D" w:rsidR="00544ACE" w:rsidRPr="00E241F2" w:rsidRDefault="00544ACE" w:rsidP="00544ACE">
            <w:pPr>
              <w:tabs>
                <w:tab w:val="left" w:pos="540"/>
              </w:tabs>
              <w:contextualSpacing/>
              <w:jc w:val="both"/>
              <w:rPr>
                <w:b/>
                <w:bCs/>
                <w:sz w:val="24"/>
                <w:szCs w:val="24"/>
              </w:rPr>
            </w:pPr>
            <w:r w:rsidRPr="00E241F2">
              <w:rPr>
                <w:b/>
                <w:bCs/>
                <w:sz w:val="24"/>
                <w:szCs w:val="24"/>
              </w:rPr>
              <w:lastRenderedPageBreak/>
              <w:t>Знать</w:t>
            </w:r>
            <w:r w:rsidR="003254DD" w:rsidRPr="00E241F2">
              <w:rPr>
                <w:sz w:val="24"/>
                <w:szCs w:val="24"/>
              </w:rPr>
              <w:t xml:space="preserve"> процедуры целеполагания, декомпозиции и агрегиро</w:t>
            </w:r>
            <w:r w:rsidR="003254DD" w:rsidRPr="00E241F2">
              <w:rPr>
                <w:sz w:val="24"/>
                <w:szCs w:val="24"/>
              </w:rPr>
              <w:lastRenderedPageBreak/>
              <w:t>вания, анализа и синтеза при решении практических задач управления и подготовке аналитических отчетов</w:t>
            </w:r>
          </w:p>
          <w:p w14:paraId="113C174B" w14:textId="32868DB7" w:rsidR="00F33819" w:rsidRPr="00E241F2" w:rsidRDefault="00544ACE" w:rsidP="00544ACE">
            <w:pPr>
              <w:tabs>
                <w:tab w:val="left" w:pos="540"/>
              </w:tabs>
              <w:contextualSpacing/>
              <w:jc w:val="both"/>
              <w:rPr>
                <w:sz w:val="24"/>
                <w:szCs w:val="24"/>
              </w:rPr>
            </w:pPr>
            <w:r w:rsidRPr="00E241F2">
              <w:rPr>
                <w:b/>
                <w:bCs/>
                <w:sz w:val="24"/>
                <w:szCs w:val="24"/>
              </w:rPr>
              <w:t>Уметь</w:t>
            </w:r>
            <w:r w:rsidR="003254DD" w:rsidRPr="00E241F2">
              <w:rPr>
                <w:sz w:val="24"/>
                <w:szCs w:val="24"/>
              </w:rPr>
              <w:t xml:space="preserve"> проводить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r>
      <w:tr w:rsidR="00E241F2" w:rsidRPr="00E241F2" w14:paraId="2CAA3248" w14:textId="77777777" w:rsidTr="00C62A12">
        <w:tc>
          <w:tcPr>
            <w:tcW w:w="769" w:type="pct"/>
            <w:vMerge/>
          </w:tcPr>
          <w:p w14:paraId="7079D462" w14:textId="77777777" w:rsidR="00F33819" w:rsidRPr="00E241F2" w:rsidRDefault="00F33819" w:rsidP="007C24E5">
            <w:pPr>
              <w:tabs>
                <w:tab w:val="left" w:pos="540"/>
              </w:tabs>
              <w:contextualSpacing/>
              <w:jc w:val="both"/>
              <w:rPr>
                <w:sz w:val="24"/>
                <w:szCs w:val="24"/>
              </w:rPr>
            </w:pPr>
          </w:p>
        </w:tc>
        <w:tc>
          <w:tcPr>
            <w:tcW w:w="1314" w:type="pct"/>
            <w:vMerge/>
          </w:tcPr>
          <w:p w14:paraId="0CD59C0E" w14:textId="77777777" w:rsidR="00F33819" w:rsidRPr="00E241F2" w:rsidRDefault="00F33819" w:rsidP="007C24E5">
            <w:pPr>
              <w:tabs>
                <w:tab w:val="left" w:pos="540"/>
              </w:tabs>
              <w:contextualSpacing/>
              <w:jc w:val="both"/>
              <w:rPr>
                <w:sz w:val="24"/>
                <w:szCs w:val="24"/>
              </w:rPr>
            </w:pPr>
          </w:p>
        </w:tc>
        <w:tc>
          <w:tcPr>
            <w:tcW w:w="1214" w:type="pct"/>
          </w:tcPr>
          <w:p w14:paraId="79D080A7" w14:textId="101B33EB" w:rsidR="00F33819" w:rsidRPr="00E241F2" w:rsidRDefault="00F33819" w:rsidP="00F33819">
            <w:pPr>
              <w:rPr>
                <w:sz w:val="24"/>
                <w:szCs w:val="24"/>
              </w:rPr>
            </w:pPr>
            <w:r w:rsidRPr="00E241F2">
              <w:rPr>
                <w:sz w:val="24"/>
                <w:szCs w:val="24"/>
              </w:rPr>
              <w:t>6. Логично, последовательно и убедительно излагает в отчете цели, задачи, теорию и методологию исследования, результаты и выводы.</w:t>
            </w:r>
          </w:p>
        </w:tc>
        <w:tc>
          <w:tcPr>
            <w:tcW w:w="1703" w:type="pct"/>
          </w:tcPr>
          <w:p w14:paraId="459237C8" w14:textId="03F12CD9" w:rsidR="00544ACE" w:rsidRPr="00E241F2" w:rsidRDefault="00544ACE" w:rsidP="00544ACE">
            <w:pPr>
              <w:tabs>
                <w:tab w:val="left" w:pos="540"/>
              </w:tabs>
              <w:contextualSpacing/>
              <w:jc w:val="both"/>
              <w:rPr>
                <w:b/>
                <w:bCs/>
                <w:sz w:val="24"/>
                <w:szCs w:val="24"/>
              </w:rPr>
            </w:pPr>
            <w:r w:rsidRPr="00E241F2">
              <w:rPr>
                <w:b/>
                <w:bCs/>
                <w:sz w:val="24"/>
                <w:szCs w:val="24"/>
              </w:rPr>
              <w:t>Знать</w:t>
            </w:r>
            <w:r w:rsidR="003254DD" w:rsidRPr="00E241F2">
              <w:rPr>
                <w:sz w:val="24"/>
                <w:szCs w:val="24"/>
              </w:rPr>
              <w:t xml:space="preserve"> цели, задачи, теорию и методологию налогообложения</w:t>
            </w:r>
          </w:p>
          <w:p w14:paraId="4EE47004" w14:textId="73FD9B33" w:rsidR="00F33819" w:rsidRPr="00E241F2" w:rsidRDefault="00544ACE" w:rsidP="00544ACE">
            <w:pPr>
              <w:tabs>
                <w:tab w:val="left" w:pos="540"/>
              </w:tabs>
              <w:contextualSpacing/>
              <w:jc w:val="both"/>
              <w:rPr>
                <w:b/>
                <w:bCs/>
                <w:sz w:val="24"/>
                <w:szCs w:val="24"/>
              </w:rPr>
            </w:pPr>
            <w:r w:rsidRPr="00E241F2">
              <w:rPr>
                <w:b/>
                <w:bCs/>
                <w:sz w:val="24"/>
                <w:szCs w:val="24"/>
              </w:rPr>
              <w:t>Уметь</w:t>
            </w:r>
            <w:r w:rsidR="003254DD" w:rsidRPr="00E241F2">
              <w:rPr>
                <w:b/>
                <w:bCs/>
                <w:sz w:val="24"/>
                <w:szCs w:val="24"/>
              </w:rPr>
              <w:t xml:space="preserve"> </w:t>
            </w:r>
            <w:r w:rsidR="003254DD" w:rsidRPr="00E241F2">
              <w:rPr>
                <w:sz w:val="24"/>
                <w:szCs w:val="24"/>
              </w:rPr>
              <w:t>применять теорию налогообложения на практике</w:t>
            </w:r>
          </w:p>
        </w:tc>
      </w:tr>
      <w:tr w:rsidR="00E241F2" w:rsidRPr="00E241F2" w14:paraId="5BC61FD7" w14:textId="77777777" w:rsidTr="00C62A12">
        <w:tc>
          <w:tcPr>
            <w:tcW w:w="769" w:type="pct"/>
            <w:vMerge w:val="restart"/>
          </w:tcPr>
          <w:p w14:paraId="7F505BEF" w14:textId="534FDCE3" w:rsidR="00F33819" w:rsidRPr="00E241F2" w:rsidRDefault="00F33819" w:rsidP="007C24E5">
            <w:pPr>
              <w:tabs>
                <w:tab w:val="left" w:pos="540"/>
              </w:tabs>
              <w:contextualSpacing/>
              <w:jc w:val="both"/>
              <w:rPr>
                <w:sz w:val="24"/>
                <w:szCs w:val="24"/>
              </w:rPr>
            </w:pPr>
            <w:r w:rsidRPr="00E241F2">
              <w:rPr>
                <w:sz w:val="24"/>
                <w:szCs w:val="24"/>
              </w:rPr>
              <w:t>ПКП-4</w:t>
            </w:r>
          </w:p>
        </w:tc>
        <w:tc>
          <w:tcPr>
            <w:tcW w:w="1314" w:type="pct"/>
            <w:vMerge w:val="restart"/>
          </w:tcPr>
          <w:p w14:paraId="48E3EC9D" w14:textId="3653404D" w:rsidR="00F33819" w:rsidRPr="00E241F2" w:rsidRDefault="00F33819" w:rsidP="007C24E5">
            <w:pPr>
              <w:tabs>
                <w:tab w:val="left" w:pos="540"/>
              </w:tabs>
              <w:contextualSpacing/>
              <w:jc w:val="both"/>
              <w:rPr>
                <w:sz w:val="24"/>
                <w:szCs w:val="24"/>
              </w:rPr>
            </w:pPr>
            <w:r w:rsidRPr="00E241F2">
              <w:rPr>
                <w:sz w:val="24"/>
                <w:szCs w:val="24"/>
              </w:rPr>
              <w:t>Способность оценивать финансовые риски и применять современные методы и финансовые инструменты для их снижения и нейтрализации</w:t>
            </w:r>
          </w:p>
        </w:tc>
        <w:tc>
          <w:tcPr>
            <w:tcW w:w="1214" w:type="pct"/>
          </w:tcPr>
          <w:p w14:paraId="08FA49A4" w14:textId="09E7F0B6" w:rsidR="00F33819" w:rsidRPr="00E241F2" w:rsidRDefault="00F33819" w:rsidP="00F33819">
            <w:pPr>
              <w:rPr>
                <w:sz w:val="24"/>
                <w:szCs w:val="24"/>
              </w:rPr>
            </w:pPr>
            <w:r w:rsidRPr="00E241F2">
              <w:rPr>
                <w:sz w:val="24"/>
                <w:szCs w:val="24"/>
              </w:rPr>
              <w:t xml:space="preserve">1. Понимает сущность и природу финансовых рисков и владеет методами их оценки. </w:t>
            </w:r>
          </w:p>
          <w:p w14:paraId="6AF92890" w14:textId="77777777" w:rsidR="00F33819" w:rsidRPr="00E241F2" w:rsidRDefault="00F33819" w:rsidP="007C24E5">
            <w:pPr>
              <w:tabs>
                <w:tab w:val="left" w:pos="540"/>
              </w:tabs>
              <w:contextualSpacing/>
              <w:jc w:val="both"/>
              <w:rPr>
                <w:rStyle w:val="FontStyle12"/>
                <w:rFonts w:eastAsia="Calibri"/>
                <w:sz w:val="24"/>
                <w:szCs w:val="24"/>
              </w:rPr>
            </w:pPr>
          </w:p>
        </w:tc>
        <w:tc>
          <w:tcPr>
            <w:tcW w:w="1703" w:type="pct"/>
          </w:tcPr>
          <w:p w14:paraId="0DDD1278" w14:textId="2BF1E981" w:rsidR="00544ACE" w:rsidRPr="00E241F2" w:rsidRDefault="00544ACE" w:rsidP="00544ACE">
            <w:pPr>
              <w:tabs>
                <w:tab w:val="left" w:pos="540"/>
              </w:tabs>
              <w:contextualSpacing/>
              <w:jc w:val="both"/>
              <w:rPr>
                <w:b/>
                <w:bCs/>
                <w:sz w:val="24"/>
                <w:szCs w:val="24"/>
              </w:rPr>
            </w:pPr>
            <w:r w:rsidRPr="00E241F2">
              <w:rPr>
                <w:b/>
                <w:bCs/>
                <w:sz w:val="24"/>
                <w:szCs w:val="24"/>
              </w:rPr>
              <w:t>Знать</w:t>
            </w:r>
            <w:r w:rsidR="003254DD" w:rsidRPr="00E241F2">
              <w:rPr>
                <w:sz w:val="24"/>
                <w:szCs w:val="24"/>
              </w:rPr>
              <w:t xml:space="preserve"> сущность и природу финансовых рисков</w:t>
            </w:r>
          </w:p>
          <w:p w14:paraId="7395FADF" w14:textId="7AFBC41E" w:rsidR="00F33819" w:rsidRPr="00E241F2" w:rsidRDefault="00544ACE" w:rsidP="00544ACE">
            <w:pPr>
              <w:tabs>
                <w:tab w:val="left" w:pos="540"/>
              </w:tabs>
              <w:contextualSpacing/>
              <w:jc w:val="both"/>
              <w:rPr>
                <w:sz w:val="24"/>
                <w:szCs w:val="24"/>
              </w:rPr>
            </w:pPr>
            <w:r w:rsidRPr="00E241F2">
              <w:rPr>
                <w:b/>
                <w:bCs/>
                <w:sz w:val="24"/>
                <w:szCs w:val="24"/>
              </w:rPr>
              <w:t>Уметь</w:t>
            </w:r>
            <w:r w:rsidR="003254DD" w:rsidRPr="00E241F2">
              <w:rPr>
                <w:b/>
                <w:bCs/>
                <w:sz w:val="24"/>
                <w:szCs w:val="24"/>
              </w:rPr>
              <w:t xml:space="preserve"> </w:t>
            </w:r>
            <w:r w:rsidR="003254DD" w:rsidRPr="00E241F2">
              <w:rPr>
                <w:sz w:val="24"/>
                <w:szCs w:val="24"/>
              </w:rPr>
              <w:t>оценивать финансовые риски</w:t>
            </w:r>
          </w:p>
        </w:tc>
      </w:tr>
      <w:tr w:rsidR="00E241F2" w:rsidRPr="00E241F2" w14:paraId="77F42E4F" w14:textId="77777777" w:rsidTr="00C62A12">
        <w:tc>
          <w:tcPr>
            <w:tcW w:w="769" w:type="pct"/>
            <w:vMerge/>
          </w:tcPr>
          <w:p w14:paraId="253CC229" w14:textId="77777777" w:rsidR="00F33819" w:rsidRPr="00E241F2" w:rsidRDefault="00F33819" w:rsidP="007C24E5">
            <w:pPr>
              <w:tabs>
                <w:tab w:val="left" w:pos="540"/>
              </w:tabs>
              <w:contextualSpacing/>
              <w:jc w:val="both"/>
              <w:rPr>
                <w:sz w:val="24"/>
                <w:szCs w:val="24"/>
              </w:rPr>
            </w:pPr>
          </w:p>
        </w:tc>
        <w:tc>
          <w:tcPr>
            <w:tcW w:w="1314" w:type="pct"/>
            <w:vMerge/>
          </w:tcPr>
          <w:p w14:paraId="26F1699A" w14:textId="77777777" w:rsidR="00F33819" w:rsidRPr="00E241F2" w:rsidRDefault="00F33819" w:rsidP="007C24E5">
            <w:pPr>
              <w:tabs>
                <w:tab w:val="left" w:pos="540"/>
              </w:tabs>
              <w:contextualSpacing/>
              <w:jc w:val="both"/>
              <w:rPr>
                <w:sz w:val="24"/>
                <w:szCs w:val="24"/>
              </w:rPr>
            </w:pPr>
          </w:p>
        </w:tc>
        <w:tc>
          <w:tcPr>
            <w:tcW w:w="1214" w:type="pct"/>
          </w:tcPr>
          <w:p w14:paraId="166CF018" w14:textId="66A11197" w:rsidR="00F33819" w:rsidRPr="00E241F2" w:rsidRDefault="00F33819" w:rsidP="00F33819">
            <w:pPr>
              <w:rPr>
                <w:sz w:val="24"/>
                <w:szCs w:val="24"/>
              </w:rPr>
            </w:pPr>
            <w:r w:rsidRPr="00E241F2">
              <w:rPr>
                <w:sz w:val="24"/>
                <w:szCs w:val="24"/>
              </w:rPr>
              <w:t xml:space="preserve">2. Предлагает </w:t>
            </w:r>
            <w:r w:rsidRPr="00E241F2">
              <w:rPr>
                <w:rFonts w:eastAsia="Calibri"/>
                <w:sz w:val="24"/>
                <w:szCs w:val="24"/>
              </w:rPr>
              <w:t>обоснованные управленческие решения,  направленные на снижение и устранение финансовых рисков.</w:t>
            </w:r>
          </w:p>
        </w:tc>
        <w:tc>
          <w:tcPr>
            <w:tcW w:w="1703" w:type="pct"/>
          </w:tcPr>
          <w:p w14:paraId="0A15EC69" w14:textId="5E790E0D" w:rsidR="00544ACE" w:rsidRPr="00E241F2" w:rsidRDefault="00544ACE" w:rsidP="00544ACE">
            <w:pPr>
              <w:tabs>
                <w:tab w:val="left" w:pos="540"/>
              </w:tabs>
              <w:contextualSpacing/>
              <w:jc w:val="both"/>
              <w:rPr>
                <w:b/>
                <w:bCs/>
                <w:sz w:val="24"/>
                <w:szCs w:val="24"/>
              </w:rPr>
            </w:pPr>
            <w:r w:rsidRPr="00E241F2">
              <w:rPr>
                <w:b/>
                <w:bCs/>
                <w:sz w:val="24"/>
                <w:szCs w:val="24"/>
              </w:rPr>
              <w:t>Знать</w:t>
            </w:r>
            <w:r w:rsidR="003254DD" w:rsidRPr="00E241F2">
              <w:rPr>
                <w:rFonts w:eastAsia="Calibri"/>
                <w:sz w:val="24"/>
                <w:szCs w:val="24"/>
              </w:rPr>
              <w:t xml:space="preserve"> виды управленческих решений, которые могут быть направлены на снижение и устранение финансовых рисков</w:t>
            </w:r>
          </w:p>
          <w:p w14:paraId="6C439691" w14:textId="795ED560" w:rsidR="00F33819" w:rsidRPr="00E241F2" w:rsidRDefault="00544ACE" w:rsidP="00544ACE">
            <w:pPr>
              <w:tabs>
                <w:tab w:val="left" w:pos="540"/>
              </w:tabs>
              <w:contextualSpacing/>
              <w:jc w:val="both"/>
              <w:rPr>
                <w:sz w:val="24"/>
                <w:szCs w:val="24"/>
              </w:rPr>
            </w:pPr>
            <w:r w:rsidRPr="00E241F2">
              <w:rPr>
                <w:b/>
                <w:bCs/>
                <w:sz w:val="24"/>
                <w:szCs w:val="24"/>
              </w:rPr>
              <w:t>Уметь</w:t>
            </w:r>
            <w:r w:rsidR="003254DD" w:rsidRPr="00E241F2">
              <w:rPr>
                <w:sz w:val="24"/>
                <w:szCs w:val="24"/>
              </w:rPr>
              <w:t xml:space="preserve"> принимать </w:t>
            </w:r>
            <w:r w:rsidR="003254DD" w:rsidRPr="00E241F2">
              <w:rPr>
                <w:rFonts w:eastAsia="Calibri"/>
                <w:sz w:val="24"/>
                <w:szCs w:val="24"/>
              </w:rPr>
              <w:t>управленческие решения, направленные на снижение и устранение финансовых рисков</w:t>
            </w:r>
          </w:p>
        </w:tc>
      </w:tr>
      <w:tr w:rsidR="00E241F2" w:rsidRPr="00E241F2" w14:paraId="755672AB" w14:textId="77777777" w:rsidTr="00C62A12">
        <w:tc>
          <w:tcPr>
            <w:tcW w:w="769" w:type="pct"/>
            <w:vMerge w:val="restart"/>
          </w:tcPr>
          <w:p w14:paraId="57E93137" w14:textId="019749C9" w:rsidR="00544ACE" w:rsidRPr="00E241F2" w:rsidRDefault="00544ACE" w:rsidP="007C24E5">
            <w:pPr>
              <w:tabs>
                <w:tab w:val="left" w:pos="540"/>
              </w:tabs>
              <w:contextualSpacing/>
              <w:jc w:val="both"/>
              <w:rPr>
                <w:sz w:val="24"/>
                <w:szCs w:val="24"/>
              </w:rPr>
            </w:pPr>
            <w:r w:rsidRPr="00E241F2">
              <w:rPr>
                <w:sz w:val="24"/>
                <w:szCs w:val="24"/>
              </w:rPr>
              <w:t>ПКН-3</w:t>
            </w:r>
          </w:p>
        </w:tc>
        <w:tc>
          <w:tcPr>
            <w:tcW w:w="1314" w:type="pct"/>
            <w:vMerge w:val="restart"/>
          </w:tcPr>
          <w:p w14:paraId="2811DE87" w14:textId="7787FD59" w:rsidR="00544ACE" w:rsidRPr="00E241F2" w:rsidRDefault="00544ACE" w:rsidP="007C24E5">
            <w:pPr>
              <w:tabs>
                <w:tab w:val="left" w:pos="540"/>
              </w:tabs>
              <w:contextualSpacing/>
              <w:jc w:val="both"/>
              <w:rPr>
                <w:sz w:val="24"/>
                <w:szCs w:val="24"/>
              </w:rPr>
            </w:pPr>
            <w:r w:rsidRPr="00E241F2">
              <w:rPr>
                <w:bCs/>
                <w:sz w:val="24"/>
                <w:szCs w:val="24"/>
              </w:rPr>
              <w:t>Способность применять инструменты прогнозирования, методы планирования и выработки управленческих решений, а также использовать способы обеспечения координации и контроля деятельности организации</w:t>
            </w:r>
          </w:p>
        </w:tc>
        <w:tc>
          <w:tcPr>
            <w:tcW w:w="1214" w:type="pct"/>
          </w:tcPr>
          <w:p w14:paraId="642094D9" w14:textId="7426AEAD" w:rsidR="00544ACE" w:rsidRPr="00E241F2" w:rsidRDefault="00544ACE" w:rsidP="00544ACE">
            <w:pPr>
              <w:ind w:right="9"/>
              <w:rPr>
                <w:bCs/>
                <w:sz w:val="24"/>
                <w:szCs w:val="24"/>
              </w:rPr>
            </w:pPr>
            <w:r w:rsidRPr="00E241F2">
              <w:rPr>
                <w:bCs/>
                <w:sz w:val="24"/>
                <w:szCs w:val="24"/>
              </w:rPr>
              <w:t>1. Применяет методы анализа внутренней и внешней среды бизнеса, с определением зон конкурентного преимущества фирмы.</w:t>
            </w:r>
          </w:p>
          <w:p w14:paraId="5092A8D3" w14:textId="6308D001" w:rsidR="00544ACE" w:rsidRPr="00E241F2" w:rsidRDefault="00544ACE" w:rsidP="00544ACE">
            <w:pPr>
              <w:ind w:right="9"/>
              <w:rPr>
                <w:rStyle w:val="FontStyle12"/>
                <w:rFonts w:eastAsia="Calibri"/>
                <w:sz w:val="24"/>
                <w:szCs w:val="24"/>
              </w:rPr>
            </w:pPr>
          </w:p>
        </w:tc>
        <w:tc>
          <w:tcPr>
            <w:tcW w:w="1703" w:type="pct"/>
          </w:tcPr>
          <w:p w14:paraId="38B5637D" w14:textId="607679AF" w:rsidR="00544ACE" w:rsidRPr="00E241F2" w:rsidRDefault="00544ACE" w:rsidP="00544ACE">
            <w:pPr>
              <w:tabs>
                <w:tab w:val="left" w:pos="540"/>
              </w:tabs>
              <w:contextualSpacing/>
              <w:jc w:val="both"/>
              <w:rPr>
                <w:b/>
                <w:bCs/>
                <w:sz w:val="24"/>
                <w:szCs w:val="24"/>
              </w:rPr>
            </w:pPr>
            <w:r w:rsidRPr="00E241F2">
              <w:rPr>
                <w:b/>
                <w:bCs/>
                <w:sz w:val="24"/>
                <w:szCs w:val="24"/>
              </w:rPr>
              <w:t>Знать</w:t>
            </w:r>
            <w:r w:rsidR="003254DD" w:rsidRPr="00E241F2">
              <w:rPr>
                <w:bCs/>
                <w:sz w:val="24"/>
                <w:szCs w:val="24"/>
              </w:rPr>
              <w:t xml:space="preserve"> методы анализа внутренней и внешней среды бизнеса, с определением зон конкурентного преимущества фирмы</w:t>
            </w:r>
          </w:p>
          <w:p w14:paraId="256380F1" w14:textId="3FCCE9D5" w:rsidR="00544ACE" w:rsidRPr="00E241F2" w:rsidRDefault="00544ACE" w:rsidP="00544ACE">
            <w:pPr>
              <w:tabs>
                <w:tab w:val="left" w:pos="540"/>
              </w:tabs>
              <w:contextualSpacing/>
              <w:jc w:val="both"/>
              <w:rPr>
                <w:b/>
                <w:bCs/>
                <w:sz w:val="24"/>
                <w:szCs w:val="24"/>
              </w:rPr>
            </w:pPr>
            <w:r w:rsidRPr="00E241F2">
              <w:rPr>
                <w:b/>
                <w:bCs/>
                <w:sz w:val="24"/>
                <w:szCs w:val="24"/>
              </w:rPr>
              <w:t>Уметь</w:t>
            </w:r>
            <w:r w:rsidR="003254DD" w:rsidRPr="00E241F2">
              <w:rPr>
                <w:bCs/>
                <w:sz w:val="24"/>
                <w:szCs w:val="24"/>
              </w:rPr>
              <w:t xml:space="preserve"> применять методы анализа внутренней и внешней среды бизнеса, с определением зон конкурентного преимущества фирмы</w:t>
            </w:r>
          </w:p>
        </w:tc>
      </w:tr>
      <w:tr w:rsidR="00E241F2" w:rsidRPr="00E241F2" w14:paraId="7A0B79B4" w14:textId="77777777" w:rsidTr="00C62A12">
        <w:tc>
          <w:tcPr>
            <w:tcW w:w="769" w:type="pct"/>
            <w:vMerge/>
          </w:tcPr>
          <w:p w14:paraId="116248D0" w14:textId="77777777" w:rsidR="00544ACE" w:rsidRPr="00E241F2" w:rsidRDefault="00544ACE" w:rsidP="007C24E5">
            <w:pPr>
              <w:tabs>
                <w:tab w:val="left" w:pos="540"/>
              </w:tabs>
              <w:contextualSpacing/>
              <w:jc w:val="both"/>
              <w:rPr>
                <w:sz w:val="24"/>
                <w:szCs w:val="24"/>
              </w:rPr>
            </w:pPr>
          </w:p>
        </w:tc>
        <w:tc>
          <w:tcPr>
            <w:tcW w:w="1314" w:type="pct"/>
            <w:vMerge/>
          </w:tcPr>
          <w:p w14:paraId="02901A39" w14:textId="77777777" w:rsidR="00544ACE" w:rsidRPr="00E241F2" w:rsidRDefault="00544ACE" w:rsidP="007C24E5">
            <w:pPr>
              <w:tabs>
                <w:tab w:val="left" w:pos="540"/>
              </w:tabs>
              <w:contextualSpacing/>
              <w:jc w:val="both"/>
              <w:rPr>
                <w:bCs/>
                <w:sz w:val="24"/>
                <w:szCs w:val="24"/>
              </w:rPr>
            </w:pPr>
          </w:p>
        </w:tc>
        <w:tc>
          <w:tcPr>
            <w:tcW w:w="1214" w:type="pct"/>
          </w:tcPr>
          <w:p w14:paraId="31ADCE97" w14:textId="10DF32FD" w:rsidR="00544ACE" w:rsidRPr="00E241F2" w:rsidRDefault="00544ACE" w:rsidP="00544ACE">
            <w:pPr>
              <w:pStyle w:val="Default"/>
              <w:rPr>
                <w:color w:val="auto"/>
              </w:rPr>
            </w:pPr>
            <w:r w:rsidRPr="00E241F2">
              <w:rPr>
                <w:bCs/>
                <w:color w:val="auto"/>
              </w:rPr>
              <w:t xml:space="preserve">2. Использует </w:t>
            </w:r>
            <w:r w:rsidRPr="00E241F2">
              <w:rPr>
                <w:color w:val="auto"/>
              </w:rPr>
              <w:t>методики расчета планов, программ и прогнозов на разных уровнях экономики с определением и оценкой их эффективности.</w:t>
            </w:r>
          </w:p>
          <w:p w14:paraId="6D4ABB32" w14:textId="77777777" w:rsidR="00544ACE" w:rsidRPr="00E241F2" w:rsidRDefault="00544ACE" w:rsidP="007C24E5">
            <w:pPr>
              <w:tabs>
                <w:tab w:val="left" w:pos="540"/>
              </w:tabs>
              <w:contextualSpacing/>
              <w:jc w:val="both"/>
              <w:rPr>
                <w:rStyle w:val="FontStyle12"/>
                <w:rFonts w:eastAsia="Calibri"/>
                <w:sz w:val="24"/>
                <w:szCs w:val="24"/>
              </w:rPr>
            </w:pPr>
          </w:p>
        </w:tc>
        <w:tc>
          <w:tcPr>
            <w:tcW w:w="1703" w:type="pct"/>
          </w:tcPr>
          <w:p w14:paraId="2493E6EB" w14:textId="004552CD" w:rsidR="00544ACE" w:rsidRPr="00E241F2" w:rsidRDefault="00544ACE" w:rsidP="00544ACE">
            <w:pPr>
              <w:tabs>
                <w:tab w:val="left" w:pos="540"/>
              </w:tabs>
              <w:contextualSpacing/>
              <w:jc w:val="both"/>
              <w:rPr>
                <w:b/>
                <w:bCs/>
                <w:sz w:val="24"/>
                <w:szCs w:val="24"/>
              </w:rPr>
            </w:pPr>
            <w:r w:rsidRPr="00E241F2">
              <w:rPr>
                <w:b/>
                <w:bCs/>
                <w:sz w:val="24"/>
                <w:szCs w:val="24"/>
              </w:rPr>
              <w:t>Знать</w:t>
            </w:r>
            <w:r w:rsidR="003254DD" w:rsidRPr="00E241F2">
              <w:t xml:space="preserve"> </w:t>
            </w:r>
            <w:r w:rsidR="003254DD" w:rsidRPr="00E241F2">
              <w:rPr>
                <w:bCs/>
                <w:sz w:val="24"/>
                <w:szCs w:val="24"/>
              </w:rPr>
              <w:t>методики расчета планов, программ и прогнозов на разных уровнях экономики с определением и оценкой их эффективности</w:t>
            </w:r>
          </w:p>
          <w:p w14:paraId="66FC59BC" w14:textId="06DA874E" w:rsidR="00544ACE" w:rsidRPr="00E241F2" w:rsidRDefault="00544ACE" w:rsidP="00544ACE">
            <w:pPr>
              <w:tabs>
                <w:tab w:val="left" w:pos="540"/>
              </w:tabs>
              <w:contextualSpacing/>
              <w:jc w:val="both"/>
              <w:rPr>
                <w:b/>
                <w:bCs/>
                <w:sz w:val="24"/>
                <w:szCs w:val="24"/>
              </w:rPr>
            </w:pPr>
            <w:r w:rsidRPr="00E241F2">
              <w:rPr>
                <w:b/>
                <w:bCs/>
                <w:sz w:val="24"/>
                <w:szCs w:val="24"/>
              </w:rPr>
              <w:t>Уметь</w:t>
            </w:r>
            <w:r w:rsidR="003254DD" w:rsidRPr="00E241F2">
              <w:t xml:space="preserve"> </w:t>
            </w:r>
            <w:r w:rsidR="003254DD" w:rsidRPr="00E241F2">
              <w:rPr>
                <w:bCs/>
                <w:sz w:val="24"/>
                <w:szCs w:val="24"/>
              </w:rPr>
              <w:t>применять методики расчета планов, программ и прогнозов на разных уровнях экономики с определением и оценкой их эффективности</w:t>
            </w:r>
          </w:p>
        </w:tc>
      </w:tr>
      <w:tr w:rsidR="00544ACE" w:rsidRPr="00E241F2" w14:paraId="0B585001" w14:textId="77777777" w:rsidTr="00C62A12">
        <w:tc>
          <w:tcPr>
            <w:tcW w:w="769" w:type="pct"/>
            <w:vMerge/>
          </w:tcPr>
          <w:p w14:paraId="3A9A2EFC" w14:textId="77777777" w:rsidR="00544ACE" w:rsidRPr="00E241F2" w:rsidRDefault="00544ACE" w:rsidP="007C24E5">
            <w:pPr>
              <w:tabs>
                <w:tab w:val="left" w:pos="540"/>
              </w:tabs>
              <w:contextualSpacing/>
              <w:jc w:val="both"/>
              <w:rPr>
                <w:sz w:val="24"/>
                <w:szCs w:val="24"/>
              </w:rPr>
            </w:pPr>
          </w:p>
        </w:tc>
        <w:tc>
          <w:tcPr>
            <w:tcW w:w="1314" w:type="pct"/>
            <w:vMerge/>
          </w:tcPr>
          <w:p w14:paraId="48093A0F" w14:textId="77777777" w:rsidR="00544ACE" w:rsidRPr="00E241F2" w:rsidRDefault="00544ACE" w:rsidP="007C24E5">
            <w:pPr>
              <w:tabs>
                <w:tab w:val="left" w:pos="540"/>
              </w:tabs>
              <w:contextualSpacing/>
              <w:jc w:val="both"/>
              <w:rPr>
                <w:bCs/>
                <w:sz w:val="24"/>
                <w:szCs w:val="24"/>
              </w:rPr>
            </w:pPr>
          </w:p>
        </w:tc>
        <w:tc>
          <w:tcPr>
            <w:tcW w:w="1214" w:type="pct"/>
          </w:tcPr>
          <w:p w14:paraId="25053A5A" w14:textId="42DCFBA2" w:rsidR="00544ACE" w:rsidRPr="00E241F2" w:rsidRDefault="00544ACE" w:rsidP="007C24E5">
            <w:pPr>
              <w:tabs>
                <w:tab w:val="left" w:pos="540"/>
              </w:tabs>
              <w:contextualSpacing/>
              <w:jc w:val="both"/>
              <w:rPr>
                <w:rStyle w:val="FontStyle12"/>
                <w:rFonts w:eastAsia="Calibri"/>
                <w:sz w:val="24"/>
                <w:szCs w:val="24"/>
              </w:rPr>
            </w:pPr>
            <w:r w:rsidRPr="00E241F2">
              <w:rPr>
                <w:bCs/>
                <w:sz w:val="24"/>
                <w:szCs w:val="24"/>
              </w:rPr>
              <w:t xml:space="preserve">3. Работает с прогнозными документами и </w:t>
            </w:r>
            <w:r w:rsidRPr="00E241F2">
              <w:rPr>
                <w:bCs/>
                <w:sz w:val="24"/>
                <w:szCs w:val="24"/>
              </w:rPr>
              <w:lastRenderedPageBreak/>
              <w:t xml:space="preserve">планами организации, </w:t>
            </w:r>
            <w:r w:rsidRPr="00E241F2">
              <w:rPr>
                <w:sz w:val="24"/>
                <w:szCs w:val="24"/>
              </w:rPr>
              <w:t>экономического развития отрасли, региона и экономики в целом.</w:t>
            </w:r>
          </w:p>
        </w:tc>
        <w:tc>
          <w:tcPr>
            <w:tcW w:w="1703" w:type="pct"/>
          </w:tcPr>
          <w:p w14:paraId="51183780" w14:textId="03F74304" w:rsidR="00544ACE" w:rsidRPr="00E241F2" w:rsidRDefault="00544ACE" w:rsidP="00544ACE">
            <w:pPr>
              <w:tabs>
                <w:tab w:val="left" w:pos="540"/>
              </w:tabs>
              <w:contextualSpacing/>
              <w:jc w:val="both"/>
              <w:rPr>
                <w:b/>
                <w:bCs/>
                <w:sz w:val="24"/>
                <w:szCs w:val="24"/>
              </w:rPr>
            </w:pPr>
            <w:r w:rsidRPr="00E241F2">
              <w:rPr>
                <w:b/>
                <w:bCs/>
                <w:sz w:val="24"/>
                <w:szCs w:val="24"/>
              </w:rPr>
              <w:lastRenderedPageBreak/>
              <w:t>Знать</w:t>
            </w:r>
            <w:r w:rsidR="003254DD" w:rsidRPr="00E241F2">
              <w:rPr>
                <w:bCs/>
                <w:sz w:val="24"/>
                <w:szCs w:val="24"/>
              </w:rPr>
              <w:t xml:space="preserve"> виды прогнозных документов и планов организации, </w:t>
            </w:r>
            <w:r w:rsidR="003254DD" w:rsidRPr="00E241F2">
              <w:rPr>
                <w:sz w:val="24"/>
                <w:szCs w:val="24"/>
              </w:rPr>
              <w:lastRenderedPageBreak/>
              <w:t>экономического развития отрасли, региона и экономики в целом</w:t>
            </w:r>
          </w:p>
          <w:p w14:paraId="549C4D8F" w14:textId="1C1FC8F1" w:rsidR="00544ACE" w:rsidRPr="00E241F2" w:rsidRDefault="00544ACE" w:rsidP="00544ACE">
            <w:pPr>
              <w:tabs>
                <w:tab w:val="left" w:pos="540"/>
              </w:tabs>
              <w:contextualSpacing/>
              <w:jc w:val="both"/>
              <w:rPr>
                <w:b/>
                <w:bCs/>
                <w:sz w:val="24"/>
                <w:szCs w:val="24"/>
              </w:rPr>
            </w:pPr>
            <w:r w:rsidRPr="00E241F2">
              <w:rPr>
                <w:b/>
                <w:bCs/>
                <w:sz w:val="24"/>
                <w:szCs w:val="24"/>
              </w:rPr>
              <w:t>Уметь</w:t>
            </w:r>
            <w:r w:rsidR="00DC67CD" w:rsidRPr="00E241F2">
              <w:rPr>
                <w:bCs/>
                <w:sz w:val="24"/>
                <w:szCs w:val="24"/>
              </w:rPr>
              <w:t xml:space="preserve"> эффективно использовать в работе прогнозные документы и планы организации, </w:t>
            </w:r>
            <w:r w:rsidR="00DC67CD" w:rsidRPr="00E241F2">
              <w:rPr>
                <w:sz w:val="24"/>
                <w:szCs w:val="24"/>
              </w:rPr>
              <w:t>экономического развития отрасли, региона и экономики в целом.</w:t>
            </w:r>
          </w:p>
        </w:tc>
      </w:tr>
    </w:tbl>
    <w:p w14:paraId="6B60E6C8" w14:textId="77777777" w:rsidR="00240711" w:rsidRPr="00E241F2" w:rsidRDefault="00240711" w:rsidP="007C24E5">
      <w:pPr>
        <w:tabs>
          <w:tab w:val="left" w:pos="540"/>
        </w:tabs>
        <w:contextualSpacing/>
        <w:jc w:val="both"/>
        <w:rPr>
          <w:b/>
          <w:sz w:val="28"/>
          <w:szCs w:val="28"/>
        </w:rPr>
      </w:pPr>
    </w:p>
    <w:p w14:paraId="4E41DCF1" w14:textId="77777777" w:rsidR="00F647E4" w:rsidRPr="00E241F2" w:rsidRDefault="00F647E4" w:rsidP="00C62A12">
      <w:pPr>
        <w:ind w:firstLine="709"/>
        <w:jc w:val="center"/>
        <w:rPr>
          <w:b/>
          <w:bCs/>
          <w:sz w:val="28"/>
          <w:szCs w:val="28"/>
        </w:rPr>
      </w:pPr>
    </w:p>
    <w:p w14:paraId="1E5048CB" w14:textId="51268825" w:rsidR="00C52F7B" w:rsidRPr="00E241F2" w:rsidRDefault="00C52F7B" w:rsidP="00C62A12">
      <w:pPr>
        <w:ind w:firstLine="709"/>
        <w:jc w:val="center"/>
        <w:rPr>
          <w:b/>
          <w:sz w:val="28"/>
          <w:szCs w:val="28"/>
        </w:rPr>
      </w:pPr>
      <w:r w:rsidRPr="00E241F2">
        <w:rPr>
          <w:b/>
          <w:bCs/>
          <w:sz w:val="28"/>
          <w:szCs w:val="28"/>
        </w:rPr>
        <w:t xml:space="preserve">3. Место </w:t>
      </w:r>
      <w:r w:rsidR="00C74FA8" w:rsidRPr="00E241F2">
        <w:rPr>
          <w:b/>
          <w:bCs/>
          <w:sz w:val="28"/>
          <w:szCs w:val="28"/>
        </w:rPr>
        <w:t>дисциплины</w:t>
      </w:r>
      <w:r w:rsidRPr="00E241F2">
        <w:rPr>
          <w:b/>
          <w:bCs/>
          <w:sz w:val="28"/>
          <w:szCs w:val="28"/>
        </w:rPr>
        <w:t xml:space="preserve"> в структуре образовательной программы</w:t>
      </w:r>
    </w:p>
    <w:p w14:paraId="675BD52E" w14:textId="3D08551B" w:rsidR="001E167F" w:rsidRPr="00E241F2" w:rsidRDefault="001E167F" w:rsidP="00F95658">
      <w:pPr>
        <w:ind w:firstLine="709"/>
        <w:jc w:val="both"/>
        <w:rPr>
          <w:b/>
          <w:bCs/>
          <w:sz w:val="28"/>
          <w:szCs w:val="28"/>
        </w:rPr>
      </w:pPr>
    </w:p>
    <w:p w14:paraId="0BFB1326" w14:textId="3398E76E" w:rsidR="00E82A82" w:rsidRPr="00447AB8" w:rsidRDefault="001E167F" w:rsidP="00544ACE">
      <w:pPr>
        <w:autoSpaceDE/>
        <w:autoSpaceDN/>
        <w:adjustRightInd/>
        <w:snapToGrid w:val="0"/>
        <w:spacing w:line="276" w:lineRule="auto"/>
        <w:ind w:right="22"/>
        <w:jc w:val="both"/>
        <w:rPr>
          <w:bCs/>
          <w:sz w:val="28"/>
          <w:szCs w:val="28"/>
        </w:rPr>
      </w:pPr>
      <w:r w:rsidRPr="00E241F2">
        <w:rPr>
          <w:sz w:val="28"/>
          <w:szCs w:val="28"/>
        </w:rPr>
        <w:t>Дисциплина «</w:t>
      </w:r>
      <w:r w:rsidR="00544ACE" w:rsidRPr="00E241F2">
        <w:rPr>
          <w:bCs/>
          <w:caps/>
          <w:sz w:val="28"/>
          <w:szCs w:val="28"/>
        </w:rPr>
        <w:t>н</w:t>
      </w:r>
      <w:r w:rsidR="00544ACE" w:rsidRPr="00E241F2">
        <w:rPr>
          <w:bCs/>
          <w:sz w:val="28"/>
          <w:szCs w:val="28"/>
        </w:rPr>
        <w:t>алоговое планирование и налоговые риски в системе управления финансами организации</w:t>
      </w:r>
      <w:r w:rsidRPr="00447AB8">
        <w:rPr>
          <w:sz w:val="28"/>
          <w:szCs w:val="28"/>
        </w:rPr>
        <w:t xml:space="preserve">» </w:t>
      </w:r>
      <w:r w:rsidR="00E82A82" w:rsidRPr="00447AB8">
        <w:rPr>
          <w:sz w:val="28"/>
          <w:szCs w:val="28"/>
        </w:rPr>
        <w:t>является дисциплиной</w:t>
      </w:r>
      <w:r w:rsidRPr="00447AB8">
        <w:rPr>
          <w:sz w:val="28"/>
          <w:szCs w:val="28"/>
        </w:rPr>
        <w:t xml:space="preserve"> </w:t>
      </w:r>
      <w:r w:rsidR="00544ACE" w:rsidRPr="00447AB8">
        <w:rPr>
          <w:sz w:val="28"/>
          <w:szCs w:val="28"/>
        </w:rPr>
        <w:t>цикл</w:t>
      </w:r>
      <w:r w:rsidR="00F6435D">
        <w:rPr>
          <w:sz w:val="28"/>
          <w:szCs w:val="28"/>
        </w:rPr>
        <w:t>а</w:t>
      </w:r>
      <w:r w:rsidR="00544ACE" w:rsidRPr="00447AB8">
        <w:rPr>
          <w:sz w:val="28"/>
          <w:szCs w:val="28"/>
        </w:rPr>
        <w:t xml:space="preserve"> профиля, профиль "Финансовый менеджмент", </w:t>
      </w:r>
      <w:r w:rsidR="00AA52CF" w:rsidRPr="00447AB8">
        <w:rPr>
          <w:sz w:val="28"/>
          <w:szCs w:val="28"/>
        </w:rPr>
        <w:t xml:space="preserve">направления подготовки </w:t>
      </w:r>
      <w:r w:rsidR="00544ACE" w:rsidRPr="00447AB8">
        <w:rPr>
          <w:sz w:val="28"/>
          <w:szCs w:val="28"/>
        </w:rPr>
        <w:t>38.03.02</w:t>
      </w:r>
      <w:r w:rsidR="00AA52CF" w:rsidRPr="00447AB8">
        <w:rPr>
          <w:sz w:val="28"/>
          <w:szCs w:val="28"/>
        </w:rPr>
        <w:t xml:space="preserve"> «</w:t>
      </w:r>
      <w:r w:rsidR="00544ACE" w:rsidRPr="00447AB8">
        <w:rPr>
          <w:sz w:val="28"/>
          <w:szCs w:val="28"/>
        </w:rPr>
        <w:t>Менеджмент</w:t>
      </w:r>
      <w:r w:rsidR="00AA52CF" w:rsidRPr="00447AB8">
        <w:rPr>
          <w:sz w:val="28"/>
          <w:szCs w:val="28"/>
        </w:rPr>
        <w:t>»,</w:t>
      </w:r>
      <w:r w:rsidR="00544ACE" w:rsidRPr="00447AB8">
        <w:rPr>
          <w:sz w:val="28"/>
          <w:szCs w:val="28"/>
        </w:rPr>
        <w:t xml:space="preserve"> Образовательная программа: «Финансовый менеджмент»</w:t>
      </w:r>
      <w:r w:rsidR="001B5162" w:rsidRPr="00447AB8">
        <w:rPr>
          <w:sz w:val="28"/>
          <w:szCs w:val="28"/>
        </w:rPr>
        <w:t>.</w:t>
      </w:r>
    </w:p>
    <w:p w14:paraId="03B5B857" w14:textId="3A1A42EA" w:rsidR="001E167F" w:rsidRDefault="001E167F" w:rsidP="00E82A82">
      <w:pPr>
        <w:ind w:firstLine="708"/>
        <w:jc w:val="both"/>
        <w:rPr>
          <w:b/>
          <w:bCs/>
          <w:sz w:val="28"/>
          <w:szCs w:val="28"/>
        </w:rPr>
      </w:pPr>
    </w:p>
    <w:p w14:paraId="2D5A36FC" w14:textId="187F513A" w:rsidR="00C52F7B" w:rsidRPr="007E4CC5" w:rsidRDefault="00C52F7B" w:rsidP="00F95658">
      <w:pPr>
        <w:ind w:firstLine="709"/>
        <w:jc w:val="both"/>
        <w:rPr>
          <w:b/>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sidR="00EC45DF">
        <w:rPr>
          <w:b/>
          <w:bCs/>
          <w:sz w:val="28"/>
          <w:szCs w:val="28"/>
        </w:rPr>
        <w:t>дисциплины</w:t>
      </w:r>
      <w:r w:rsidR="001B4C63" w:rsidRPr="005532E3">
        <w:rPr>
          <w:b/>
          <w:bCs/>
          <w:sz w:val="28"/>
          <w:szCs w:val="28"/>
        </w:rPr>
        <w:t>(модуля)</w:t>
      </w:r>
      <w:r w:rsidRPr="007E4CC5">
        <w:rPr>
          <w:b/>
          <w:bCs/>
          <w:sz w:val="28"/>
          <w:szCs w:val="28"/>
        </w:rPr>
        <w:t xml:space="preserve"> в зачетных единицах и в академических </w:t>
      </w:r>
      <w:r w:rsidR="00400154">
        <w:rPr>
          <w:b/>
          <w:bCs/>
          <w:sz w:val="28"/>
          <w:szCs w:val="28"/>
        </w:rPr>
        <w:t>ча</w:t>
      </w:r>
      <w:r w:rsidRPr="007E4CC5">
        <w:rPr>
          <w:b/>
          <w:bCs/>
          <w:sz w:val="28"/>
          <w:szCs w:val="28"/>
        </w:rPr>
        <w:t xml:space="preserve">сах с выделением объема </w:t>
      </w:r>
      <w:r w:rsidR="00400154">
        <w:rPr>
          <w:b/>
          <w:bCs/>
          <w:sz w:val="28"/>
          <w:szCs w:val="28"/>
        </w:rPr>
        <w:t>аудиторной (лекции, семинары) и</w:t>
      </w:r>
      <w:r w:rsidRPr="007E4CC5">
        <w:rPr>
          <w:b/>
          <w:bCs/>
          <w:sz w:val="28"/>
          <w:szCs w:val="28"/>
        </w:rPr>
        <w:t xml:space="preserve"> самостоятельной работы обучающихся</w:t>
      </w:r>
      <w:r w:rsidR="00400154">
        <w:rPr>
          <w:b/>
          <w:bCs/>
          <w:sz w:val="28"/>
          <w:szCs w:val="28"/>
        </w:rPr>
        <w:t xml:space="preserve"> </w:t>
      </w:r>
    </w:p>
    <w:p w14:paraId="55804840" w14:textId="734C2D6B" w:rsidR="00FE6402" w:rsidRPr="00FE6402" w:rsidRDefault="00FE6402" w:rsidP="00FE6402">
      <w:pPr>
        <w:tabs>
          <w:tab w:val="left" w:pos="540"/>
        </w:tabs>
        <w:spacing w:line="360" w:lineRule="auto"/>
        <w:ind w:firstLine="539"/>
        <w:contextualSpacing/>
        <w:jc w:val="both"/>
        <w:rPr>
          <w:bCs/>
          <w:sz w:val="28"/>
          <w:szCs w:val="28"/>
        </w:rPr>
      </w:pPr>
      <w:r w:rsidRPr="00FE6402">
        <w:rPr>
          <w:bCs/>
          <w:sz w:val="28"/>
          <w:szCs w:val="28"/>
        </w:rPr>
        <w:t xml:space="preserve">Общая трудоёмкость дисциплины составляет – </w:t>
      </w:r>
      <w:r w:rsidR="00544ACE">
        <w:rPr>
          <w:bCs/>
          <w:sz w:val="28"/>
          <w:szCs w:val="28"/>
        </w:rPr>
        <w:t>4</w:t>
      </w:r>
      <w:r w:rsidRPr="00FE6402">
        <w:rPr>
          <w:bCs/>
          <w:sz w:val="28"/>
          <w:szCs w:val="28"/>
        </w:rPr>
        <w:t xml:space="preserve"> зачетные единицы.</w:t>
      </w:r>
    </w:p>
    <w:p w14:paraId="19E16AAC" w14:textId="237BD030" w:rsidR="00FE6402" w:rsidRDefault="00FE6402" w:rsidP="00FE6402">
      <w:pPr>
        <w:tabs>
          <w:tab w:val="left" w:pos="540"/>
        </w:tabs>
        <w:spacing w:line="360" w:lineRule="auto"/>
        <w:ind w:firstLine="539"/>
        <w:contextualSpacing/>
        <w:jc w:val="both"/>
        <w:rPr>
          <w:bCs/>
          <w:sz w:val="28"/>
          <w:szCs w:val="28"/>
        </w:rPr>
      </w:pPr>
      <w:r w:rsidRPr="00FE6402">
        <w:rPr>
          <w:bCs/>
          <w:sz w:val="28"/>
          <w:szCs w:val="28"/>
        </w:rPr>
        <w:t xml:space="preserve">Вид промежуточной аттестации – </w:t>
      </w:r>
      <w:r w:rsidR="00544ACE">
        <w:rPr>
          <w:bCs/>
          <w:sz w:val="28"/>
          <w:szCs w:val="28"/>
        </w:rPr>
        <w:t>экзамен</w:t>
      </w:r>
    </w:p>
    <w:p w14:paraId="5FEE9043" w14:textId="0DBD5E6C" w:rsidR="00447AB8" w:rsidRPr="00447AB8" w:rsidRDefault="00447AB8" w:rsidP="00FE6402">
      <w:pPr>
        <w:tabs>
          <w:tab w:val="left" w:pos="540"/>
        </w:tabs>
        <w:spacing w:line="360" w:lineRule="auto"/>
        <w:ind w:firstLine="539"/>
        <w:contextualSpacing/>
        <w:jc w:val="both"/>
        <w:rPr>
          <w:b/>
          <w:bCs/>
          <w:sz w:val="28"/>
          <w:szCs w:val="28"/>
        </w:rPr>
      </w:pPr>
      <w:r w:rsidRPr="00447AB8">
        <w:rPr>
          <w:b/>
          <w:bCs/>
          <w:sz w:val="28"/>
          <w:szCs w:val="28"/>
        </w:rPr>
        <w:t>Очная форма обучения/ очно-заочная форма обучения</w:t>
      </w:r>
    </w:p>
    <w:p w14:paraId="7D13A281" w14:textId="77777777" w:rsidR="00C52F7B" w:rsidRDefault="00C52F7B" w:rsidP="00C52F7B">
      <w:pPr>
        <w:keepNext/>
        <w:ind w:left="567"/>
        <w:jc w:val="right"/>
        <w:rPr>
          <w:sz w:val="28"/>
          <w:szCs w:val="28"/>
        </w:rPr>
      </w:pPr>
      <w:r w:rsidRPr="007E4CC5">
        <w:rPr>
          <w:sz w:val="28"/>
          <w:szCs w:val="28"/>
        </w:rPr>
        <w:t xml:space="preserve">Таблица </w:t>
      </w:r>
      <w:r w:rsidR="0065286A" w:rsidRPr="009D34EE">
        <w:rPr>
          <w:sz w:val="28"/>
          <w:szCs w:val="28"/>
        </w:rPr>
        <w:t>1</w:t>
      </w:r>
    </w:p>
    <w:p w14:paraId="754E2147" w14:textId="77777777" w:rsidR="009D34EE" w:rsidRPr="00D34CB9" w:rsidRDefault="009D34EE" w:rsidP="00C52F7B">
      <w:pPr>
        <w:keepNext/>
        <w:ind w:left="567"/>
        <w:jc w:val="right"/>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2551"/>
        <w:gridCol w:w="2404"/>
      </w:tblGrid>
      <w:tr w:rsidR="00D311EC" w:rsidRPr="00D34CB9" w14:paraId="1A2FC2F7" w14:textId="77777777" w:rsidTr="0051697A">
        <w:tc>
          <w:tcPr>
            <w:tcW w:w="2570" w:type="pct"/>
            <w:shd w:val="clear" w:color="auto" w:fill="auto"/>
          </w:tcPr>
          <w:p w14:paraId="515F88B8" w14:textId="77777777" w:rsidR="00D311EC" w:rsidRPr="00D34CB9" w:rsidRDefault="00D311EC" w:rsidP="00EC45DF">
            <w:pPr>
              <w:pStyle w:val="a6"/>
              <w:keepNext/>
              <w:ind w:left="0"/>
              <w:rPr>
                <w:b/>
                <w:sz w:val="24"/>
                <w:szCs w:val="24"/>
              </w:rPr>
            </w:pPr>
            <w:r w:rsidRPr="00D34CB9">
              <w:rPr>
                <w:b/>
                <w:sz w:val="24"/>
                <w:szCs w:val="24"/>
              </w:rPr>
              <w:t>Вид учебной работы   по дисциплине</w:t>
            </w:r>
          </w:p>
        </w:tc>
        <w:tc>
          <w:tcPr>
            <w:tcW w:w="1251" w:type="pct"/>
            <w:shd w:val="clear" w:color="auto" w:fill="auto"/>
          </w:tcPr>
          <w:p w14:paraId="590CD249" w14:textId="77777777" w:rsidR="00D311EC" w:rsidRPr="00207C98" w:rsidRDefault="00D311EC" w:rsidP="00CC452F">
            <w:pPr>
              <w:pStyle w:val="a6"/>
              <w:keepNext/>
              <w:ind w:left="0"/>
              <w:jc w:val="center"/>
              <w:rPr>
                <w:b/>
                <w:color w:val="000000" w:themeColor="text1"/>
                <w:sz w:val="24"/>
                <w:szCs w:val="24"/>
              </w:rPr>
            </w:pPr>
            <w:r w:rsidRPr="00207C98">
              <w:rPr>
                <w:b/>
                <w:color w:val="000000" w:themeColor="text1"/>
                <w:sz w:val="24"/>
                <w:szCs w:val="24"/>
              </w:rPr>
              <w:t xml:space="preserve">Всего </w:t>
            </w:r>
          </w:p>
          <w:p w14:paraId="5BEC1362" w14:textId="77777777" w:rsidR="00D311EC" w:rsidRPr="00207C98" w:rsidRDefault="00D311EC" w:rsidP="00CC452F">
            <w:pPr>
              <w:pStyle w:val="a6"/>
              <w:keepNext/>
              <w:ind w:left="0"/>
              <w:jc w:val="center"/>
              <w:rPr>
                <w:b/>
                <w:color w:val="000000" w:themeColor="text1"/>
                <w:sz w:val="24"/>
                <w:szCs w:val="24"/>
              </w:rPr>
            </w:pPr>
            <w:r w:rsidRPr="00207C98">
              <w:rPr>
                <w:b/>
                <w:color w:val="000000" w:themeColor="text1"/>
                <w:sz w:val="24"/>
                <w:szCs w:val="24"/>
              </w:rPr>
              <w:t>(в з/е и часах)</w:t>
            </w:r>
          </w:p>
        </w:tc>
        <w:tc>
          <w:tcPr>
            <w:tcW w:w="1179" w:type="pct"/>
            <w:shd w:val="clear" w:color="auto" w:fill="auto"/>
          </w:tcPr>
          <w:p w14:paraId="0AB080C7" w14:textId="129FE7D6" w:rsidR="00D311EC" w:rsidRPr="00207C98" w:rsidRDefault="00A95421" w:rsidP="00CC452F">
            <w:pPr>
              <w:pStyle w:val="a6"/>
              <w:keepNext/>
              <w:ind w:left="0"/>
              <w:jc w:val="center"/>
              <w:rPr>
                <w:b/>
                <w:color w:val="000000" w:themeColor="text1"/>
                <w:sz w:val="24"/>
                <w:szCs w:val="24"/>
              </w:rPr>
            </w:pPr>
            <w:r>
              <w:rPr>
                <w:b/>
                <w:color w:val="000000" w:themeColor="text1"/>
                <w:sz w:val="24"/>
                <w:szCs w:val="24"/>
              </w:rPr>
              <w:t>Семестр</w:t>
            </w:r>
            <w:r w:rsidR="00AA52CF">
              <w:rPr>
                <w:b/>
                <w:color w:val="000000" w:themeColor="text1"/>
                <w:sz w:val="24"/>
                <w:szCs w:val="24"/>
              </w:rPr>
              <w:t xml:space="preserve"> </w:t>
            </w:r>
            <w:r>
              <w:rPr>
                <w:b/>
                <w:color w:val="000000" w:themeColor="text1"/>
                <w:sz w:val="24"/>
                <w:szCs w:val="24"/>
              </w:rPr>
              <w:t>7</w:t>
            </w:r>
          </w:p>
          <w:p w14:paraId="30491488" w14:textId="77777777" w:rsidR="00D311EC" w:rsidRPr="00207C98" w:rsidRDefault="00D311EC" w:rsidP="00130BA7">
            <w:pPr>
              <w:pStyle w:val="a6"/>
              <w:keepNext/>
              <w:ind w:left="0"/>
              <w:jc w:val="center"/>
              <w:rPr>
                <w:b/>
                <w:color w:val="000000" w:themeColor="text1"/>
                <w:sz w:val="24"/>
                <w:szCs w:val="24"/>
              </w:rPr>
            </w:pPr>
            <w:r w:rsidRPr="00207C98">
              <w:rPr>
                <w:b/>
                <w:color w:val="000000" w:themeColor="text1"/>
                <w:sz w:val="24"/>
                <w:szCs w:val="24"/>
              </w:rPr>
              <w:t>(в часах)</w:t>
            </w:r>
          </w:p>
        </w:tc>
      </w:tr>
      <w:tr w:rsidR="00D311EC" w:rsidRPr="00D34CB9" w14:paraId="1BBAD7B5" w14:textId="77777777" w:rsidTr="0051697A">
        <w:tc>
          <w:tcPr>
            <w:tcW w:w="2570" w:type="pct"/>
            <w:shd w:val="clear" w:color="auto" w:fill="auto"/>
          </w:tcPr>
          <w:p w14:paraId="355748BC" w14:textId="77777777" w:rsidR="00D311EC" w:rsidRPr="00D34CB9" w:rsidRDefault="00D311EC" w:rsidP="00EC45DF">
            <w:pPr>
              <w:pStyle w:val="a6"/>
              <w:keepNext/>
              <w:ind w:left="0"/>
              <w:rPr>
                <w:b/>
                <w:sz w:val="24"/>
                <w:szCs w:val="24"/>
              </w:rPr>
            </w:pPr>
            <w:r w:rsidRPr="00D34CB9">
              <w:rPr>
                <w:b/>
                <w:sz w:val="24"/>
                <w:szCs w:val="24"/>
              </w:rPr>
              <w:t xml:space="preserve">Общая трудоемкость дисциплины </w:t>
            </w:r>
          </w:p>
        </w:tc>
        <w:tc>
          <w:tcPr>
            <w:tcW w:w="1251" w:type="pct"/>
            <w:shd w:val="clear" w:color="auto" w:fill="auto"/>
          </w:tcPr>
          <w:p w14:paraId="708E2751" w14:textId="67ABAD19" w:rsidR="00D311EC" w:rsidRPr="00447AB8" w:rsidRDefault="00447AB8" w:rsidP="00447AB8">
            <w:pPr>
              <w:pStyle w:val="a6"/>
              <w:keepNext/>
              <w:ind w:left="0"/>
              <w:jc w:val="center"/>
              <w:rPr>
                <w:b/>
                <w:bCs/>
                <w:iCs/>
                <w:color w:val="FF0000"/>
                <w:sz w:val="24"/>
                <w:szCs w:val="24"/>
              </w:rPr>
            </w:pPr>
            <w:r w:rsidRPr="00447AB8">
              <w:rPr>
                <w:b/>
                <w:bCs/>
                <w:iCs/>
                <w:sz w:val="24"/>
                <w:szCs w:val="24"/>
              </w:rPr>
              <w:t>4</w:t>
            </w:r>
            <w:r w:rsidR="00D311EC" w:rsidRPr="00447AB8">
              <w:rPr>
                <w:b/>
                <w:bCs/>
                <w:iCs/>
                <w:sz w:val="24"/>
                <w:szCs w:val="24"/>
                <w:lang w:val="en-US"/>
              </w:rPr>
              <w:t>/</w:t>
            </w:r>
            <w:r w:rsidR="00AA52CF" w:rsidRPr="00447AB8">
              <w:rPr>
                <w:b/>
                <w:bCs/>
                <w:iCs/>
                <w:sz w:val="24"/>
                <w:szCs w:val="24"/>
              </w:rPr>
              <w:t>1</w:t>
            </w:r>
            <w:r w:rsidRPr="00447AB8">
              <w:rPr>
                <w:b/>
                <w:bCs/>
                <w:iCs/>
                <w:sz w:val="24"/>
                <w:szCs w:val="24"/>
              </w:rPr>
              <w:t>44</w:t>
            </w:r>
          </w:p>
        </w:tc>
        <w:tc>
          <w:tcPr>
            <w:tcW w:w="1179" w:type="pct"/>
            <w:shd w:val="clear" w:color="auto" w:fill="auto"/>
          </w:tcPr>
          <w:p w14:paraId="18873228" w14:textId="0010561B" w:rsidR="00D311EC" w:rsidRPr="00447AB8" w:rsidRDefault="00447AB8" w:rsidP="00417FCA">
            <w:pPr>
              <w:pStyle w:val="a6"/>
              <w:keepNext/>
              <w:ind w:left="0"/>
              <w:jc w:val="center"/>
              <w:rPr>
                <w:b/>
                <w:bCs/>
                <w:iCs/>
                <w:color w:val="FF0000"/>
                <w:sz w:val="24"/>
                <w:szCs w:val="24"/>
              </w:rPr>
            </w:pPr>
            <w:r w:rsidRPr="00447AB8">
              <w:rPr>
                <w:b/>
                <w:bCs/>
                <w:iCs/>
                <w:sz w:val="24"/>
                <w:szCs w:val="24"/>
              </w:rPr>
              <w:t>144</w:t>
            </w:r>
          </w:p>
        </w:tc>
      </w:tr>
      <w:tr w:rsidR="00447AB8" w:rsidRPr="00D34CB9" w14:paraId="479D6C74" w14:textId="77777777" w:rsidTr="0051697A">
        <w:tc>
          <w:tcPr>
            <w:tcW w:w="2570" w:type="pct"/>
            <w:shd w:val="clear" w:color="auto" w:fill="auto"/>
          </w:tcPr>
          <w:p w14:paraId="69F1E995" w14:textId="77777777" w:rsidR="00447AB8" w:rsidRPr="00D34CB9" w:rsidRDefault="00447AB8" w:rsidP="00447AB8">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251" w:type="pct"/>
            <w:shd w:val="clear" w:color="auto" w:fill="auto"/>
          </w:tcPr>
          <w:p w14:paraId="009AE721" w14:textId="3295A629" w:rsidR="00447AB8" w:rsidRPr="00447AB8" w:rsidRDefault="00447AB8" w:rsidP="00447AB8">
            <w:pPr>
              <w:pStyle w:val="a6"/>
              <w:keepNext/>
              <w:ind w:left="0"/>
              <w:jc w:val="center"/>
              <w:rPr>
                <w:b/>
                <w:bCs/>
                <w:iCs/>
                <w:sz w:val="24"/>
                <w:szCs w:val="24"/>
              </w:rPr>
            </w:pPr>
            <w:r w:rsidRPr="00447AB8">
              <w:rPr>
                <w:b/>
                <w:bCs/>
                <w:iCs/>
                <w:sz w:val="24"/>
                <w:szCs w:val="24"/>
              </w:rPr>
              <w:t>50/ 34</w:t>
            </w:r>
          </w:p>
        </w:tc>
        <w:tc>
          <w:tcPr>
            <w:tcW w:w="1179" w:type="pct"/>
            <w:shd w:val="clear" w:color="auto" w:fill="auto"/>
          </w:tcPr>
          <w:p w14:paraId="51A182FA" w14:textId="6C0E4EA3" w:rsidR="00447AB8" w:rsidRPr="00447AB8" w:rsidRDefault="00447AB8" w:rsidP="00447AB8">
            <w:pPr>
              <w:pStyle w:val="a6"/>
              <w:keepNext/>
              <w:ind w:left="0"/>
              <w:jc w:val="center"/>
              <w:rPr>
                <w:b/>
                <w:bCs/>
                <w:iCs/>
                <w:color w:val="FF0000"/>
                <w:sz w:val="24"/>
                <w:szCs w:val="24"/>
              </w:rPr>
            </w:pPr>
            <w:r w:rsidRPr="00447AB8">
              <w:rPr>
                <w:b/>
                <w:bCs/>
                <w:iCs/>
                <w:sz w:val="24"/>
                <w:szCs w:val="24"/>
              </w:rPr>
              <w:t>50/ 34</w:t>
            </w:r>
          </w:p>
        </w:tc>
      </w:tr>
      <w:tr w:rsidR="00447AB8" w:rsidRPr="00D34CB9" w14:paraId="30610691" w14:textId="77777777" w:rsidTr="0051697A">
        <w:tc>
          <w:tcPr>
            <w:tcW w:w="2570" w:type="pct"/>
            <w:shd w:val="clear" w:color="auto" w:fill="auto"/>
          </w:tcPr>
          <w:p w14:paraId="7D566DA3" w14:textId="77777777" w:rsidR="00447AB8" w:rsidRPr="00D34CB9" w:rsidRDefault="00447AB8" w:rsidP="00447AB8">
            <w:pPr>
              <w:pStyle w:val="a6"/>
              <w:keepNext/>
              <w:ind w:left="0"/>
              <w:rPr>
                <w:i/>
                <w:sz w:val="24"/>
                <w:szCs w:val="24"/>
              </w:rPr>
            </w:pPr>
            <w:r w:rsidRPr="00D34CB9">
              <w:rPr>
                <w:i/>
                <w:sz w:val="24"/>
                <w:szCs w:val="24"/>
              </w:rPr>
              <w:t xml:space="preserve">Лекции </w:t>
            </w:r>
          </w:p>
        </w:tc>
        <w:tc>
          <w:tcPr>
            <w:tcW w:w="1251" w:type="pct"/>
            <w:shd w:val="clear" w:color="auto" w:fill="auto"/>
          </w:tcPr>
          <w:p w14:paraId="77B8FBB3" w14:textId="000E58FA" w:rsidR="00447AB8" w:rsidRPr="00447AB8" w:rsidRDefault="00447AB8" w:rsidP="00447AB8">
            <w:pPr>
              <w:pStyle w:val="a6"/>
              <w:keepNext/>
              <w:ind w:left="0"/>
              <w:jc w:val="center"/>
              <w:rPr>
                <w:bCs/>
                <w:iCs/>
                <w:sz w:val="24"/>
                <w:szCs w:val="24"/>
              </w:rPr>
            </w:pPr>
            <w:r w:rsidRPr="00447AB8">
              <w:rPr>
                <w:bCs/>
                <w:iCs/>
                <w:sz w:val="24"/>
                <w:szCs w:val="24"/>
              </w:rPr>
              <w:t>16</w:t>
            </w:r>
            <w:r>
              <w:rPr>
                <w:bCs/>
                <w:iCs/>
                <w:sz w:val="24"/>
                <w:szCs w:val="24"/>
              </w:rPr>
              <w:t>/ 16</w:t>
            </w:r>
          </w:p>
        </w:tc>
        <w:tc>
          <w:tcPr>
            <w:tcW w:w="1179" w:type="pct"/>
            <w:shd w:val="clear" w:color="auto" w:fill="auto"/>
          </w:tcPr>
          <w:p w14:paraId="0E9CFB0A" w14:textId="1BE611F4" w:rsidR="00447AB8" w:rsidRPr="00447AB8" w:rsidRDefault="00447AB8" w:rsidP="00447AB8">
            <w:pPr>
              <w:pStyle w:val="a6"/>
              <w:keepNext/>
              <w:ind w:left="0"/>
              <w:jc w:val="center"/>
              <w:rPr>
                <w:bCs/>
                <w:iCs/>
                <w:color w:val="FF0000"/>
                <w:sz w:val="24"/>
                <w:szCs w:val="24"/>
              </w:rPr>
            </w:pPr>
            <w:r w:rsidRPr="00447AB8">
              <w:rPr>
                <w:bCs/>
                <w:iCs/>
                <w:sz w:val="24"/>
                <w:szCs w:val="24"/>
              </w:rPr>
              <w:t>16</w:t>
            </w:r>
            <w:r>
              <w:rPr>
                <w:bCs/>
                <w:iCs/>
                <w:sz w:val="24"/>
                <w:szCs w:val="24"/>
              </w:rPr>
              <w:t>/ 16</w:t>
            </w:r>
          </w:p>
        </w:tc>
      </w:tr>
      <w:tr w:rsidR="00447AB8" w:rsidRPr="005532E3" w14:paraId="663578C8" w14:textId="77777777" w:rsidTr="0051697A">
        <w:tc>
          <w:tcPr>
            <w:tcW w:w="2570" w:type="pct"/>
            <w:shd w:val="clear" w:color="auto" w:fill="auto"/>
          </w:tcPr>
          <w:p w14:paraId="1545B52E" w14:textId="77777777" w:rsidR="00447AB8" w:rsidRPr="005532E3" w:rsidRDefault="00447AB8" w:rsidP="00447AB8">
            <w:pPr>
              <w:pStyle w:val="a6"/>
              <w:keepNext/>
              <w:ind w:left="0"/>
              <w:rPr>
                <w:i/>
                <w:sz w:val="24"/>
                <w:szCs w:val="24"/>
              </w:rPr>
            </w:pPr>
            <w:r w:rsidRPr="005532E3">
              <w:rPr>
                <w:i/>
                <w:sz w:val="24"/>
                <w:szCs w:val="24"/>
              </w:rPr>
              <w:t xml:space="preserve">Семинары, практические занятия  </w:t>
            </w:r>
          </w:p>
        </w:tc>
        <w:tc>
          <w:tcPr>
            <w:tcW w:w="1251" w:type="pct"/>
            <w:shd w:val="clear" w:color="auto" w:fill="auto"/>
          </w:tcPr>
          <w:p w14:paraId="2E446AA5" w14:textId="5ADDAB44" w:rsidR="00447AB8" w:rsidRPr="00447AB8" w:rsidRDefault="00447AB8" w:rsidP="00447AB8">
            <w:pPr>
              <w:pStyle w:val="a6"/>
              <w:keepNext/>
              <w:ind w:left="0"/>
              <w:jc w:val="center"/>
              <w:rPr>
                <w:bCs/>
                <w:iCs/>
                <w:sz w:val="24"/>
                <w:szCs w:val="24"/>
              </w:rPr>
            </w:pPr>
            <w:r w:rsidRPr="00447AB8">
              <w:rPr>
                <w:bCs/>
                <w:iCs/>
                <w:sz w:val="24"/>
                <w:szCs w:val="24"/>
              </w:rPr>
              <w:t>34</w:t>
            </w:r>
            <w:r>
              <w:rPr>
                <w:bCs/>
                <w:iCs/>
                <w:sz w:val="24"/>
                <w:szCs w:val="24"/>
              </w:rPr>
              <w:t>/ 18</w:t>
            </w:r>
          </w:p>
        </w:tc>
        <w:tc>
          <w:tcPr>
            <w:tcW w:w="1179" w:type="pct"/>
            <w:shd w:val="clear" w:color="auto" w:fill="auto"/>
          </w:tcPr>
          <w:p w14:paraId="11BC19FB" w14:textId="3D679BC3" w:rsidR="00447AB8" w:rsidRPr="00447AB8" w:rsidRDefault="00447AB8" w:rsidP="00447AB8">
            <w:pPr>
              <w:pStyle w:val="a6"/>
              <w:keepNext/>
              <w:ind w:left="0"/>
              <w:jc w:val="center"/>
              <w:rPr>
                <w:bCs/>
                <w:iCs/>
                <w:color w:val="FF0000"/>
                <w:sz w:val="24"/>
                <w:szCs w:val="24"/>
              </w:rPr>
            </w:pPr>
            <w:r w:rsidRPr="00447AB8">
              <w:rPr>
                <w:bCs/>
                <w:iCs/>
                <w:sz w:val="24"/>
                <w:szCs w:val="24"/>
              </w:rPr>
              <w:t>34</w:t>
            </w:r>
            <w:r>
              <w:rPr>
                <w:bCs/>
                <w:iCs/>
                <w:sz w:val="24"/>
                <w:szCs w:val="24"/>
              </w:rPr>
              <w:t>/ 18</w:t>
            </w:r>
          </w:p>
        </w:tc>
      </w:tr>
      <w:tr w:rsidR="00447AB8" w:rsidRPr="005532E3" w14:paraId="372559E0" w14:textId="77777777" w:rsidTr="0051697A">
        <w:tc>
          <w:tcPr>
            <w:tcW w:w="2570" w:type="pct"/>
            <w:shd w:val="clear" w:color="auto" w:fill="auto"/>
          </w:tcPr>
          <w:p w14:paraId="2C6773F0" w14:textId="77777777" w:rsidR="00447AB8" w:rsidRPr="005532E3" w:rsidRDefault="00447AB8" w:rsidP="00447AB8">
            <w:pPr>
              <w:pStyle w:val="a6"/>
              <w:keepNext/>
              <w:ind w:left="0"/>
              <w:rPr>
                <w:b/>
                <w:i/>
                <w:sz w:val="24"/>
                <w:szCs w:val="24"/>
              </w:rPr>
            </w:pPr>
            <w:r w:rsidRPr="005532E3">
              <w:rPr>
                <w:b/>
                <w:i/>
                <w:sz w:val="24"/>
                <w:szCs w:val="24"/>
              </w:rPr>
              <w:t>Самостоятельная работа</w:t>
            </w:r>
          </w:p>
        </w:tc>
        <w:tc>
          <w:tcPr>
            <w:tcW w:w="1251" w:type="pct"/>
            <w:shd w:val="clear" w:color="auto" w:fill="auto"/>
          </w:tcPr>
          <w:p w14:paraId="17D78B84" w14:textId="63EF94AC" w:rsidR="00447AB8" w:rsidRPr="00447AB8" w:rsidRDefault="00447AB8" w:rsidP="00447AB8">
            <w:pPr>
              <w:pStyle w:val="a6"/>
              <w:keepNext/>
              <w:ind w:left="0"/>
              <w:jc w:val="center"/>
              <w:rPr>
                <w:b/>
                <w:bCs/>
                <w:iCs/>
                <w:sz w:val="24"/>
                <w:szCs w:val="24"/>
              </w:rPr>
            </w:pPr>
            <w:r w:rsidRPr="00447AB8">
              <w:rPr>
                <w:b/>
                <w:bCs/>
                <w:iCs/>
                <w:sz w:val="24"/>
                <w:szCs w:val="24"/>
              </w:rPr>
              <w:t>94/ 110</w:t>
            </w:r>
          </w:p>
        </w:tc>
        <w:tc>
          <w:tcPr>
            <w:tcW w:w="1179" w:type="pct"/>
            <w:shd w:val="clear" w:color="auto" w:fill="auto"/>
          </w:tcPr>
          <w:p w14:paraId="43100BD0" w14:textId="0DEC4407" w:rsidR="00447AB8" w:rsidRPr="00447AB8" w:rsidRDefault="00447AB8" w:rsidP="00447AB8">
            <w:pPr>
              <w:pStyle w:val="a6"/>
              <w:keepNext/>
              <w:ind w:left="0"/>
              <w:jc w:val="center"/>
              <w:rPr>
                <w:b/>
                <w:bCs/>
                <w:iCs/>
                <w:color w:val="FF0000"/>
                <w:sz w:val="24"/>
                <w:szCs w:val="24"/>
              </w:rPr>
            </w:pPr>
            <w:r w:rsidRPr="00447AB8">
              <w:rPr>
                <w:b/>
                <w:bCs/>
                <w:iCs/>
                <w:sz w:val="24"/>
                <w:szCs w:val="24"/>
              </w:rPr>
              <w:t>94/ 110</w:t>
            </w:r>
          </w:p>
        </w:tc>
      </w:tr>
      <w:tr w:rsidR="00447AB8" w:rsidRPr="005532E3" w14:paraId="23BC60AB" w14:textId="77777777" w:rsidTr="0051697A">
        <w:tc>
          <w:tcPr>
            <w:tcW w:w="2570" w:type="pct"/>
            <w:shd w:val="clear" w:color="auto" w:fill="auto"/>
          </w:tcPr>
          <w:p w14:paraId="2EF5BECB" w14:textId="77777777" w:rsidR="00447AB8" w:rsidRPr="005532E3" w:rsidRDefault="00447AB8" w:rsidP="00447AB8">
            <w:pPr>
              <w:pStyle w:val="a6"/>
              <w:keepNext/>
              <w:ind w:left="0"/>
              <w:rPr>
                <w:sz w:val="24"/>
                <w:szCs w:val="24"/>
              </w:rPr>
            </w:pPr>
            <w:r>
              <w:rPr>
                <w:sz w:val="24"/>
                <w:szCs w:val="24"/>
              </w:rPr>
              <w:t xml:space="preserve">Вид текущего контроля </w:t>
            </w:r>
          </w:p>
        </w:tc>
        <w:tc>
          <w:tcPr>
            <w:tcW w:w="1251" w:type="pct"/>
            <w:shd w:val="clear" w:color="auto" w:fill="auto"/>
          </w:tcPr>
          <w:p w14:paraId="24A5321D" w14:textId="5DA1750A" w:rsidR="00447AB8" w:rsidRPr="00447AB8" w:rsidRDefault="00447AB8" w:rsidP="00447AB8">
            <w:pPr>
              <w:pStyle w:val="a6"/>
              <w:keepNext/>
              <w:ind w:left="0"/>
              <w:jc w:val="center"/>
              <w:rPr>
                <w:bCs/>
                <w:iCs/>
                <w:sz w:val="24"/>
                <w:szCs w:val="24"/>
              </w:rPr>
            </w:pPr>
            <w:r w:rsidRPr="00447AB8">
              <w:rPr>
                <w:bCs/>
                <w:iCs/>
                <w:sz w:val="24"/>
                <w:szCs w:val="24"/>
              </w:rPr>
              <w:t>Контрольная работа</w:t>
            </w:r>
          </w:p>
        </w:tc>
        <w:tc>
          <w:tcPr>
            <w:tcW w:w="1179" w:type="pct"/>
            <w:shd w:val="clear" w:color="auto" w:fill="auto"/>
          </w:tcPr>
          <w:p w14:paraId="70803722" w14:textId="199FB265" w:rsidR="00447AB8" w:rsidRPr="00447AB8" w:rsidRDefault="00447AB8" w:rsidP="00447AB8">
            <w:pPr>
              <w:pStyle w:val="a6"/>
              <w:keepNext/>
              <w:ind w:left="0"/>
              <w:jc w:val="center"/>
              <w:rPr>
                <w:bCs/>
                <w:iCs/>
                <w:color w:val="FF0000"/>
                <w:sz w:val="24"/>
                <w:szCs w:val="24"/>
              </w:rPr>
            </w:pPr>
            <w:r w:rsidRPr="00447AB8">
              <w:rPr>
                <w:bCs/>
                <w:iCs/>
                <w:sz w:val="24"/>
                <w:szCs w:val="24"/>
              </w:rPr>
              <w:t>Контрольная работа</w:t>
            </w:r>
          </w:p>
        </w:tc>
      </w:tr>
      <w:tr w:rsidR="00447AB8" w:rsidRPr="005532E3" w14:paraId="44751BA7" w14:textId="77777777" w:rsidTr="0051697A">
        <w:tc>
          <w:tcPr>
            <w:tcW w:w="2570" w:type="pct"/>
            <w:shd w:val="clear" w:color="auto" w:fill="auto"/>
          </w:tcPr>
          <w:p w14:paraId="0CD53494" w14:textId="77777777" w:rsidR="00447AB8" w:rsidRPr="005532E3" w:rsidRDefault="00447AB8" w:rsidP="00447AB8">
            <w:pPr>
              <w:pStyle w:val="a6"/>
              <w:keepNext/>
              <w:ind w:left="0"/>
              <w:rPr>
                <w:sz w:val="24"/>
                <w:szCs w:val="24"/>
              </w:rPr>
            </w:pPr>
            <w:r>
              <w:rPr>
                <w:sz w:val="24"/>
                <w:szCs w:val="24"/>
              </w:rPr>
              <w:t>Вид промежуточной аттестации</w:t>
            </w:r>
          </w:p>
        </w:tc>
        <w:tc>
          <w:tcPr>
            <w:tcW w:w="1251" w:type="pct"/>
            <w:shd w:val="clear" w:color="auto" w:fill="auto"/>
          </w:tcPr>
          <w:p w14:paraId="6A4EBB93" w14:textId="66EC6752" w:rsidR="00447AB8" w:rsidRPr="00447AB8" w:rsidRDefault="00447AB8" w:rsidP="00447AB8">
            <w:pPr>
              <w:pStyle w:val="a6"/>
              <w:keepNext/>
              <w:ind w:left="0"/>
              <w:jc w:val="center"/>
              <w:rPr>
                <w:bCs/>
                <w:iCs/>
                <w:sz w:val="24"/>
                <w:szCs w:val="24"/>
              </w:rPr>
            </w:pPr>
            <w:r w:rsidRPr="00447AB8">
              <w:rPr>
                <w:bCs/>
                <w:iCs/>
                <w:sz w:val="24"/>
                <w:szCs w:val="24"/>
              </w:rPr>
              <w:t>Экзамен</w:t>
            </w:r>
          </w:p>
        </w:tc>
        <w:tc>
          <w:tcPr>
            <w:tcW w:w="1179" w:type="pct"/>
            <w:shd w:val="clear" w:color="auto" w:fill="auto"/>
          </w:tcPr>
          <w:p w14:paraId="697EDDE0" w14:textId="6933BE1E" w:rsidR="00447AB8" w:rsidRPr="00447AB8" w:rsidRDefault="00447AB8" w:rsidP="00447AB8">
            <w:pPr>
              <w:pStyle w:val="a6"/>
              <w:keepNext/>
              <w:ind w:left="0"/>
              <w:jc w:val="center"/>
              <w:rPr>
                <w:bCs/>
                <w:iCs/>
                <w:color w:val="FF0000"/>
                <w:sz w:val="24"/>
                <w:szCs w:val="24"/>
              </w:rPr>
            </w:pPr>
            <w:r w:rsidRPr="00447AB8">
              <w:rPr>
                <w:bCs/>
                <w:iCs/>
                <w:sz w:val="24"/>
                <w:szCs w:val="24"/>
              </w:rPr>
              <w:t>Экзамен</w:t>
            </w:r>
          </w:p>
        </w:tc>
      </w:tr>
    </w:tbl>
    <w:p w14:paraId="5BB2C1B7" w14:textId="77777777" w:rsidR="001D2169" w:rsidRDefault="001D2169" w:rsidP="008D7C13">
      <w:pPr>
        <w:pStyle w:val="ab"/>
        <w:jc w:val="both"/>
        <w:rPr>
          <w:b w:val="0"/>
          <w:szCs w:val="28"/>
        </w:rPr>
      </w:pPr>
    </w:p>
    <w:p w14:paraId="3D805E60" w14:textId="77777777" w:rsidR="00C52F7B" w:rsidRPr="005532E3" w:rsidRDefault="00C52F7B" w:rsidP="00F95658">
      <w:pPr>
        <w:ind w:firstLine="709"/>
        <w:jc w:val="both"/>
        <w:rPr>
          <w:b/>
          <w:bCs/>
          <w:sz w:val="28"/>
          <w:szCs w:val="28"/>
        </w:rPr>
      </w:pPr>
      <w:r w:rsidRPr="005532E3">
        <w:rPr>
          <w:b/>
          <w:bCs/>
          <w:sz w:val="28"/>
          <w:szCs w:val="28"/>
        </w:rPr>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p>
    <w:p w14:paraId="00B15528" w14:textId="6D11BE6D" w:rsidR="00C52F7B" w:rsidRPr="00267C97" w:rsidRDefault="00C52F7B" w:rsidP="00F95658">
      <w:pPr>
        <w:ind w:firstLine="709"/>
        <w:jc w:val="both"/>
        <w:rPr>
          <w:b/>
          <w:bCs/>
          <w:sz w:val="28"/>
          <w:szCs w:val="28"/>
        </w:rPr>
      </w:pPr>
      <w:r w:rsidRPr="00267C97">
        <w:rPr>
          <w:b/>
          <w:bCs/>
          <w:sz w:val="28"/>
          <w:szCs w:val="28"/>
        </w:rPr>
        <w:t xml:space="preserve">5.1. Содержание </w:t>
      </w:r>
      <w:r w:rsidR="00EC45DF" w:rsidRPr="00267C97">
        <w:rPr>
          <w:b/>
          <w:bCs/>
          <w:sz w:val="28"/>
          <w:szCs w:val="28"/>
        </w:rPr>
        <w:t>дисциплины</w:t>
      </w:r>
    </w:p>
    <w:p w14:paraId="43864AE6" w14:textId="77777777" w:rsidR="00DC67CD" w:rsidRPr="00E241F2" w:rsidRDefault="00DC67CD" w:rsidP="00E241F2">
      <w:pPr>
        <w:spacing w:line="360" w:lineRule="auto"/>
        <w:jc w:val="both"/>
        <w:rPr>
          <w:b/>
          <w:bCs/>
          <w:sz w:val="28"/>
          <w:szCs w:val="28"/>
        </w:rPr>
      </w:pPr>
      <w:bookmarkStart w:id="3" w:name="_Toc351733066"/>
      <w:bookmarkStart w:id="4" w:name="_Toc454207448"/>
      <w:bookmarkStart w:id="5" w:name="_Toc29731380"/>
      <w:bookmarkStart w:id="6" w:name="_Hlk37160646"/>
      <w:bookmarkStart w:id="7" w:name="_Hlk26182237"/>
      <w:r w:rsidRPr="00E241F2">
        <w:rPr>
          <w:b/>
          <w:bCs/>
          <w:sz w:val="28"/>
          <w:szCs w:val="28"/>
        </w:rPr>
        <w:t>Тема 1. Планирование налоговых платежей в системе управления финансами организации</w:t>
      </w:r>
    </w:p>
    <w:p w14:paraId="11F4327F" w14:textId="77777777" w:rsidR="00DC67CD" w:rsidRPr="00E241F2" w:rsidRDefault="00DC67CD" w:rsidP="00E241F2">
      <w:pPr>
        <w:spacing w:line="360" w:lineRule="auto"/>
        <w:ind w:firstLine="709"/>
        <w:jc w:val="both"/>
        <w:rPr>
          <w:sz w:val="28"/>
          <w:szCs w:val="28"/>
        </w:rPr>
      </w:pPr>
      <w:r w:rsidRPr="00E241F2">
        <w:rPr>
          <w:sz w:val="28"/>
          <w:szCs w:val="28"/>
        </w:rPr>
        <w:t xml:space="preserve">Налоговое планирование как элемент управления финансами организации. </w:t>
      </w:r>
      <w:r w:rsidRPr="00E241F2">
        <w:rPr>
          <w:sz w:val="28"/>
          <w:szCs w:val="28"/>
        </w:rPr>
        <w:lastRenderedPageBreak/>
        <w:t>Налоговая составляющая в системе методов управления финансами: финансовая стратегия и налоговая политика организации. Налоговая составляющая в системе управления финансами организации: оптимизация структуры активов в целях налогообложения; оптимизация уровня налогооблагаемой прибыли; оценка эффективности инвестиционных проектов на основе расчетов налоговой нагрузки; разработка налогового календаря. Налоговое поле организации-налогоплательщика: понятие, назначение, использование в планировании налоговых платежей. Учетная политика как инструмент налогового планирования: понятие и назначение.</w:t>
      </w:r>
    </w:p>
    <w:p w14:paraId="6041FCEA" w14:textId="77777777" w:rsidR="00DC67CD" w:rsidRPr="00E241F2" w:rsidRDefault="00DC67CD" w:rsidP="00E241F2">
      <w:pPr>
        <w:spacing w:line="360" w:lineRule="auto"/>
        <w:jc w:val="both"/>
        <w:rPr>
          <w:b/>
          <w:bCs/>
          <w:sz w:val="28"/>
          <w:szCs w:val="28"/>
        </w:rPr>
      </w:pPr>
      <w:r w:rsidRPr="00E241F2">
        <w:rPr>
          <w:b/>
          <w:bCs/>
          <w:sz w:val="28"/>
          <w:szCs w:val="28"/>
        </w:rPr>
        <w:t>Тема 2. Методы планирования объемов налоговых обязательств организации</w:t>
      </w:r>
    </w:p>
    <w:p w14:paraId="5E90817C" w14:textId="77777777" w:rsidR="00DC67CD" w:rsidRPr="00E241F2" w:rsidRDefault="00DC67CD" w:rsidP="00E241F2">
      <w:pPr>
        <w:spacing w:line="360" w:lineRule="auto"/>
        <w:ind w:firstLine="709"/>
        <w:jc w:val="both"/>
        <w:rPr>
          <w:sz w:val="28"/>
          <w:szCs w:val="28"/>
        </w:rPr>
      </w:pPr>
      <w:r w:rsidRPr="00E241F2">
        <w:rPr>
          <w:sz w:val="28"/>
          <w:szCs w:val="28"/>
        </w:rPr>
        <w:t xml:space="preserve">Сущность и содержание анализа исполнения налоговых обязательств как этапа налогового планирования. Система аналитических показателей, используемых в налоговом планировании: налоговая нагрузка; динамика структуры налоговых платежей; сумма налогов по отношению к стоимостной величине объема продукции, основных фондов, одного работающего; коэффициент корреляции сумм налогов и сумм налоговых баз и т.д. </w:t>
      </w:r>
    </w:p>
    <w:p w14:paraId="68C46223" w14:textId="77777777" w:rsidR="00DC67CD" w:rsidRPr="00E241F2" w:rsidRDefault="00DC67CD" w:rsidP="00E241F2">
      <w:pPr>
        <w:spacing w:line="360" w:lineRule="auto"/>
        <w:ind w:firstLine="709"/>
        <w:jc w:val="both"/>
        <w:rPr>
          <w:sz w:val="28"/>
          <w:szCs w:val="28"/>
        </w:rPr>
      </w:pPr>
      <w:r w:rsidRPr="00E241F2">
        <w:rPr>
          <w:sz w:val="28"/>
          <w:szCs w:val="28"/>
        </w:rPr>
        <w:t xml:space="preserve">Влияние договорной политики на налоговые обязательства. Ситуационный подход как метод налогового планирования. Параметры налогового поля организации. Типичные ситуации, используемые в налоговом планировании различных отраслей по отдельным наиболее значимым налогам (НДС, прибыль) в целом по налоговой нагрузке. Учет специфики налогообложения организаций в регионах. </w:t>
      </w:r>
    </w:p>
    <w:p w14:paraId="50F5CEBA" w14:textId="77777777" w:rsidR="00DC67CD" w:rsidRPr="00E241F2" w:rsidRDefault="00DC67CD" w:rsidP="00E241F2">
      <w:pPr>
        <w:spacing w:line="360" w:lineRule="auto"/>
        <w:ind w:firstLine="709"/>
        <w:jc w:val="both"/>
        <w:rPr>
          <w:sz w:val="28"/>
          <w:szCs w:val="28"/>
        </w:rPr>
      </w:pPr>
      <w:r w:rsidRPr="00E241F2">
        <w:rPr>
          <w:sz w:val="28"/>
          <w:szCs w:val="28"/>
        </w:rPr>
        <w:t xml:space="preserve">Балансовые методы в налоговом планировании, их виды и характеристика: </w:t>
      </w:r>
      <w:proofErr w:type="spellStart"/>
      <w:r w:rsidRPr="00E241F2">
        <w:rPr>
          <w:sz w:val="28"/>
          <w:szCs w:val="28"/>
        </w:rPr>
        <w:t>микробаланс</w:t>
      </w:r>
      <w:proofErr w:type="spellEnd"/>
      <w:r w:rsidRPr="00E241F2">
        <w:rPr>
          <w:sz w:val="28"/>
          <w:szCs w:val="28"/>
        </w:rPr>
        <w:t xml:space="preserve">, матричный, статистический, комбинированный. </w:t>
      </w:r>
    </w:p>
    <w:p w14:paraId="010892A3" w14:textId="77777777" w:rsidR="00DC67CD" w:rsidRPr="00E241F2" w:rsidRDefault="00DC67CD" w:rsidP="00E241F2">
      <w:pPr>
        <w:spacing w:line="360" w:lineRule="auto"/>
        <w:ind w:firstLine="709"/>
        <w:jc w:val="both"/>
        <w:rPr>
          <w:sz w:val="28"/>
          <w:szCs w:val="28"/>
        </w:rPr>
      </w:pPr>
      <w:r w:rsidRPr="00E241F2">
        <w:rPr>
          <w:sz w:val="28"/>
          <w:szCs w:val="28"/>
        </w:rPr>
        <w:t xml:space="preserve">Метод вариационно-сравнительного анализа новых бизнес-проектов. </w:t>
      </w:r>
    </w:p>
    <w:p w14:paraId="40EE1B41" w14:textId="77777777" w:rsidR="00DC67CD" w:rsidRPr="00E241F2" w:rsidRDefault="00DC67CD" w:rsidP="00E241F2">
      <w:pPr>
        <w:spacing w:line="360" w:lineRule="auto"/>
        <w:ind w:firstLine="709"/>
        <w:jc w:val="both"/>
        <w:rPr>
          <w:sz w:val="28"/>
          <w:szCs w:val="28"/>
        </w:rPr>
      </w:pPr>
      <w:r w:rsidRPr="00E241F2">
        <w:rPr>
          <w:sz w:val="28"/>
          <w:szCs w:val="28"/>
        </w:rPr>
        <w:t>Использование экономико-математических методов и моделей в налоговом планировании. Программные продукты по налоговому планированию, их характеристика и особенности применения.</w:t>
      </w:r>
    </w:p>
    <w:p w14:paraId="0CD38F2C" w14:textId="50C30B72" w:rsidR="00DC67CD" w:rsidRPr="00E241F2" w:rsidRDefault="00DC67CD" w:rsidP="00E241F2">
      <w:pPr>
        <w:spacing w:line="360" w:lineRule="auto"/>
        <w:jc w:val="both"/>
        <w:rPr>
          <w:b/>
          <w:bCs/>
          <w:sz w:val="28"/>
          <w:szCs w:val="28"/>
        </w:rPr>
      </w:pPr>
      <w:r w:rsidRPr="00E241F2">
        <w:rPr>
          <w:b/>
          <w:bCs/>
          <w:sz w:val="28"/>
          <w:szCs w:val="28"/>
        </w:rPr>
        <w:t>Тема 3. Налоговая нагрузка организации: методы расчета ее уровня и приемы оптимизации</w:t>
      </w:r>
    </w:p>
    <w:p w14:paraId="2B28322C" w14:textId="77777777" w:rsidR="00DC67CD" w:rsidRPr="00E241F2" w:rsidRDefault="00DC67CD" w:rsidP="00E241F2">
      <w:pPr>
        <w:spacing w:line="360" w:lineRule="auto"/>
        <w:ind w:firstLine="709"/>
        <w:jc w:val="both"/>
        <w:rPr>
          <w:sz w:val="28"/>
          <w:szCs w:val="28"/>
        </w:rPr>
      </w:pPr>
      <w:r w:rsidRPr="00E241F2">
        <w:rPr>
          <w:sz w:val="28"/>
          <w:szCs w:val="28"/>
        </w:rPr>
        <w:t>Налоговая нагрузка: экономическое содержание, критерии и показатели, при</w:t>
      </w:r>
      <w:r w:rsidRPr="00E241F2">
        <w:rPr>
          <w:sz w:val="28"/>
          <w:szCs w:val="28"/>
        </w:rPr>
        <w:lastRenderedPageBreak/>
        <w:t>меняемые в налоговом планировании. Налоговая нагрузка как обобщающий показатель, методы расчета и экономическая интерпретация ее уровня с позиции налогоплательщика. Минимизация налоговой нагрузки: назначение, методы, условия, последствия. Налоговая составляющая в цене реализации товаров (работ, услуг): понятие и методы исчисления. Влияние налогов и налогового планирования на ценовую политику. Трансфертное ценообразование как способ минимизации налоговой нагрузки.</w:t>
      </w:r>
    </w:p>
    <w:p w14:paraId="488D000A" w14:textId="0631340B" w:rsidR="00633E9C" w:rsidRPr="00E241F2" w:rsidRDefault="00633E9C" w:rsidP="00E241F2">
      <w:pPr>
        <w:keepNext/>
        <w:widowControl/>
        <w:autoSpaceDE/>
        <w:autoSpaceDN/>
        <w:adjustRightInd/>
        <w:spacing w:line="360" w:lineRule="auto"/>
        <w:jc w:val="both"/>
        <w:outlineLvl w:val="1"/>
        <w:rPr>
          <w:b/>
          <w:bCs/>
          <w:iCs/>
          <w:sz w:val="28"/>
          <w:szCs w:val="28"/>
          <w:lang w:eastAsia="en-US"/>
        </w:rPr>
      </w:pPr>
      <w:r w:rsidRPr="00E241F2">
        <w:rPr>
          <w:b/>
          <w:bCs/>
          <w:iCs/>
          <w:sz w:val="28"/>
          <w:szCs w:val="28"/>
          <w:lang w:eastAsia="en-US"/>
        </w:rPr>
        <w:t xml:space="preserve">Тема </w:t>
      </w:r>
      <w:r w:rsidR="00DC67CD" w:rsidRPr="00E241F2">
        <w:rPr>
          <w:b/>
          <w:bCs/>
          <w:iCs/>
          <w:sz w:val="28"/>
          <w:szCs w:val="28"/>
          <w:lang w:eastAsia="en-US"/>
        </w:rPr>
        <w:t>4</w:t>
      </w:r>
      <w:r w:rsidRPr="00E241F2">
        <w:rPr>
          <w:b/>
          <w:bCs/>
          <w:iCs/>
          <w:sz w:val="28"/>
          <w:szCs w:val="28"/>
          <w:lang w:eastAsia="en-US"/>
        </w:rPr>
        <w:t>. Налоговые риски: теоретические основы и причины возникновения</w:t>
      </w:r>
      <w:bookmarkEnd w:id="3"/>
      <w:bookmarkEnd w:id="4"/>
      <w:bookmarkEnd w:id="5"/>
    </w:p>
    <w:p w14:paraId="64476383" w14:textId="77777777" w:rsidR="00633E9C" w:rsidRPr="00E241F2" w:rsidRDefault="00633E9C" w:rsidP="00E241F2">
      <w:pPr>
        <w:autoSpaceDE/>
        <w:autoSpaceDN/>
        <w:adjustRightInd/>
        <w:spacing w:line="360" w:lineRule="auto"/>
        <w:ind w:firstLine="709"/>
        <w:jc w:val="both"/>
        <w:rPr>
          <w:sz w:val="28"/>
          <w:szCs w:val="28"/>
        </w:rPr>
      </w:pPr>
      <w:r w:rsidRPr="00E241F2">
        <w:rPr>
          <w:sz w:val="28"/>
          <w:szCs w:val="28"/>
        </w:rPr>
        <w:t>Понятие и экономическое содержание налогового риска. Вероятностная природа налогового риска. Налоговые риски как вероятность финансовых потерь. Природа происхождения налоговых рисков. Различие понятий «неопределенность» и «риск». Правовая основа налоговых рисков. Характерные черты риска.</w:t>
      </w:r>
    </w:p>
    <w:p w14:paraId="21C1774D" w14:textId="77777777" w:rsidR="00633E9C" w:rsidRPr="00E241F2" w:rsidRDefault="00633E9C" w:rsidP="00E241F2">
      <w:pPr>
        <w:autoSpaceDE/>
        <w:autoSpaceDN/>
        <w:adjustRightInd/>
        <w:spacing w:line="360" w:lineRule="auto"/>
        <w:ind w:firstLine="709"/>
        <w:jc w:val="both"/>
        <w:rPr>
          <w:sz w:val="28"/>
          <w:szCs w:val="28"/>
        </w:rPr>
      </w:pPr>
      <w:r w:rsidRPr="00E241F2">
        <w:rPr>
          <w:sz w:val="28"/>
          <w:szCs w:val="28"/>
        </w:rPr>
        <w:t>Субъекты налоговых рисков. Налоговые риски государства, налоговые риски организации: их взаимосвязь. Место налоговых рисков в общей системе рисков государства. Место налогового риска в общей системе рисков хозяйствующих субъектов. Соотношение налоговых рисков и финансовых рисков. Влияние налоговых рисков на деятельность компании. Примеры противодействия налогоплательщиков и государства в контексте налоговых рисков.</w:t>
      </w:r>
    </w:p>
    <w:p w14:paraId="160A8F3B" w14:textId="77777777" w:rsidR="00633E9C" w:rsidRPr="00E241F2" w:rsidRDefault="00633E9C" w:rsidP="00E241F2">
      <w:pPr>
        <w:autoSpaceDE/>
        <w:autoSpaceDN/>
        <w:adjustRightInd/>
        <w:spacing w:line="360" w:lineRule="auto"/>
        <w:ind w:firstLine="709"/>
        <w:jc w:val="both"/>
        <w:rPr>
          <w:sz w:val="28"/>
          <w:szCs w:val="28"/>
        </w:rPr>
      </w:pPr>
      <w:r w:rsidRPr="00E241F2">
        <w:rPr>
          <w:sz w:val="28"/>
          <w:szCs w:val="28"/>
        </w:rPr>
        <w:t xml:space="preserve">Классификация налоговых рисков: в зависимости от субъекта, по фактору, определяющему налоговый риск, по объекту связи с другими видами рисков, по характеру возможных последствий, по величине возможных потерь, по периодичности и другие. Категории налоговых рисков: стратегический и трансакционный риск, операционный риск, риск несоблюдения законодательства, риск финансового учета и отчетности. </w:t>
      </w:r>
    </w:p>
    <w:p w14:paraId="2E257E23" w14:textId="77777777" w:rsidR="00633E9C" w:rsidRPr="00E241F2" w:rsidRDefault="00633E9C" w:rsidP="00E241F2">
      <w:pPr>
        <w:autoSpaceDE/>
        <w:autoSpaceDN/>
        <w:adjustRightInd/>
        <w:spacing w:line="360" w:lineRule="auto"/>
        <w:ind w:firstLine="709"/>
        <w:jc w:val="both"/>
        <w:rPr>
          <w:sz w:val="28"/>
          <w:szCs w:val="28"/>
        </w:rPr>
      </w:pPr>
      <w:r w:rsidRPr="00E241F2">
        <w:rPr>
          <w:sz w:val="28"/>
          <w:szCs w:val="28"/>
        </w:rPr>
        <w:t>Информационные риски. Риски процесса. Репутационные риски. Страновые налоговые риски.</w:t>
      </w:r>
    </w:p>
    <w:p w14:paraId="6F64C4ED" w14:textId="77777777" w:rsidR="00633E9C" w:rsidRPr="00E241F2" w:rsidRDefault="00633E9C" w:rsidP="00E241F2">
      <w:pPr>
        <w:autoSpaceDE/>
        <w:autoSpaceDN/>
        <w:adjustRightInd/>
        <w:spacing w:line="360" w:lineRule="auto"/>
        <w:ind w:firstLine="709"/>
        <w:jc w:val="both"/>
        <w:rPr>
          <w:sz w:val="28"/>
          <w:szCs w:val="28"/>
        </w:rPr>
      </w:pPr>
      <w:r w:rsidRPr="00E241F2">
        <w:rPr>
          <w:sz w:val="28"/>
          <w:szCs w:val="28"/>
        </w:rPr>
        <w:t>Причины и условия возникновения налоговых рисков. Факторы, определяющие налоговые риски: ошибки суждения, ошибки реализации, недостатки контроля. Жизненный цикл риска: выявление, анализ, оценка вероятности и материальности риска (мониторинг вероятности риска), управление риском, снятие риска с мониторинга.</w:t>
      </w:r>
    </w:p>
    <w:p w14:paraId="4436A9C2" w14:textId="0C2C8129" w:rsidR="00633E9C" w:rsidRPr="00E241F2" w:rsidRDefault="00633E9C" w:rsidP="00E241F2">
      <w:pPr>
        <w:keepNext/>
        <w:widowControl/>
        <w:autoSpaceDE/>
        <w:autoSpaceDN/>
        <w:adjustRightInd/>
        <w:spacing w:line="360" w:lineRule="auto"/>
        <w:outlineLvl w:val="1"/>
        <w:rPr>
          <w:b/>
          <w:bCs/>
          <w:iCs/>
          <w:sz w:val="28"/>
          <w:szCs w:val="28"/>
          <w:lang w:eastAsia="en-US"/>
        </w:rPr>
      </w:pPr>
      <w:bookmarkStart w:id="8" w:name="_Toc351733067"/>
      <w:bookmarkStart w:id="9" w:name="_Toc454207449"/>
      <w:bookmarkStart w:id="10" w:name="_Toc29731381"/>
      <w:r w:rsidRPr="00E241F2">
        <w:rPr>
          <w:b/>
          <w:bCs/>
          <w:iCs/>
          <w:sz w:val="28"/>
          <w:szCs w:val="28"/>
          <w:lang w:eastAsia="en-US"/>
        </w:rPr>
        <w:lastRenderedPageBreak/>
        <w:t xml:space="preserve">Тема </w:t>
      </w:r>
      <w:r w:rsidR="00DC67CD" w:rsidRPr="00E241F2">
        <w:rPr>
          <w:b/>
          <w:bCs/>
          <w:iCs/>
          <w:sz w:val="28"/>
          <w:szCs w:val="28"/>
          <w:lang w:eastAsia="en-US"/>
        </w:rPr>
        <w:t>5</w:t>
      </w:r>
      <w:r w:rsidRPr="00E241F2">
        <w:rPr>
          <w:b/>
          <w:bCs/>
          <w:iCs/>
          <w:sz w:val="28"/>
          <w:szCs w:val="28"/>
          <w:lang w:eastAsia="en-US"/>
        </w:rPr>
        <w:t>. Методы оценки налоговых рисков</w:t>
      </w:r>
      <w:bookmarkEnd w:id="8"/>
      <w:bookmarkEnd w:id="9"/>
      <w:bookmarkEnd w:id="10"/>
    </w:p>
    <w:p w14:paraId="001B5F08" w14:textId="77777777" w:rsidR="00633E9C" w:rsidRPr="00E241F2" w:rsidRDefault="00633E9C" w:rsidP="00E241F2">
      <w:pPr>
        <w:autoSpaceDE/>
        <w:autoSpaceDN/>
        <w:adjustRightInd/>
        <w:spacing w:line="360" w:lineRule="auto"/>
        <w:ind w:firstLine="709"/>
        <w:jc w:val="both"/>
        <w:rPr>
          <w:sz w:val="28"/>
          <w:szCs w:val="28"/>
        </w:rPr>
      </w:pPr>
      <w:r w:rsidRPr="00E241F2">
        <w:rPr>
          <w:sz w:val="28"/>
          <w:szCs w:val="28"/>
        </w:rPr>
        <w:t xml:space="preserve">Подходы к измерению налоговых рисков. Вероятностный подход. Косвенный подход. Количественный и качественный методы оценки налогового риска. Условия определения предельного (максимального) уровня существенности оценки налогового риска. </w:t>
      </w:r>
    </w:p>
    <w:p w14:paraId="35196A6F" w14:textId="77777777" w:rsidR="00633E9C" w:rsidRPr="00E241F2" w:rsidRDefault="00633E9C" w:rsidP="00E241F2">
      <w:pPr>
        <w:autoSpaceDE/>
        <w:autoSpaceDN/>
        <w:adjustRightInd/>
        <w:spacing w:line="360" w:lineRule="auto"/>
        <w:ind w:firstLine="709"/>
        <w:jc w:val="both"/>
        <w:rPr>
          <w:b/>
          <w:caps/>
          <w:sz w:val="28"/>
          <w:szCs w:val="28"/>
        </w:rPr>
      </w:pPr>
      <w:r w:rsidRPr="00E241F2">
        <w:rPr>
          <w:sz w:val="28"/>
          <w:szCs w:val="28"/>
        </w:rPr>
        <w:t xml:space="preserve">Алгоритм определения вероятности риска. Матрица измерения рисков. Правовая основа вероятностного подхода, его статистическая оценка. Мониторинг и контроль изменения факторов, которые влияют на вероятность и размер рисков. </w:t>
      </w:r>
    </w:p>
    <w:p w14:paraId="2B14E477" w14:textId="77777777" w:rsidR="00633E9C" w:rsidRPr="00E241F2" w:rsidRDefault="00633E9C" w:rsidP="00E241F2">
      <w:pPr>
        <w:autoSpaceDE/>
        <w:autoSpaceDN/>
        <w:adjustRightInd/>
        <w:spacing w:line="360" w:lineRule="auto"/>
        <w:ind w:firstLine="709"/>
        <w:jc w:val="both"/>
        <w:rPr>
          <w:sz w:val="28"/>
          <w:szCs w:val="28"/>
        </w:rPr>
      </w:pPr>
      <w:r w:rsidRPr="00E241F2">
        <w:rPr>
          <w:sz w:val="28"/>
          <w:szCs w:val="28"/>
        </w:rPr>
        <w:t>Оценка риска на основе данных бухгалтерского и налогового учетов.</w:t>
      </w:r>
    </w:p>
    <w:p w14:paraId="5254F7E1" w14:textId="77777777" w:rsidR="00633E9C" w:rsidRPr="00E241F2" w:rsidRDefault="00633E9C" w:rsidP="00E241F2">
      <w:pPr>
        <w:autoSpaceDE/>
        <w:autoSpaceDN/>
        <w:adjustRightInd/>
        <w:spacing w:line="360" w:lineRule="auto"/>
        <w:ind w:firstLine="709"/>
        <w:jc w:val="both"/>
        <w:rPr>
          <w:sz w:val="28"/>
          <w:szCs w:val="28"/>
        </w:rPr>
      </w:pPr>
      <w:r w:rsidRPr="00E241F2">
        <w:rPr>
          <w:sz w:val="28"/>
          <w:szCs w:val="28"/>
        </w:rPr>
        <w:t xml:space="preserve">Управление налоговыми рисками: цели и основные направления риск-менеджмента. Эффективность управления налоговыми рисками – отношение размера снижения налоговой нагрузки к налоговым рискам. </w:t>
      </w:r>
    </w:p>
    <w:bookmarkEnd w:id="6"/>
    <w:bookmarkEnd w:id="7"/>
    <w:p w14:paraId="32D478CE" w14:textId="77777777" w:rsidR="00447AB8" w:rsidRPr="00447AB8" w:rsidRDefault="00447AB8" w:rsidP="00447AB8">
      <w:pPr>
        <w:tabs>
          <w:tab w:val="left" w:pos="540"/>
        </w:tabs>
        <w:spacing w:line="360" w:lineRule="auto"/>
        <w:ind w:firstLine="539"/>
        <w:contextualSpacing/>
        <w:jc w:val="both"/>
        <w:rPr>
          <w:b/>
          <w:bCs/>
          <w:sz w:val="28"/>
          <w:szCs w:val="28"/>
        </w:rPr>
      </w:pPr>
      <w:r w:rsidRPr="00447AB8">
        <w:rPr>
          <w:b/>
          <w:bCs/>
          <w:sz w:val="28"/>
          <w:szCs w:val="28"/>
        </w:rPr>
        <w:t>Очная форма обучения/ очно-заочная форма обучения</w:t>
      </w:r>
    </w:p>
    <w:p w14:paraId="0ACEAEE3" w14:textId="77777777" w:rsidR="00447AB8" w:rsidRDefault="00447AB8" w:rsidP="0051697A">
      <w:pPr>
        <w:ind w:firstLine="709"/>
        <w:jc w:val="both"/>
        <w:rPr>
          <w:b/>
          <w:sz w:val="28"/>
          <w:szCs w:val="28"/>
        </w:rPr>
      </w:pPr>
    </w:p>
    <w:p w14:paraId="00F4641A" w14:textId="556124D4" w:rsidR="00447AB8" w:rsidRDefault="006B5AE1" w:rsidP="0051697A">
      <w:pPr>
        <w:ind w:firstLine="709"/>
        <w:jc w:val="both"/>
        <w:rPr>
          <w:b/>
          <w:sz w:val="28"/>
          <w:szCs w:val="28"/>
        </w:rPr>
      </w:pPr>
      <w:r w:rsidRPr="004221E3">
        <w:rPr>
          <w:b/>
          <w:sz w:val="28"/>
          <w:szCs w:val="28"/>
        </w:rPr>
        <w:t xml:space="preserve">5.2. </w:t>
      </w:r>
      <w:proofErr w:type="spellStart"/>
      <w:r w:rsidRPr="004221E3">
        <w:rPr>
          <w:b/>
          <w:sz w:val="28"/>
          <w:szCs w:val="28"/>
        </w:rPr>
        <w:t>Учебно</w:t>
      </w:r>
      <w:proofErr w:type="spellEnd"/>
      <w:r w:rsidRPr="004221E3">
        <w:rPr>
          <w:b/>
          <w:sz w:val="28"/>
          <w:szCs w:val="28"/>
        </w:rPr>
        <w:t xml:space="preserve"> – тематический план</w:t>
      </w:r>
    </w:p>
    <w:p w14:paraId="35D62457" w14:textId="5E29B43D" w:rsidR="00976CEE" w:rsidRPr="004221E3" w:rsidRDefault="006B5AE1" w:rsidP="0051697A">
      <w:pPr>
        <w:ind w:firstLine="709"/>
        <w:jc w:val="both"/>
        <w:rPr>
          <w:sz w:val="28"/>
          <w:szCs w:val="28"/>
        </w:rPr>
      </w:pPr>
      <w:r w:rsidRPr="004221E3">
        <w:rPr>
          <w:sz w:val="28"/>
          <w:szCs w:val="28"/>
        </w:rPr>
        <w:t xml:space="preserve">                                                                                                       </w:t>
      </w:r>
    </w:p>
    <w:p w14:paraId="4D1F4160" w14:textId="24A0547E" w:rsidR="006B5AE1" w:rsidRPr="004221E3" w:rsidRDefault="006B5AE1" w:rsidP="00777F06">
      <w:pPr>
        <w:tabs>
          <w:tab w:val="right" w:pos="851"/>
        </w:tabs>
        <w:ind w:firstLine="709"/>
        <w:jc w:val="right"/>
        <w:rPr>
          <w:sz w:val="28"/>
          <w:szCs w:val="28"/>
        </w:rPr>
      </w:pPr>
      <w:r w:rsidRPr="004221E3">
        <w:rPr>
          <w:sz w:val="28"/>
          <w:szCs w:val="28"/>
        </w:rPr>
        <w:t xml:space="preserve"> Таблица 2</w:t>
      </w:r>
    </w:p>
    <w:p w14:paraId="52A1E00E" w14:textId="77777777" w:rsidR="001B553B" w:rsidRPr="004221E3" w:rsidRDefault="001B553B" w:rsidP="006B5AE1">
      <w:pPr>
        <w:tabs>
          <w:tab w:val="right" w:pos="851"/>
        </w:tabs>
        <w:ind w:firstLine="709"/>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
        <w:gridCol w:w="2498"/>
        <w:gridCol w:w="1276"/>
        <w:gridCol w:w="1134"/>
        <w:gridCol w:w="1136"/>
        <w:gridCol w:w="1136"/>
        <w:gridCol w:w="1162"/>
        <w:gridCol w:w="1380"/>
      </w:tblGrid>
      <w:tr w:rsidR="00E241F2" w:rsidRPr="00E241F2" w14:paraId="5977903F" w14:textId="77777777" w:rsidTr="00395181">
        <w:tc>
          <w:tcPr>
            <w:tcW w:w="232" w:type="pct"/>
            <w:vMerge w:val="restart"/>
            <w:shd w:val="clear" w:color="auto" w:fill="auto"/>
          </w:tcPr>
          <w:p w14:paraId="431BD358" w14:textId="77777777" w:rsidR="006B5AE1" w:rsidRPr="00E241F2" w:rsidRDefault="006B5AE1" w:rsidP="00780BEC">
            <w:pPr>
              <w:rPr>
                <w:sz w:val="24"/>
                <w:szCs w:val="24"/>
              </w:rPr>
            </w:pPr>
            <w:r w:rsidRPr="00E241F2">
              <w:rPr>
                <w:sz w:val="24"/>
                <w:szCs w:val="24"/>
              </w:rPr>
              <w:t>№</w:t>
            </w:r>
          </w:p>
          <w:p w14:paraId="1D87BE26" w14:textId="77777777" w:rsidR="006B5AE1" w:rsidRPr="00E241F2" w:rsidRDefault="006B5AE1" w:rsidP="00780BEC">
            <w:pPr>
              <w:rPr>
                <w:sz w:val="24"/>
                <w:szCs w:val="24"/>
              </w:rPr>
            </w:pPr>
            <w:proofErr w:type="spellStart"/>
            <w:r w:rsidRPr="00E241F2">
              <w:rPr>
                <w:sz w:val="24"/>
                <w:szCs w:val="24"/>
              </w:rPr>
              <w:t>пп</w:t>
            </w:r>
            <w:proofErr w:type="spellEnd"/>
            <w:r w:rsidRPr="00E241F2">
              <w:rPr>
                <w:sz w:val="24"/>
                <w:szCs w:val="24"/>
              </w:rPr>
              <w:t>/п</w:t>
            </w:r>
          </w:p>
        </w:tc>
        <w:tc>
          <w:tcPr>
            <w:tcW w:w="1225" w:type="pct"/>
            <w:vMerge w:val="restart"/>
            <w:shd w:val="clear" w:color="auto" w:fill="auto"/>
          </w:tcPr>
          <w:p w14:paraId="7B966FD9" w14:textId="77777777" w:rsidR="006B5AE1" w:rsidRPr="00E241F2" w:rsidRDefault="006B5AE1" w:rsidP="00780BEC">
            <w:pPr>
              <w:rPr>
                <w:sz w:val="24"/>
                <w:szCs w:val="24"/>
              </w:rPr>
            </w:pPr>
            <w:r w:rsidRPr="00E241F2">
              <w:rPr>
                <w:sz w:val="24"/>
                <w:szCs w:val="24"/>
              </w:rPr>
              <w:t>Наименование тем (разделов) дисциплины</w:t>
            </w:r>
          </w:p>
        </w:tc>
        <w:tc>
          <w:tcPr>
            <w:tcW w:w="2866" w:type="pct"/>
            <w:gridSpan w:val="5"/>
          </w:tcPr>
          <w:p w14:paraId="554DD2F0" w14:textId="77777777" w:rsidR="006B5AE1" w:rsidRPr="00E241F2" w:rsidRDefault="006B5AE1" w:rsidP="00777F06">
            <w:pPr>
              <w:jc w:val="center"/>
              <w:rPr>
                <w:sz w:val="24"/>
                <w:szCs w:val="24"/>
              </w:rPr>
            </w:pPr>
            <w:r w:rsidRPr="00E241F2">
              <w:rPr>
                <w:sz w:val="24"/>
                <w:szCs w:val="24"/>
              </w:rPr>
              <w:t>Трудоемкость в часах</w:t>
            </w:r>
          </w:p>
        </w:tc>
        <w:tc>
          <w:tcPr>
            <w:tcW w:w="677" w:type="pct"/>
            <w:vMerge w:val="restart"/>
            <w:shd w:val="clear" w:color="auto" w:fill="auto"/>
          </w:tcPr>
          <w:p w14:paraId="25A22BD0" w14:textId="77777777" w:rsidR="006B5AE1" w:rsidRPr="00E241F2" w:rsidRDefault="006B5AE1" w:rsidP="00780BEC">
            <w:pPr>
              <w:rPr>
                <w:sz w:val="24"/>
                <w:szCs w:val="24"/>
              </w:rPr>
            </w:pPr>
            <w:r w:rsidRPr="00E241F2">
              <w:rPr>
                <w:sz w:val="24"/>
                <w:szCs w:val="24"/>
              </w:rPr>
              <w:t>Формы текущего контроля успеваемости</w:t>
            </w:r>
          </w:p>
        </w:tc>
      </w:tr>
      <w:tr w:rsidR="00E241F2" w:rsidRPr="00E241F2" w14:paraId="4C109252" w14:textId="77777777" w:rsidTr="00395181">
        <w:tc>
          <w:tcPr>
            <w:tcW w:w="232" w:type="pct"/>
            <w:vMerge/>
            <w:shd w:val="clear" w:color="auto" w:fill="auto"/>
          </w:tcPr>
          <w:p w14:paraId="5AE597E1" w14:textId="77777777" w:rsidR="006B5AE1" w:rsidRPr="00E241F2" w:rsidRDefault="006B5AE1" w:rsidP="00780BEC">
            <w:pPr>
              <w:rPr>
                <w:sz w:val="24"/>
                <w:szCs w:val="24"/>
              </w:rPr>
            </w:pPr>
          </w:p>
        </w:tc>
        <w:tc>
          <w:tcPr>
            <w:tcW w:w="1225" w:type="pct"/>
            <w:vMerge/>
            <w:shd w:val="clear" w:color="auto" w:fill="auto"/>
          </w:tcPr>
          <w:p w14:paraId="35006828" w14:textId="77777777" w:rsidR="006B5AE1" w:rsidRPr="00E241F2" w:rsidRDefault="006B5AE1" w:rsidP="00780BEC">
            <w:pPr>
              <w:rPr>
                <w:sz w:val="24"/>
                <w:szCs w:val="24"/>
              </w:rPr>
            </w:pPr>
          </w:p>
        </w:tc>
        <w:tc>
          <w:tcPr>
            <w:tcW w:w="626" w:type="pct"/>
            <w:vMerge w:val="restart"/>
            <w:shd w:val="clear" w:color="auto" w:fill="auto"/>
          </w:tcPr>
          <w:p w14:paraId="6BA8A311" w14:textId="77777777" w:rsidR="006B5AE1" w:rsidRPr="00E241F2" w:rsidRDefault="006B5AE1" w:rsidP="00780BEC">
            <w:pPr>
              <w:rPr>
                <w:sz w:val="24"/>
                <w:szCs w:val="24"/>
              </w:rPr>
            </w:pPr>
            <w:r w:rsidRPr="00E241F2">
              <w:rPr>
                <w:sz w:val="24"/>
                <w:szCs w:val="24"/>
              </w:rPr>
              <w:t>Всего</w:t>
            </w:r>
          </w:p>
        </w:tc>
        <w:tc>
          <w:tcPr>
            <w:tcW w:w="1670" w:type="pct"/>
            <w:gridSpan w:val="3"/>
            <w:shd w:val="clear" w:color="auto" w:fill="auto"/>
          </w:tcPr>
          <w:p w14:paraId="7C7C2A50" w14:textId="2C35FEEF" w:rsidR="0051697A" w:rsidRPr="00E241F2" w:rsidRDefault="006B5AE1" w:rsidP="00780BEC">
            <w:pPr>
              <w:rPr>
                <w:sz w:val="24"/>
                <w:szCs w:val="24"/>
              </w:rPr>
            </w:pPr>
            <w:r w:rsidRPr="00E241F2">
              <w:rPr>
                <w:sz w:val="24"/>
                <w:szCs w:val="24"/>
              </w:rPr>
              <w:t xml:space="preserve">Контактная работа </w:t>
            </w:r>
            <w:r w:rsidR="0051697A" w:rsidRPr="00E241F2">
              <w:rPr>
                <w:sz w:val="24"/>
                <w:szCs w:val="24"/>
              </w:rPr>
              <w:t>–</w:t>
            </w:r>
            <w:r w:rsidRPr="00E241F2">
              <w:rPr>
                <w:sz w:val="24"/>
                <w:szCs w:val="24"/>
              </w:rPr>
              <w:t xml:space="preserve"> </w:t>
            </w:r>
          </w:p>
          <w:p w14:paraId="3F84A987" w14:textId="757AA0EA" w:rsidR="006B5AE1" w:rsidRPr="00E241F2" w:rsidRDefault="006B5AE1" w:rsidP="00780BEC">
            <w:pPr>
              <w:rPr>
                <w:sz w:val="24"/>
                <w:szCs w:val="24"/>
              </w:rPr>
            </w:pPr>
            <w:r w:rsidRPr="00E241F2">
              <w:rPr>
                <w:sz w:val="24"/>
                <w:szCs w:val="24"/>
              </w:rPr>
              <w:t>Аудиторная работа</w:t>
            </w:r>
          </w:p>
        </w:tc>
        <w:tc>
          <w:tcPr>
            <w:tcW w:w="570" w:type="pct"/>
            <w:vMerge w:val="restart"/>
            <w:shd w:val="clear" w:color="auto" w:fill="auto"/>
          </w:tcPr>
          <w:p w14:paraId="5F687EAD" w14:textId="77777777" w:rsidR="006B5AE1" w:rsidRPr="00E241F2" w:rsidRDefault="006B5AE1" w:rsidP="00780BEC">
            <w:pPr>
              <w:rPr>
                <w:sz w:val="24"/>
                <w:szCs w:val="24"/>
              </w:rPr>
            </w:pPr>
            <w:r w:rsidRPr="00E241F2">
              <w:rPr>
                <w:sz w:val="24"/>
                <w:szCs w:val="24"/>
              </w:rPr>
              <w:t>Самостоятельная работа</w:t>
            </w:r>
          </w:p>
        </w:tc>
        <w:tc>
          <w:tcPr>
            <w:tcW w:w="677" w:type="pct"/>
            <w:vMerge/>
            <w:shd w:val="clear" w:color="auto" w:fill="auto"/>
          </w:tcPr>
          <w:p w14:paraId="46D09C7F" w14:textId="77777777" w:rsidR="006B5AE1" w:rsidRPr="00E241F2" w:rsidRDefault="006B5AE1" w:rsidP="00780BEC">
            <w:pPr>
              <w:rPr>
                <w:sz w:val="24"/>
                <w:szCs w:val="24"/>
              </w:rPr>
            </w:pPr>
          </w:p>
        </w:tc>
      </w:tr>
      <w:tr w:rsidR="00E241F2" w:rsidRPr="00E241F2" w14:paraId="2A43FEBC" w14:textId="77777777" w:rsidTr="00447AB8">
        <w:trPr>
          <w:trHeight w:val="1576"/>
        </w:trPr>
        <w:tc>
          <w:tcPr>
            <w:tcW w:w="232" w:type="pct"/>
            <w:vMerge/>
            <w:shd w:val="clear" w:color="auto" w:fill="auto"/>
          </w:tcPr>
          <w:p w14:paraId="32CA39FE" w14:textId="77777777" w:rsidR="006B5AE1" w:rsidRPr="00E241F2" w:rsidRDefault="006B5AE1" w:rsidP="00780BEC">
            <w:pPr>
              <w:rPr>
                <w:sz w:val="24"/>
                <w:szCs w:val="24"/>
              </w:rPr>
            </w:pPr>
          </w:p>
        </w:tc>
        <w:tc>
          <w:tcPr>
            <w:tcW w:w="1225" w:type="pct"/>
            <w:vMerge/>
            <w:shd w:val="clear" w:color="auto" w:fill="auto"/>
          </w:tcPr>
          <w:p w14:paraId="131F95D3" w14:textId="77777777" w:rsidR="006B5AE1" w:rsidRPr="00E241F2" w:rsidRDefault="006B5AE1" w:rsidP="00780BEC">
            <w:pPr>
              <w:rPr>
                <w:sz w:val="24"/>
                <w:szCs w:val="24"/>
              </w:rPr>
            </w:pPr>
          </w:p>
        </w:tc>
        <w:tc>
          <w:tcPr>
            <w:tcW w:w="626" w:type="pct"/>
            <w:vMerge/>
            <w:shd w:val="clear" w:color="auto" w:fill="auto"/>
          </w:tcPr>
          <w:p w14:paraId="3DC37D3E" w14:textId="77777777" w:rsidR="006B5AE1" w:rsidRPr="00E241F2" w:rsidRDefault="006B5AE1" w:rsidP="00780BEC">
            <w:pPr>
              <w:rPr>
                <w:sz w:val="24"/>
                <w:szCs w:val="24"/>
              </w:rPr>
            </w:pPr>
          </w:p>
        </w:tc>
        <w:tc>
          <w:tcPr>
            <w:tcW w:w="556" w:type="pct"/>
            <w:shd w:val="clear" w:color="auto" w:fill="auto"/>
          </w:tcPr>
          <w:p w14:paraId="0FA89934" w14:textId="77777777" w:rsidR="006B5AE1" w:rsidRPr="00E241F2" w:rsidRDefault="006B5AE1" w:rsidP="00780BEC">
            <w:pPr>
              <w:rPr>
                <w:sz w:val="24"/>
                <w:szCs w:val="24"/>
              </w:rPr>
            </w:pPr>
            <w:r w:rsidRPr="00E241F2">
              <w:rPr>
                <w:sz w:val="24"/>
                <w:szCs w:val="24"/>
              </w:rPr>
              <w:t>Общая, в т.ч.:</w:t>
            </w:r>
          </w:p>
        </w:tc>
        <w:tc>
          <w:tcPr>
            <w:tcW w:w="557" w:type="pct"/>
            <w:shd w:val="clear" w:color="auto" w:fill="auto"/>
          </w:tcPr>
          <w:p w14:paraId="520A2606" w14:textId="77777777" w:rsidR="006B5AE1" w:rsidRPr="00E241F2" w:rsidRDefault="006B5AE1" w:rsidP="00780BEC">
            <w:pPr>
              <w:rPr>
                <w:sz w:val="24"/>
                <w:szCs w:val="24"/>
              </w:rPr>
            </w:pPr>
            <w:r w:rsidRPr="00E241F2">
              <w:rPr>
                <w:sz w:val="24"/>
                <w:szCs w:val="24"/>
              </w:rPr>
              <w:t>Лекции</w:t>
            </w:r>
          </w:p>
        </w:tc>
        <w:tc>
          <w:tcPr>
            <w:tcW w:w="557" w:type="pct"/>
            <w:shd w:val="clear" w:color="auto" w:fill="auto"/>
          </w:tcPr>
          <w:p w14:paraId="3BA92674" w14:textId="25E8BBD0" w:rsidR="006B5AE1" w:rsidRPr="00E241F2" w:rsidRDefault="006B5AE1" w:rsidP="00D00E69">
            <w:pPr>
              <w:rPr>
                <w:sz w:val="24"/>
                <w:szCs w:val="24"/>
              </w:rPr>
            </w:pPr>
            <w:r w:rsidRPr="00E241F2">
              <w:rPr>
                <w:sz w:val="24"/>
                <w:szCs w:val="24"/>
              </w:rPr>
              <w:t>Семинары, практические занятия</w:t>
            </w:r>
          </w:p>
        </w:tc>
        <w:tc>
          <w:tcPr>
            <w:tcW w:w="570" w:type="pct"/>
            <w:vMerge/>
            <w:shd w:val="clear" w:color="auto" w:fill="auto"/>
          </w:tcPr>
          <w:p w14:paraId="63350EEC" w14:textId="77777777" w:rsidR="006B5AE1" w:rsidRPr="00E241F2" w:rsidRDefault="006B5AE1" w:rsidP="00780BEC">
            <w:pPr>
              <w:rPr>
                <w:sz w:val="24"/>
                <w:szCs w:val="24"/>
              </w:rPr>
            </w:pPr>
          </w:p>
        </w:tc>
        <w:tc>
          <w:tcPr>
            <w:tcW w:w="677" w:type="pct"/>
            <w:vMerge/>
            <w:shd w:val="clear" w:color="auto" w:fill="auto"/>
          </w:tcPr>
          <w:p w14:paraId="058A6B53" w14:textId="77777777" w:rsidR="006B5AE1" w:rsidRPr="00E241F2" w:rsidRDefault="006B5AE1" w:rsidP="00780BEC">
            <w:pPr>
              <w:rPr>
                <w:sz w:val="24"/>
                <w:szCs w:val="24"/>
              </w:rPr>
            </w:pPr>
          </w:p>
        </w:tc>
      </w:tr>
      <w:tr w:rsidR="00E241F2" w:rsidRPr="00E241F2" w14:paraId="58E8AC91" w14:textId="77777777" w:rsidTr="004221E3">
        <w:tc>
          <w:tcPr>
            <w:tcW w:w="232" w:type="pct"/>
            <w:tcBorders>
              <w:top w:val="single" w:sz="4" w:space="0" w:color="auto"/>
              <w:left w:val="single" w:sz="4" w:space="0" w:color="auto"/>
              <w:bottom w:val="single" w:sz="4" w:space="0" w:color="auto"/>
              <w:right w:val="single" w:sz="4" w:space="0" w:color="auto"/>
            </w:tcBorders>
          </w:tcPr>
          <w:p w14:paraId="0D9032E3" w14:textId="1965F23D" w:rsidR="004221E3" w:rsidRPr="00E241F2" w:rsidRDefault="004221E3" w:rsidP="004221E3">
            <w:pPr>
              <w:rPr>
                <w:sz w:val="24"/>
                <w:szCs w:val="24"/>
              </w:rPr>
            </w:pPr>
            <w:r w:rsidRPr="00E241F2">
              <w:rPr>
                <w:sz w:val="24"/>
                <w:szCs w:val="24"/>
                <w:lang w:eastAsia="en-US"/>
              </w:rPr>
              <w:t>1.</w:t>
            </w:r>
          </w:p>
        </w:tc>
        <w:tc>
          <w:tcPr>
            <w:tcW w:w="1225" w:type="pct"/>
            <w:tcBorders>
              <w:top w:val="single" w:sz="4" w:space="0" w:color="auto"/>
              <w:left w:val="single" w:sz="4" w:space="0" w:color="auto"/>
              <w:bottom w:val="single" w:sz="4" w:space="0" w:color="auto"/>
              <w:right w:val="single" w:sz="4" w:space="0" w:color="auto"/>
            </w:tcBorders>
          </w:tcPr>
          <w:p w14:paraId="4D870441" w14:textId="77777777" w:rsidR="00DC67CD" w:rsidRPr="00DC67CD" w:rsidRDefault="00DC67CD" w:rsidP="00DC67CD">
            <w:pPr>
              <w:jc w:val="both"/>
              <w:rPr>
                <w:sz w:val="24"/>
                <w:szCs w:val="24"/>
              </w:rPr>
            </w:pPr>
            <w:r w:rsidRPr="00DC67CD">
              <w:rPr>
                <w:sz w:val="24"/>
                <w:szCs w:val="24"/>
              </w:rPr>
              <w:t>Тема 1. Планирование налоговых платежей в системе управления финансами организации</w:t>
            </w:r>
          </w:p>
          <w:p w14:paraId="6FFCF7F8" w14:textId="586FA12C" w:rsidR="004221E3" w:rsidRPr="00E241F2" w:rsidRDefault="004221E3" w:rsidP="004221E3">
            <w:pPr>
              <w:jc w:val="both"/>
              <w:rPr>
                <w:sz w:val="24"/>
                <w:szCs w:val="24"/>
              </w:rPr>
            </w:pPr>
          </w:p>
        </w:tc>
        <w:tc>
          <w:tcPr>
            <w:tcW w:w="626" w:type="pct"/>
            <w:tcBorders>
              <w:top w:val="single" w:sz="8" w:space="0" w:color="auto"/>
              <w:left w:val="single" w:sz="8" w:space="0" w:color="auto"/>
              <w:bottom w:val="single" w:sz="8" w:space="0" w:color="auto"/>
              <w:right w:val="single" w:sz="8" w:space="0" w:color="auto"/>
            </w:tcBorders>
            <w:shd w:val="clear" w:color="auto" w:fill="auto"/>
          </w:tcPr>
          <w:p w14:paraId="56C1C633" w14:textId="770A3052" w:rsidR="004221E3" w:rsidRPr="00E241F2" w:rsidRDefault="00447AB8" w:rsidP="004221E3">
            <w:pPr>
              <w:jc w:val="center"/>
              <w:rPr>
                <w:sz w:val="28"/>
                <w:szCs w:val="28"/>
              </w:rPr>
            </w:pPr>
            <w:r w:rsidRPr="00E241F2">
              <w:rPr>
                <w:sz w:val="28"/>
                <w:szCs w:val="28"/>
              </w:rPr>
              <w:t>25</w:t>
            </w:r>
          </w:p>
        </w:tc>
        <w:tc>
          <w:tcPr>
            <w:tcW w:w="556" w:type="pct"/>
            <w:tcBorders>
              <w:top w:val="single" w:sz="8" w:space="0" w:color="auto"/>
              <w:left w:val="nil"/>
              <w:bottom w:val="single" w:sz="8" w:space="0" w:color="auto"/>
              <w:right w:val="single" w:sz="8" w:space="0" w:color="auto"/>
            </w:tcBorders>
            <w:shd w:val="clear" w:color="auto" w:fill="auto"/>
          </w:tcPr>
          <w:p w14:paraId="62DD7BF3" w14:textId="2B03E4C4" w:rsidR="004221E3" w:rsidRPr="00E241F2" w:rsidRDefault="00A20652" w:rsidP="004221E3">
            <w:pPr>
              <w:jc w:val="center"/>
              <w:rPr>
                <w:sz w:val="28"/>
                <w:szCs w:val="28"/>
              </w:rPr>
            </w:pPr>
            <w:r w:rsidRPr="00E241F2">
              <w:rPr>
                <w:sz w:val="28"/>
                <w:szCs w:val="28"/>
              </w:rPr>
              <w:t>10</w:t>
            </w:r>
            <w:r w:rsidR="00642820" w:rsidRPr="00E241F2">
              <w:rPr>
                <w:sz w:val="28"/>
                <w:szCs w:val="28"/>
              </w:rPr>
              <w:t>/6</w:t>
            </w:r>
          </w:p>
        </w:tc>
        <w:tc>
          <w:tcPr>
            <w:tcW w:w="557" w:type="pct"/>
            <w:tcBorders>
              <w:top w:val="single" w:sz="8" w:space="0" w:color="auto"/>
              <w:left w:val="nil"/>
              <w:bottom w:val="single" w:sz="8" w:space="0" w:color="auto"/>
              <w:right w:val="single" w:sz="8" w:space="0" w:color="auto"/>
            </w:tcBorders>
            <w:shd w:val="clear" w:color="auto" w:fill="auto"/>
          </w:tcPr>
          <w:p w14:paraId="65E908EB" w14:textId="482CA206" w:rsidR="004221E3" w:rsidRPr="00E241F2" w:rsidRDefault="00DC67CD" w:rsidP="004221E3">
            <w:pPr>
              <w:jc w:val="center"/>
              <w:rPr>
                <w:sz w:val="28"/>
                <w:szCs w:val="28"/>
              </w:rPr>
            </w:pPr>
            <w:r w:rsidRPr="00E241F2">
              <w:rPr>
                <w:sz w:val="28"/>
                <w:szCs w:val="28"/>
              </w:rPr>
              <w:t>4</w:t>
            </w:r>
            <w:r w:rsidR="00642820" w:rsidRPr="00E241F2">
              <w:rPr>
                <w:sz w:val="28"/>
                <w:szCs w:val="28"/>
              </w:rPr>
              <w:t>/2</w:t>
            </w:r>
          </w:p>
        </w:tc>
        <w:tc>
          <w:tcPr>
            <w:tcW w:w="557" w:type="pct"/>
            <w:tcBorders>
              <w:top w:val="single" w:sz="8" w:space="0" w:color="auto"/>
              <w:left w:val="nil"/>
              <w:bottom w:val="single" w:sz="8" w:space="0" w:color="auto"/>
              <w:right w:val="single" w:sz="8" w:space="0" w:color="auto"/>
            </w:tcBorders>
            <w:shd w:val="clear" w:color="auto" w:fill="auto"/>
          </w:tcPr>
          <w:p w14:paraId="380811F0" w14:textId="76CCBC80" w:rsidR="004221E3" w:rsidRPr="00E241F2" w:rsidRDefault="00DC67CD" w:rsidP="004221E3">
            <w:pPr>
              <w:jc w:val="center"/>
              <w:rPr>
                <w:sz w:val="28"/>
                <w:szCs w:val="28"/>
              </w:rPr>
            </w:pPr>
            <w:r w:rsidRPr="00E241F2">
              <w:rPr>
                <w:sz w:val="28"/>
                <w:szCs w:val="28"/>
              </w:rPr>
              <w:t>6</w:t>
            </w:r>
            <w:r w:rsidR="00642820" w:rsidRPr="00E241F2">
              <w:rPr>
                <w:sz w:val="28"/>
                <w:szCs w:val="28"/>
              </w:rPr>
              <w:t>/4</w:t>
            </w:r>
          </w:p>
        </w:tc>
        <w:tc>
          <w:tcPr>
            <w:tcW w:w="570" w:type="pct"/>
            <w:tcBorders>
              <w:top w:val="single" w:sz="8" w:space="0" w:color="auto"/>
              <w:left w:val="nil"/>
              <w:bottom w:val="single" w:sz="8" w:space="0" w:color="auto"/>
              <w:right w:val="single" w:sz="8" w:space="0" w:color="auto"/>
            </w:tcBorders>
            <w:shd w:val="clear" w:color="auto" w:fill="auto"/>
          </w:tcPr>
          <w:p w14:paraId="28A4F39D" w14:textId="248171E5" w:rsidR="004221E3" w:rsidRPr="00E241F2" w:rsidRDefault="00A20652" w:rsidP="00642820">
            <w:pPr>
              <w:jc w:val="center"/>
              <w:rPr>
                <w:sz w:val="28"/>
                <w:szCs w:val="28"/>
              </w:rPr>
            </w:pPr>
            <w:r w:rsidRPr="00E241F2">
              <w:rPr>
                <w:sz w:val="28"/>
                <w:szCs w:val="28"/>
              </w:rPr>
              <w:t>1</w:t>
            </w:r>
            <w:r w:rsidR="00642820" w:rsidRPr="00E241F2">
              <w:rPr>
                <w:sz w:val="28"/>
                <w:szCs w:val="28"/>
              </w:rPr>
              <w:t>5/19</w:t>
            </w:r>
          </w:p>
        </w:tc>
        <w:tc>
          <w:tcPr>
            <w:tcW w:w="677" w:type="pct"/>
            <w:tcBorders>
              <w:top w:val="single" w:sz="4" w:space="0" w:color="auto"/>
              <w:left w:val="single" w:sz="4" w:space="0" w:color="auto"/>
              <w:bottom w:val="single" w:sz="4" w:space="0" w:color="auto"/>
              <w:right w:val="single" w:sz="4" w:space="0" w:color="auto"/>
            </w:tcBorders>
          </w:tcPr>
          <w:p w14:paraId="5B229631" w14:textId="7BCFDC40" w:rsidR="004221E3" w:rsidRPr="00E241F2" w:rsidRDefault="004221E3" w:rsidP="004221E3">
            <w:pPr>
              <w:rPr>
                <w:sz w:val="24"/>
                <w:szCs w:val="24"/>
              </w:rPr>
            </w:pPr>
            <w:r w:rsidRPr="00E241F2">
              <w:rPr>
                <w:sz w:val="24"/>
                <w:szCs w:val="24"/>
              </w:rPr>
              <w:t>Опрос, обсуждение, дискуссия, решение практико-ориентированных заданий</w:t>
            </w:r>
          </w:p>
        </w:tc>
      </w:tr>
      <w:tr w:rsidR="00E241F2" w:rsidRPr="00E241F2" w14:paraId="293F8DC9" w14:textId="77777777" w:rsidTr="004221E3">
        <w:tc>
          <w:tcPr>
            <w:tcW w:w="232" w:type="pct"/>
            <w:tcBorders>
              <w:top w:val="single" w:sz="4" w:space="0" w:color="auto"/>
              <w:left w:val="single" w:sz="4" w:space="0" w:color="auto"/>
              <w:bottom w:val="single" w:sz="4" w:space="0" w:color="auto"/>
              <w:right w:val="single" w:sz="4" w:space="0" w:color="auto"/>
            </w:tcBorders>
          </w:tcPr>
          <w:p w14:paraId="16963310" w14:textId="1D982A23" w:rsidR="004221E3" w:rsidRPr="00E241F2" w:rsidRDefault="004221E3" w:rsidP="004221E3">
            <w:pPr>
              <w:rPr>
                <w:sz w:val="24"/>
                <w:szCs w:val="24"/>
              </w:rPr>
            </w:pPr>
            <w:r w:rsidRPr="00E241F2">
              <w:rPr>
                <w:sz w:val="24"/>
                <w:szCs w:val="24"/>
                <w:lang w:eastAsia="en-US"/>
              </w:rPr>
              <w:t>2.</w:t>
            </w:r>
          </w:p>
        </w:tc>
        <w:tc>
          <w:tcPr>
            <w:tcW w:w="1225" w:type="pct"/>
            <w:tcBorders>
              <w:top w:val="single" w:sz="4" w:space="0" w:color="auto"/>
              <w:left w:val="single" w:sz="4" w:space="0" w:color="auto"/>
              <w:bottom w:val="single" w:sz="4" w:space="0" w:color="auto"/>
              <w:right w:val="single" w:sz="4" w:space="0" w:color="auto"/>
            </w:tcBorders>
          </w:tcPr>
          <w:p w14:paraId="1B319B1F" w14:textId="6A6F8870" w:rsidR="004221E3" w:rsidRPr="00E241F2" w:rsidRDefault="00DC67CD" w:rsidP="004221E3">
            <w:pPr>
              <w:rPr>
                <w:sz w:val="24"/>
                <w:szCs w:val="24"/>
              </w:rPr>
            </w:pPr>
            <w:r w:rsidRPr="00E241F2">
              <w:rPr>
                <w:sz w:val="24"/>
                <w:szCs w:val="24"/>
              </w:rPr>
              <w:t>Тема 2. Методы планирования объемов налоговых обязательств организации</w:t>
            </w:r>
          </w:p>
        </w:tc>
        <w:tc>
          <w:tcPr>
            <w:tcW w:w="626" w:type="pct"/>
            <w:tcBorders>
              <w:top w:val="nil"/>
              <w:left w:val="single" w:sz="8" w:space="0" w:color="auto"/>
              <w:bottom w:val="single" w:sz="8" w:space="0" w:color="auto"/>
              <w:right w:val="single" w:sz="8" w:space="0" w:color="auto"/>
            </w:tcBorders>
            <w:shd w:val="clear" w:color="auto" w:fill="auto"/>
          </w:tcPr>
          <w:p w14:paraId="5918B17A" w14:textId="06BDFE76" w:rsidR="004221E3" w:rsidRPr="00E241F2" w:rsidRDefault="00447AB8" w:rsidP="004221E3">
            <w:pPr>
              <w:jc w:val="center"/>
              <w:rPr>
                <w:sz w:val="28"/>
                <w:szCs w:val="28"/>
              </w:rPr>
            </w:pPr>
            <w:r w:rsidRPr="00E241F2">
              <w:rPr>
                <w:sz w:val="28"/>
                <w:szCs w:val="28"/>
              </w:rPr>
              <w:t>26</w:t>
            </w:r>
          </w:p>
        </w:tc>
        <w:tc>
          <w:tcPr>
            <w:tcW w:w="556" w:type="pct"/>
            <w:tcBorders>
              <w:top w:val="nil"/>
              <w:left w:val="nil"/>
              <w:bottom w:val="single" w:sz="8" w:space="0" w:color="auto"/>
              <w:right w:val="single" w:sz="8" w:space="0" w:color="auto"/>
            </w:tcBorders>
            <w:shd w:val="clear" w:color="auto" w:fill="auto"/>
          </w:tcPr>
          <w:p w14:paraId="235D7E86" w14:textId="536163C7" w:rsidR="004221E3" w:rsidRPr="00E241F2" w:rsidRDefault="00A20652" w:rsidP="004221E3">
            <w:pPr>
              <w:jc w:val="center"/>
              <w:rPr>
                <w:sz w:val="28"/>
                <w:szCs w:val="28"/>
              </w:rPr>
            </w:pPr>
            <w:r w:rsidRPr="00E241F2">
              <w:rPr>
                <w:sz w:val="28"/>
                <w:szCs w:val="28"/>
              </w:rPr>
              <w:t>10</w:t>
            </w:r>
            <w:r w:rsidR="00642820" w:rsidRPr="00E241F2">
              <w:rPr>
                <w:sz w:val="28"/>
                <w:szCs w:val="28"/>
              </w:rPr>
              <w:t>/6</w:t>
            </w:r>
          </w:p>
        </w:tc>
        <w:tc>
          <w:tcPr>
            <w:tcW w:w="557" w:type="pct"/>
            <w:tcBorders>
              <w:top w:val="nil"/>
              <w:left w:val="nil"/>
              <w:bottom w:val="single" w:sz="8" w:space="0" w:color="auto"/>
              <w:right w:val="single" w:sz="8" w:space="0" w:color="auto"/>
            </w:tcBorders>
            <w:shd w:val="clear" w:color="auto" w:fill="auto"/>
          </w:tcPr>
          <w:p w14:paraId="54CB8F0E" w14:textId="749493C9" w:rsidR="004221E3" w:rsidRPr="00E241F2" w:rsidRDefault="00EC5709" w:rsidP="00EC5709">
            <w:pPr>
              <w:jc w:val="center"/>
              <w:rPr>
                <w:sz w:val="28"/>
                <w:szCs w:val="28"/>
              </w:rPr>
            </w:pPr>
            <w:r w:rsidRPr="00E241F2">
              <w:rPr>
                <w:sz w:val="28"/>
                <w:szCs w:val="28"/>
              </w:rPr>
              <w:t>4</w:t>
            </w:r>
            <w:r w:rsidR="00642820" w:rsidRPr="00E241F2">
              <w:rPr>
                <w:sz w:val="28"/>
                <w:szCs w:val="28"/>
              </w:rPr>
              <w:t>/</w:t>
            </w:r>
            <w:r w:rsidRPr="00E241F2">
              <w:rPr>
                <w:sz w:val="28"/>
                <w:szCs w:val="28"/>
              </w:rPr>
              <w:t>4</w:t>
            </w:r>
          </w:p>
        </w:tc>
        <w:tc>
          <w:tcPr>
            <w:tcW w:w="557" w:type="pct"/>
            <w:tcBorders>
              <w:top w:val="nil"/>
              <w:left w:val="nil"/>
              <w:bottom w:val="single" w:sz="8" w:space="0" w:color="auto"/>
              <w:right w:val="single" w:sz="8" w:space="0" w:color="auto"/>
            </w:tcBorders>
            <w:shd w:val="clear" w:color="auto" w:fill="auto"/>
          </w:tcPr>
          <w:p w14:paraId="203BE4A7" w14:textId="2200D557" w:rsidR="004221E3" w:rsidRPr="00E241F2" w:rsidRDefault="00EC5709" w:rsidP="00EC5709">
            <w:pPr>
              <w:jc w:val="center"/>
              <w:rPr>
                <w:sz w:val="28"/>
                <w:szCs w:val="28"/>
              </w:rPr>
            </w:pPr>
            <w:r w:rsidRPr="00E241F2">
              <w:rPr>
                <w:sz w:val="28"/>
                <w:szCs w:val="28"/>
              </w:rPr>
              <w:t>6</w:t>
            </w:r>
            <w:r w:rsidR="00642820" w:rsidRPr="00E241F2">
              <w:rPr>
                <w:sz w:val="28"/>
                <w:szCs w:val="28"/>
              </w:rPr>
              <w:t>/</w:t>
            </w:r>
            <w:r w:rsidRPr="00E241F2">
              <w:rPr>
                <w:sz w:val="28"/>
                <w:szCs w:val="28"/>
              </w:rPr>
              <w:t>2</w:t>
            </w:r>
          </w:p>
        </w:tc>
        <w:tc>
          <w:tcPr>
            <w:tcW w:w="570" w:type="pct"/>
            <w:tcBorders>
              <w:top w:val="nil"/>
              <w:left w:val="nil"/>
              <w:bottom w:val="single" w:sz="8" w:space="0" w:color="auto"/>
              <w:right w:val="single" w:sz="8" w:space="0" w:color="auto"/>
            </w:tcBorders>
            <w:shd w:val="clear" w:color="auto" w:fill="auto"/>
          </w:tcPr>
          <w:p w14:paraId="34BFA8F8" w14:textId="0EB973F8" w:rsidR="004221E3" w:rsidRPr="00E241F2" w:rsidRDefault="00642820" w:rsidP="004221E3">
            <w:pPr>
              <w:jc w:val="center"/>
              <w:rPr>
                <w:sz w:val="28"/>
                <w:szCs w:val="28"/>
              </w:rPr>
            </w:pPr>
            <w:r w:rsidRPr="00E241F2">
              <w:rPr>
                <w:sz w:val="28"/>
                <w:szCs w:val="28"/>
              </w:rPr>
              <w:t>16/20</w:t>
            </w:r>
          </w:p>
        </w:tc>
        <w:tc>
          <w:tcPr>
            <w:tcW w:w="677" w:type="pct"/>
            <w:tcBorders>
              <w:top w:val="single" w:sz="4" w:space="0" w:color="auto"/>
              <w:left w:val="single" w:sz="4" w:space="0" w:color="auto"/>
              <w:bottom w:val="single" w:sz="4" w:space="0" w:color="auto"/>
              <w:right w:val="single" w:sz="4" w:space="0" w:color="auto"/>
            </w:tcBorders>
          </w:tcPr>
          <w:p w14:paraId="37C204D1" w14:textId="13DD087C" w:rsidR="004221E3" w:rsidRPr="00E241F2" w:rsidRDefault="004221E3" w:rsidP="004221E3">
            <w:pPr>
              <w:rPr>
                <w:sz w:val="24"/>
                <w:szCs w:val="24"/>
              </w:rPr>
            </w:pPr>
            <w:r w:rsidRPr="00E241F2">
              <w:rPr>
                <w:sz w:val="24"/>
                <w:szCs w:val="24"/>
              </w:rPr>
              <w:t>Опрос, обсуждение, дискуссия, решение практико-ориентиро</w:t>
            </w:r>
            <w:r w:rsidRPr="00E241F2">
              <w:rPr>
                <w:sz w:val="24"/>
                <w:szCs w:val="24"/>
              </w:rPr>
              <w:lastRenderedPageBreak/>
              <w:t>ванных заданий</w:t>
            </w:r>
          </w:p>
        </w:tc>
      </w:tr>
      <w:tr w:rsidR="00E241F2" w:rsidRPr="00E241F2" w14:paraId="73F54B2C" w14:textId="77777777" w:rsidTr="004221E3">
        <w:tc>
          <w:tcPr>
            <w:tcW w:w="232" w:type="pct"/>
            <w:tcBorders>
              <w:top w:val="single" w:sz="4" w:space="0" w:color="auto"/>
              <w:left w:val="single" w:sz="4" w:space="0" w:color="auto"/>
              <w:bottom w:val="single" w:sz="4" w:space="0" w:color="auto"/>
              <w:right w:val="single" w:sz="4" w:space="0" w:color="auto"/>
            </w:tcBorders>
          </w:tcPr>
          <w:p w14:paraId="310F324E" w14:textId="687F2942" w:rsidR="004221E3" w:rsidRPr="00E241F2" w:rsidRDefault="004221E3" w:rsidP="004221E3">
            <w:pPr>
              <w:rPr>
                <w:sz w:val="24"/>
                <w:szCs w:val="24"/>
                <w:lang w:eastAsia="en-US"/>
              </w:rPr>
            </w:pPr>
            <w:r w:rsidRPr="00E241F2">
              <w:rPr>
                <w:sz w:val="24"/>
                <w:szCs w:val="24"/>
                <w:lang w:eastAsia="en-US"/>
              </w:rPr>
              <w:lastRenderedPageBreak/>
              <w:t>3</w:t>
            </w:r>
          </w:p>
        </w:tc>
        <w:tc>
          <w:tcPr>
            <w:tcW w:w="1225" w:type="pct"/>
            <w:tcBorders>
              <w:top w:val="single" w:sz="4" w:space="0" w:color="auto"/>
              <w:left w:val="single" w:sz="4" w:space="0" w:color="auto"/>
              <w:bottom w:val="single" w:sz="4" w:space="0" w:color="auto"/>
              <w:right w:val="single" w:sz="4" w:space="0" w:color="auto"/>
            </w:tcBorders>
          </w:tcPr>
          <w:p w14:paraId="4A1AC2E4" w14:textId="77777777" w:rsidR="00DC67CD" w:rsidRPr="00DC67CD" w:rsidRDefault="00DC67CD" w:rsidP="00DC67CD">
            <w:pPr>
              <w:rPr>
                <w:iCs/>
                <w:sz w:val="24"/>
                <w:szCs w:val="24"/>
              </w:rPr>
            </w:pPr>
            <w:r w:rsidRPr="00DC67CD">
              <w:rPr>
                <w:iCs/>
                <w:sz w:val="24"/>
                <w:szCs w:val="24"/>
              </w:rPr>
              <w:t>Тема 3. Налоговая нагрузка организации: методы расчета ее уровня и приемы оптимизации</w:t>
            </w:r>
          </w:p>
          <w:p w14:paraId="2F09B7FF" w14:textId="151AA652" w:rsidR="004221E3" w:rsidRPr="00E241F2" w:rsidRDefault="004221E3" w:rsidP="004221E3">
            <w:pPr>
              <w:rPr>
                <w:sz w:val="24"/>
                <w:szCs w:val="24"/>
              </w:rPr>
            </w:pPr>
          </w:p>
        </w:tc>
        <w:tc>
          <w:tcPr>
            <w:tcW w:w="626" w:type="pct"/>
            <w:tcBorders>
              <w:top w:val="nil"/>
              <w:left w:val="single" w:sz="8" w:space="0" w:color="auto"/>
              <w:bottom w:val="single" w:sz="8" w:space="0" w:color="auto"/>
              <w:right w:val="single" w:sz="8" w:space="0" w:color="auto"/>
            </w:tcBorders>
            <w:shd w:val="clear" w:color="auto" w:fill="auto"/>
          </w:tcPr>
          <w:p w14:paraId="22E48D6D" w14:textId="7853E1C8" w:rsidR="004221E3" w:rsidRPr="00E241F2" w:rsidRDefault="00447AB8" w:rsidP="004221E3">
            <w:pPr>
              <w:jc w:val="center"/>
              <w:rPr>
                <w:sz w:val="28"/>
                <w:szCs w:val="28"/>
              </w:rPr>
            </w:pPr>
            <w:r w:rsidRPr="00E241F2">
              <w:rPr>
                <w:sz w:val="28"/>
                <w:szCs w:val="28"/>
              </w:rPr>
              <w:t>30</w:t>
            </w:r>
          </w:p>
        </w:tc>
        <w:tc>
          <w:tcPr>
            <w:tcW w:w="556" w:type="pct"/>
            <w:tcBorders>
              <w:top w:val="nil"/>
              <w:left w:val="nil"/>
              <w:bottom w:val="single" w:sz="8" w:space="0" w:color="auto"/>
              <w:right w:val="single" w:sz="8" w:space="0" w:color="auto"/>
            </w:tcBorders>
            <w:shd w:val="clear" w:color="auto" w:fill="auto"/>
          </w:tcPr>
          <w:p w14:paraId="351255A1" w14:textId="084C1863" w:rsidR="004221E3" w:rsidRPr="00E241F2" w:rsidRDefault="00A20652" w:rsidP="004221E3">
            <w:pPr>
              <w:jc w:val="center"/>
              <w:rPr>
                <w:sz w:val="28"/>
                <w:szCs w:val="28"/>
              </w:rPr>
            </w:pPr>
            <w:r w:rsidRPr="00E241F2">
              <w:rPr>
                <w:sz w:val="28"/>
                <w:szCs w:val="28"/>
              </w:rPr>
              <w:t>10</w:t>
            </w:r>
            <w:r w:rsidR="00642820" w:rsidRPr="00E241F2">
              <w:rPr>
                <w:sz w:val="28"/>
                <w:szCs w:val="28"/>
              </w:rPr>
              <w:t>/6</w:t>
            </w:r>
          </w:p>
        </w:tc>
        <w:tc>
          <w:tcPr>
            <w:tcW w:w="557" w:type="pct"/>
            <w:tcBorders>
              <w:top w:val="nil"/>
              <w:left w:val="nil"/>
              <w:bottom w:val="single" w:sz="8" w:space="0" w:color="auto"/>
              <w:right w:val="single" w:sz="8" w:space="0" w:color="auto"/>
            </w:tcBorders>
            <w:shd w:val="clear" w:color="auto" w:fill="auto"/>
          </w:tcPr>
          <w:p w14:paraId="1B6BE2D3" w14:textId="35BECEC5" w:rsidR="004221E3" w:rsidRPr="00E241F2" w:rsidRDefault="00EC5709" w:rsidP="00EC5709">
            <w:pPr>
              <w:jc w:val="center"/>
              <w:rPr>
                <w:sz w:val="28"/>
                <w:szCs w:val="28"/>
              </w:rPr>
            </w:pPr>
            <w:r w:rsidRPr="00E241F2">
              <w:rPr>
                <w:sz w:val="28"/>
                <w:szCs w:val="28"/>
              </w:rPr>
              <w:t>4</w:t>
            </w:r>
            <w:r w:rsidR="00642820" w:rsidRPr="00E241F2">
              <w:rPr>
                <w:sz w:val="28"/>
                <w:szCs w:val="28"/>
              </w:rPr>
              <w:t>/</w:t>
            </w:r>
            <w:r w:rsidRPr="00E241F2">
              <w:rPr>
                <w:sz w:val="28"/>
                <w:szCs w:val="28"/>
              </w:rPr>
              <w:t>4</w:t>
            </w:r>
          </w:p>
        </w:tc>
        <w:tc>
          <w:tcPr>
            <w:tcW w:w="557" w:type="pct"/>
            <w:tcBorders>
              <w:top w:val="nil"/>
              <w:left w:val="nil"/>
              <w:bottom w:val="single" w:sz="8" w:space="0" w:color="auto"/>
              <w:right w:val="single" w:sz="8" w:space="0" w:color="auto"/>
            </w:tcBorders>
            <w:shd w:val="clear" w:color="auto" w:fill="auto"/>
          </w:tcPr>
          <w:p w14:paraId="14E96A42" w14:textId="12D7713E" w:rsidR="004221E3" w:rsidRPr="00E241F2" w:rsidRDefault="00EC5709" w:rsidP="004221E3">
            <w:pPr>
              <w:jc w:val="center"/>
              <w:rPr>
                <w:sz w:val="28"/>
                <w:szCs w:val="28"/>
              </w:rPr>
            </w:pPr>
            <w:r w:rsidRPr="00E241F2">
              <w:rPr>
                <w:sz w:val="28"/>
                <w:szCs w:val="28"/>
              </w:rPr>
              <w:t>6</w:t>
            </w:r>
            <w:r w:rsidR="00642820" w:rsidRPr="00E241F2">
              <w:rPr>
                <w:sz w:val="28"/>
                <w:szCs w:val="28"/>
              </w:rPr>
              <w:t>/</w:t>
            </w:r>
            <w:r w:rsidRPr="00E241F2">
              <w:rPr>
                <w:sz w:val="28"/>
                <w:szCs w:val="28"/>
              </w:rPr>
              <w:t>2</w:t>
            </w:r>
          </w:p>
        </w:tc>
        <w:tc>
          <w:tcPr>
            <w:tcW w:w="570" w:type="pct"/>
            <w:tcBorders>
              <w:top w:val="nil"/>
              <w:left w:val="nil"/>
              <w:bottom w:val="single" w:sz="8" w:space="0" w:color="auto"/>
              <w:right w:val="single" w:sz="8" w:space="0" w:color="auto"/>
            </w:tcBorders>
            <w:shd w:val="clear" w:color="auto" w:fill="auto"/>
          </w:tcPr>
          <w:p w14:paraId="599E22E4" w14:textId="5535E5CC" w:rsidR="004221E3" w:rsidRPr="00E241F2" w:rsidRDefault="00642820" w:rsidP="004221E3">
            <w:pPr>
              <w:jc w:val="center"/>
              <w:rPr>
                <w:sz w:val="28"/>
                <w:szCs w:val="28"/>
              </w:rPr>
            </w:pPr>
            <w:r w:rsidRPr="00E241F2">
              <w:rPr>
                <w:sz w:val="28"/>
                <w:szCs w:val="28"/>
              </w:rPr>
              <w:t>20/24</w:t>
            </w:r>
          </w:p>
        </w:tc>
        <w:tc>
          <w:tcPr>
            <w:tcW w:w="677" w:type="pct"/>
            <w:tcBorders>
              <w:top w:val="single" w:sz="4" w:space="0" w:color="auto"/>
              <w:left w:val="single" w:sz="4" w:space="0" w:color="auto"/>
              <w:bottom w:val="single" w:sz="4" w:space="0" w:color="auto"/>
              <w:right w:val="single" w:sz="4" w:space="0" w:color="auto"/>
            </w:tcBorders>
          </w:tcPr>
          <w:p w14:paraId="22AD7885" w14:textId="706958CD" w:rsidR="004221E3" w:rsidRPr="00E241F2" w:rsidRDefault="004221E3" w:rsidP="004221E3">
            <w:pPr>
              <w:rPr>
                <w:sz w:val="24"/>
                <w:szCs w:val="24"/>
              </w:rPr>
            </w:pPr>
            <w:r w:rsidRPr="00E241F2">
              <w:rPr>
                <w:sz w:val="24"/>
                <w:szCs w:val="24"/>
              </w:rPr>
              <w:t>Опрос, обсуждение, дискуссия, решение практико-ориентированных заданий</w:t>
            </w:r>
          </w:p>
        </w:tc>
      </w:tr>
      <w:tr w:rsidR="00E241F2" w:rsidRPr="00E241F2" w14:paraId="7B7B9D8E" w14:textId="77777777" w:rsidTr="004221E3">
        <w:tc>
          <w:tcPr>
            <w:tcW w:w="232" w:type="pct"/>
            <w:tcBorders>
              <w:top w:val="single" w:sz="4" w:space="0" w:color="auto"/>
              <w:left w:val="single" w:sz="4" w:space="0" w:color="auto"/>
              <w:bottom w:val="single" w:sz="4" w:space="0" w:color="auto"/>
              <w:right w:val="single" w:sz="4" w:space="0" w:color="auto"/>
            </w:tcBorders>
          </w:tcPr>
          <w:p w14:paraId="2AC6357C" w14:textId="63B36EA6" w:rsidR="004221E3" w:rsidRPr="00E241F2" w:rsidRDefault="004221E3" w:rsidP="004221E3">
            <w:pPr>
              <w:rPr>
                <w:sz w:val="24"/>
                <w:szCs w:val="24"/>
                <w:lang w:eastAsia="en-US"/>
              </w:rPr>
            </w:pPr>
            <w:r w:rsidRPr="00E241F2">
              <w:rPr>
                <w:sz w:val="24"/>
                <w:szCs w:val="24"/>
                <w:lang w:eastAsia="en-US"/>
              </w:rPr>
              <w:t>4</w:t>
            </w:r>
          </w:p>
        </w:tc>
        <w:tc>
          <w:tcPr>
            <w:tcW w:w="1225" w:type="pct"/>
            <w:tcBorders>
              <w:top w:val="single" w:sz="4" w:space="0" w:color="auto"/>
              <w:left w:val="single" w:sz="4" w:space="0" w:color="auto"/>
              <w:bottom w:val="single" w:sz="4" w:space="0" w:color="auto"/>
              <w:right w:val="single" w:sz="4" w:space="0" w:color="auto"/>
            </w:tcBorders>
          </w:tcPr>
          <w:p w14:paraId="178D75AC" w14:textId="77777777" w:rsidR="00DC67CD" w:rsidRPr="00DC67CD" w:rsidRDefault="00DC67CD" w:rsidP="00DC67CD">
            <w:pPr>
              <w:rPr>
                <w:iCs/>
                <w:sz w:val="24"/>
                <w:szCs w:val="24"/>
              </w:rPr>
            </w:pPr>
            <w:r w:rsidRPr="00DC67CD">
              <w:rPr>
                <w:iCs/>
                <w:sz w:val="24"/>
                <w:szCs w:val="24"/>
              </w:rPr>
              <w:t>Тема 4. Налоговые риски: теоретические основы и причины возникновения</w:t>
            </w:r>
          </w:p>
          <w:p w14:paraId="10FE960A" w14:textId="19DEE896" w:rsidR="004221E3" w:rsidRPr="00E241F2" w:rsidRDefault="004221E3" w:rsidP="004221E3">
            <w:pPr>
              <w:rPr>
                <w:sz w:val="24"/>
                <w:szCs w:val="24"/>
              </w:rPr>
            </w:pPr>
          </w:p>
        </w:tc>
        <w:tc>
          <w:tcPr>
            <w:tcW w:w="626" w:type="pct"/>
            <w:tcBorders>
              <w:top w:val="nil"/>
              <w:left w:val="single" w:sz="8" w:space="0" w:color="auto"/>
              <w:bottom w:val="single" w:sz="8" w:space="0" w:color="auto"/>
              <w:right w:val="single" w:sz="8" w:space="0" w:color="auto"/>
            </w:tcBorders>
            <w:shd w:val="clear" w:color="auto" w:fill="auto"/>
          </w:tcPr>
          <w:p w14:paraId="11CEB5C2" w14:textId="32956A7F" w:rsidR="004221E3" w:rsidRPr="00E241F2" w:rsidRDefault="00447AB8" w:rsidP="004221E3">
            <w:pPr>
              <w:jc w:val="center"/>
              <w:rPr>
                <w:sz w:val="28"/>
                <w:szCs w:val="28"/>
              </w:rPr>
            </w:pPr>
            <w:r w:rsidRPr="00E241F2">
              <w:rPr>
                <w:sz w:val="28"/>
                <w:szCs w:val="28"/>
              </w:rPr>
              <w:t>32</w:t>
            </w:r>
          </w:p>
        </w:tc>
        <w:tc>
          <w:tcPr>
            <w:tcW w:w="556" w:type="pct"/>
            <w:tcBorders>
              <w:top w:val="nil"/>
              <w:left w:val="nil"/>
              <w:bottom w:val="single" w:sz="8" w:space="0" w:color="auto"/>
              <w:right w:val="single" w:sz="8" w:space="0" w:color="auto"/>
            </w:tcBorders>
            <w:shd w:val="clear" w:color="auto" w:fill="auto"/>
          </w:tcPr>
          <w:p w14:paraId="421F88D3" w14:textId="793DBE0B" w:rsidR="004221E3" w:rsidRPr="00E241F2" w:rsidRDefault="00A20652" w:rsidP="004221E3">
            <w:pPr>
              <w:jc w:val="center"/>
              <w:rPr>
                <w:sz w:val="28"/>
                <w:szCs w:val="28"/>
              </w:rPr>
            </w:pPr>
            <w:r w:rsidRPr="00E241F2">
              <w:rPr>
                <w:sz w:val="28"/>
                <w:szCs w:val="28"/>
              </w:rPr>
              <w:t>10</w:t>
            </w:r>
            <w:r w:rsidR="00642820" w:rsidRPr="00E241F2">
              <w:rPr>
                <w:sz w:val="28"/>
                <w:szCs w:val="28"/>
              </w:rPr>
              <w:t>/6</w:t>
            </w:r>
          </w:p>
        </w:tc>
        <w:tc>
          <w:tcPr>
            <w:tcW w:w="557" w:type="pct"/>
            <w:tcBorders>
              <w:top w:val="nil"/>
              <w:left w:val="nil"/>
              <w:bottom w:val="single" w:sz="8" w:space="0" w:color="auto"/>
              <w:right w:val="single" w:sz="8" w:space="0" w:color="auto"/>
            </w:tcBorders>
            <w:shd w:val="clear" w:color="auto" w:fill="auto"/>
          </w:tcPr>
          <w:p w14:paraId="4ED0ED14" w14:textId="6F4C10B8" w:rsidR="004221E3" w:rsidRPr="00E241F2" w:rsidRDefault="00DC67CD" w:rsidP="00EC5709">
            <w:pPr>
              <w:jc w:val="center"/>
              <w:rPr>
                <w:sz w:val="28"/>
                <w:szCs w:val="28"/>
              </w:rPr>
            </w:pPr>
            <w:r w:rsidRPr="00E241F2">
              <w:rPr>
                <w:sz w:val="28"/>
                <w:szCs w:val="28"/>
              </w:rPr>
              <w:t>4</w:t>
            </w:r>
            <w:r w:rsidR="00642820" w:rsidRPr="00E241F2">
              <w:rPr>
                <w:sz w:val="28"/>
                <w:szCs w:val="28"/>
              </w:rPr>
              <w:t>/</w:t>
            </w:r>
            <w:r w:rsidR="00EC5709" w:rsidRPr="00E241F2">
              <w:rPr>
                <w:sz w:val="28"/>
                <w:szCs w:val="28"/>
              </w:rPr>
              <w:t>2</w:t>
            </w:r>
          </w:p>
        </w:tc>
        <w:tc>
          <w:tcPr>
            <w:tcW w:w="557" w:type="pct"/>
            <w:tcBorders>
              <w:top w:val="nil"/>
              <w:left w:val="nil"/>
              <w:bottom w:val="single" w:sz="8" w:space="0" w:color="auto"/>
              <w:right w:val="single" w:sz="8" w:space="0" w:color="auto"/>
            </w:tcBorders>
            <w:shd w:val="clear" w:color="auto" w:fill="auto"/>
          </w:tcPr>
          <w:p w14:paraId="4023FDB8" w14:textId="7854BE9E" w:rsidR="004221E3" w:rsidRPr="00E241F2" w:rsidRDefault="00DC67CD" w:rsidP="004221E3">
            <w:pPr>
              <w:jc w:val="center"/>
              <w:rPr>
                <w:sz w:val="28"/>
                <w:szCs w:val="28"/>
              </w:rPr>
            </w:pPr>
            <w:r w:rsidRPr="00E241F2">
              <w:rPr>
                <w:sz w:val="28"/>
                <w:szCs w:val="28"/>
              </w:rPr>
              <w:t>6</w:t>
            </w:r>
            <w:r w:rsidR="00642820" w:rsidRPr="00E241F2">
              <w:rPr>
                <w:sz w:val="28"/>
                <w:szCs w:val="28"/>
              </w:rPr>
              <w:t>/4</w:t>
            </w:r>
          </w:p>
        </w:tc>
        <w:tc>
          <w:tcPr>
            <w:tcW w:w="570" w:type="pct"/>
            <w:tcBorders>
              <w:top w:val="nil"/>
              <w:left w:val="nil"/>
              <w:bottom w:val="single" w:sz="8" w:space="0" w:color="auto"/>
              <w:right w:val="single" w:sz="8" w:space="0" w:color="auto"/>
            </w:tcBorders>
            <w:shd w:val="clear" w:color="auto" w:fill="auto"/>
          </w:tcPr>
          <w:p w14:paraId="3FC9536F" w14:textId="39CD2D48" w:rsidR="004221E3" w:rsidRPr="00E241F2" w:rsidRDefault="00A20652" w:rsidP="00642820">
            <w:pPr>
              <w:jc w:val="center"/>
              <w:rPr>
                <w:sz w:val="28"/>
                <w:szCs w:val="28"/>
              </w:rPr>
            </w:pPr>
            <w:r w:rsidRPr="00E241F2">
              <w:rPr>
                <w:sz w:val="28"/>
                <w:szCs w:val="28"/>
              </w:rPr>
              <w:t>2</w:t>
            </w:r>
            <w:r w:rsidR="00642820" w:rsidRPr="00E241F2">
              <w:rPr>
                <w:sz w:val="28"/>
                <w:szCs w:val="28"/>
              </w:rPr>
              <w:t>2/26</w:t>
            </w:r>
          </w:p>
        </w:tc>
        <w:tc>
          <w:tcPr>
            <w:tcW w:w="677" w:type="pct"/>
            <w:tcBorders>
              <w:top w:val="single" w:sz="4" w:space="0" w:color="auto"/>
              <w:left w:val="single" w:sz="4" w:space="0" w:color="auto"/>
              <w:bottom w:val="single" w:sz="4" w:space="0" w:color="auto"/>
              <w:right w:val="single" w:sz="4" w:space="0" w:color="auto"/>
            </w:tcBorders>
          </w:tcPr>
          <w:p w14:paraId="2992B021" w14:textId="1480A1B1" w:rsidR="004221E3" w:rsidRPr="00E241F2" w:rsidRDefault="004221E3" w:rsidP="004221E3">
            <w:pPr>
              <w:rPr>
                <w:sz w:val="24"/>
                <w:szCs w:val="24"/>
              </w:rPr>
            </w:pPr>
            <w:r w:rsidRPr="00E241F2">
              <w:rPr>
                <w:sz w:val="24"/>
                <w:szCs w:val="24"/>
              </w:rPr>
              <w:t>Опрос, обсуждение, дискуссия, решение практико-ориентированных заданий</w:t>
            </w:r>
          </w:p>
        </w:tc>
      </w:tr>
      <w:tr w:rsidR="00E241F2" w:rsidRPr="00E241F2" w14:paraId="5394D53A" w14:textId="77777777" w:rsidTr="004221E3">
        <w:tc>
          <w:tcPr>
            <w:tcW w:w="232" w:type="pct"/>
            <w:tcBorders>
              <w:top w:val="single" w:sz="4" w:space="0" w:color="auto"/>
              <w:left w:val="single" w:sz="4" w:space="0" w:color="auto"/>
              <w:bottom w:val="single" w:sz="4" w:space="0" w:color="auto"/>
              <w:right w:val="single" w:sz="4" w:space="0" w:color="auto"/>
            </w:tcBorders>
          </w:tcPr>
          <w:p w14:paraId="1AE0A2E7" w14:textId="75A8B490" w:rsidR="004221E3" w:rsidRPr="00E241F2" w:rsidRDefault="004221E3" w:rsidP="004221E3">
            <w:pPr>
              <w:rPr>
                <w:sz w:val="24"/>
                <w:szCs w:val="24"/>
                <w:lang w:eastAsia="en-US"/>
              </w:rPr>
            </w:pPr>
            <w:r w:rsidRPr="00E241F2">
              <w:rPr>
                <w:sz w:val="24"/>
                <w:szCs w:val="24"/>
                <w:lang w:eastAsia="en-US"/>
              </w:rPr>
              <w:t>5</w:t>
            </w:r>
          </w:p>
        </w:tc>
        <w:tc>
          <w:tcPr>
            <w:tcW w:w="1225" w:type="pct"/>
            <w:tcBorders>
              <w:top w:val="single" w:sz="4" w:space="0" w:color="auto"/>
              <w:left w:val="single" w:sz="4" w:space="0" w:color="auto"/>
              <w:bottom w:val="single" w:sz="4" w:space="0" w:color="auto"/>
              <w:right w:val="single" w:sz="4" w:space="0" w:color="auto"/>
            </w:tcBorders>
          </w:tcPr>
          <w:p w14:paraId="11BF22AF" w14:textId="77777777" w:rsidR="00DC67CD" w:rsidRPr="00DC67CD" w:rsidRDefault="00DC67CD" w:rsidP="00DC67CD">
            <w:pPr>
              <w:rPr>
                <w:iCs/>
                <w:sz w:val="24"/>
                <w:szCs w:val="24"/>
              </w:rPr>
            </w:pPr>
            <w:r w:rsidRPr="00DC67CD">
              <w:rPr>
                <w:iCs/>
                <w:sz w:val="24"/>
                <w:szCs w:val="24"/>
              </w:rPr>
              <w:t>Тема 5. Методы оценки налоговых рисков</w:t>
            </w:r>
          </w:p>
          <w:p w14:paraId="36D627F3" w14:textId="2D46D752" w:rsidR="004221E3" w:rsidRPr="00E241F2" w:rsidRDefault="004221E3" w:rsidP="004221E3">
            <w:pPr>
              <w:rPr>
                <w:sz w:val="24"/>
                <w:szCs w:val="24"/>
              </w:rPr>
            </w:pPr>
          </w:p>
        </w:tc>
        <w:tc>
          <w:tcPr>
            <w:tcW w:w="626" w:type="pct"/>
            <w:tcBorders>
              <w:top w:val="nil"/>
              <w:left w:val="single" w:sz="8" w:space="0" w:color="auto"/>
              <w:bottom w:val="single" w:sz="8" w:space="0" w:color="auto"/>
              <w:right w:val="single" w:sz="8" w:space="0" w:color="auto"/>
            </w:tcBorders>
            <w:shd w:val="clear" w:color="auto" w:fill="auto"/>
          </w:tcPr>
          <w:p w14:paraId="50C75950" w14:textId="41821744" w:rsidR="004221E3" w:rsidRPr="00E241F2" w:rsidRDefault="00447AB8" w:rsidP="004221E3">
            <w:pPr>
              <w:jc w:val="center"/>
              <w:rPr>
                <w:sz w:val="28"/>
                <w:szCs w:val="28"/>
              </w:rPr>
            </w:pPr>
            <w:r w:rsidRPr="00E241F2">
              <w:rPr>
                <w:sz w:val="28"/>
                <w:szCs w:val="28"/>
              </w:rPr>
              <w:t>31</w:t>
            </w:r>
          </w:p>
        </w:tc>
        <w:tc>
          <w:tcPr>
            <w:tcW w:w="556" w:type="pct"/>
            <w:tcBorders>
              <w:top w:val="nil"/>
              <w:left w:val="nil"/>
              <w:bottom w:val="single" w:sz="8" w:space="0" w:color="auto"/>
              <w:right w:val="single" w:sz="8" w:space="0" w:color="auto"/>
            </w:tcBorders>
            <w:shd w:val="clear" w:color="auto" w:fill="auto"/>
          </w:tcPr>
          <w:p w14:paraId="0ABA2935" w14:textId="16782814" w:rsidR="004221E3" w:rsidRPr="00E241F2" w:rsidRDefault="00A20652" w:rsidP="004221E3">
            <w:pPr>
              <w:jc w:val="center"/>
              <w:rPr>
                <w:sz w:val="28"/>
                <w:szCs w:val="28"/>
              </w:rPr>
            </w:pPr>
            <w:r w:rsidRPr="00E241F2">
              <w:rPr>
                <w:sz w:val="28"/>
                <w:szCs w:val="28"/>
              </w:rPr>
              <w:t>10</w:t>
            </w:r>
            <w:r w:rsidR="00642820" w:rsidRPr="00E241F2">
              <w:rPr>
                <w:sz w:val="28"/>
                <w:szCs w:val="28"/>
              </w:rPr>
              <w:t>/10</w:t>
            </w:r>
          </w:p>
        </w:tc>
        <w:tc>
          <w:tcPr>
            <w:tcW w:w="557" w:type="pct"/>
            <w:tcBorders>
              <w:top w:val="nil"/>
              <w:left w:val="nil"/>
              <w:bottom w:val="single" w:sz="8" w:space="0" w:color="auto"/>
              <w:right w:val="single" w:sz="8" w:space="0" w:color="auto"/>
            </w:tcBorders>
            <w:shd w:val="clear" w:color="auto" w:fill="auto"/>
          </w:tcPr>
          <w:p w14:paraId="22CB933F" w14:textId="11A9E799" w:rsidR="004221E3" w:rsidRPr="00E241F2" w:rsidRDefault="00A20652" w:rsidP="004221E3">
            <w:pPr>
              <w:jc w:val="center"/>
              <w:rPr>
                <w:sz w:val="28"/>
                <w:szCs w:val="28"/>
              </w:rPr>
            </w:pPr>
            <w:r w:rsidRPr="00E241F2">
              <w:rPr>
                <w:sz w:val="28"/>
                <w:szCs w:val="28"/>
              </w:rPr>
              <w:t>4</w:t>
            </w:r>
            <w:r w:rsidR="00642820" w:rsidRPr="00E241F2">
              <w:rPr>
                <w:sz w:val="28"/>
                <w:szCs w:val="28"/>
              </w:rPr>
              <w:t>/4</w:t>
            </w:r>
          </w:p>
        </w:tc>
        <w:tc>
          <w:tcPr>
            <w:tcW w:w="557" w:type="pct"/>
            <w:tcBorders>
              <w:top w:val="nil"/>
              <w:left w:val="nil"/>
              <w:bottom w:val="single" w:sz="8" w:space="0" w:color="auto"/>
              <w:right w:val="single" w:sz="8" w:space="0" w:color="auto"/>
            </w:tcBorders>
            <w:shd w:val="clear" w:color="auto" w:fill="auto"/>
          </w:tcPr>
          <w:p w14:paraId="76DCAC2E" w14:textId="4A887679" w:rsidR="004221E3" w:rsidRPr="00E241F2" w:rsidRDefault="004221E3" w:rsidP="004221E3">
            <w:pPr>
              <w:jc w:val="center"/>
              <w:rPr>
                <w:sz w:val="28"/>
                <w:szCs w:val="28"/>
              </w:rPr>
            </w:pPr>
            <w:r w:rsidRPr="00E241F2">
              <w:rPr>
                <w:sz w:val="28"/>
                <w:szCs w:val="28"/>
              </w:rPr>
              <w:t>6</w:t>
            </w:r>
            <w:r w:rsidR="00642820" w:rsidRPr="00E241F2">
              <w:rPr>
                <w:sz w:val="28"/>
                <w:szCs w:val="28"/>
              </w:rPr>
              <w:t>/6</w:t>
            </w:r>
          </w:p>
        </w:tc>
        <w:tc>
          <w:tcPr>
            <w:tcW w:w="570" w:type="pct"/>
            <w:tcBorders>
              <w:top w:val="nil"/>
              <w:left w:val="nil"/>
              <w:bottom w:val="single" w:sz="8" w:space="0" w:color="auto"/>
              <w:right w:val="single" w:sz="8" w:space="0" w:color="auto"/>
            </w:tcBorders>
            <w:shd w:val="clear" w:color="auto" w:fill="auto"/>
          </w:tcPr>
          <w:p w14:paraId="0AC647D1" w14:textId="696C3E29" w:rsidR="004221E3" w:rsidRPr="00E241F2" w:rsidRDefault="00642820" w:rsidP="004221E3">
            <w:pPr>
              <w:jc w:val="center"/>
              <w:rPr>
                <w:sz w:val="28"/>
                <w:szCs w:val="28"/>
              </w:rPr>
            </w:pPr>
            <w:r w:rsidRPr="00E241F2">
              <w:rPr>
                <w:sz w:val="28"/>
                <w:szCs w:val="28"/>
              </w:rPr>
              <w:t>21/21</w:t>
            </w:r>
          </w:p>
        </w:tc>
        <w:tc>
          <w:tcPr>
            <w:tcW w:w="677" w:type="pct"/>
            <w:tcBorders>
              <w:top w:val="single" w:sz="4" w:space="0" w:color="auto"/>
              <w:left w:val="single" w:sz="4" w:space="0" w:color="auto"/>
              <w:bottom w:val="single" w:sz="4" w:space="0" w:color="auto"/>
              <w:right w:val="single" w:sz="4" w:space="0" w:color="auto"/>
            </w:tcBorders>
          </w:tcPr>
          <w:p w14:paraId="73BDCE00" w14:textId="25C7C876" w:rsidR="004221E3" w:rsidRPr="00E241F2" w:rsidRDefault="004221E3" w:rsidP="004221E3">
            <w:pPr>
              <w:rPr>
                <w:sz w:val="24"/>
                <w:szCs w:val="24"/>
              </w:rPr>
            </w:pPr>
            <w:r w:rsidRPr="00E241F2">
              <w:rPr>
                <w:sz w:val="24"/>
                <w:szCs w:val="24"/>
              </w:rPr>
              <w:t>Опрос, обсуждение, дискуссия, решение практико-ориентированных заданий</w:t>
            </w:r>
          </w:p>
        </w:tc>
      </w:tr>
      <w:tr w:rsidR="00E241F2" w:rsidRPr="00E241F2" w14:paraId="437A8E47" w14:textId="77777777" w:rsidTr="00395181">
        <w:tc>
          <w:tcPr>
            <w:tcW w:w="232" w:type="pct"/>
            <w:tcBorders>
              <w:top w:val="single" w:sz="4" w:space="0" w:color="auto"/>
              <w:left w:val="single" w:sz="4" w:space="0" w:color="auto"/>
              <w:bottom w:val="single" w:sz="4" w:space="0" w:color="auto"/>
              <w:right w:val="single" w:sz="4" w:space="0" w:color="auto"/>
            </w:tcBorders>
          </w:tcPr>
          <w:p w14:paraId="49C5C115" w14:textId="77777777" w:rsidR="00395181" w:rsidRPr="00E241F2" w:rsidRDefault="00395181" w:rsidP="00395181">
            <w:pPr>
              <w:rPr>
                <w:sz w:val="24"/>
                <w:szCs w:val="24"/>
                <w:lang w:eastAsia="en-US"/>
              </w:rPr>
            </w:pPr>
          </w:p>
        </w:tc>
        <w:tc>
          <w:tcPr>
            <w:tcW w:w="1225" w:type="pct"/>
            <w:tcBorders>
              <w:top w:val="single" w:sz="4" w:space="0" w:color="auto"/>
              <w:left w:val="single" w:sz="4" w:space="0" w:color="auto"/>
              <w:bottom w:val="single" w:sz="4" w:space="0" w:color="auto"/>
              <w:right w:val="single" w:sz="4" w:space="0" w:color="auto"/>
            </w:tcBorders>
          </w:tcPr>
          <w:p w14:paraId="428D2FE0" w14:textId="4C54D133" w:rsidR="00395181" w:rsidRPr="00E241F2" w:rsidRDefault="00395181" w:rsidP="00395181">
            <w:pPr>
              <w:rPr>
                <w:sz w:val="24"/>
                <w:szCs w:val="24"/>
              </w:rPr>
            </w:pPr>
            <w:r w:rsidRPr="00E241F2">
              <w:rPr>
                <w:sz w:val="24"/>
                <w:szCs w:val="24"/>
              </w:rPr>
              <w:t>В целом по дисциплине</w:t>
            </w:r>
          </w:p>
        </w:tc>
        <w:tc>
          <w:tcPr>
            <w:tcW w:w="626" w:type="pct"/>
            <w:tcBorders>
              <w:top w:val="single" w:sz="4" w:space="0" w:color="auto"/>
              <w:left w:val="single" w:sz="4" w:space="0" w:color="auto"/>
              <w:bottom w:val="single" w:sz="4" w:space="0" w:color="auto"/>
              <w:right w:val="single" w:sz="4" w:space="0" w:color="auto"/>
            </w:tcBorders>
          </w:tcPr>
          <w:p w14:paraId="3D7277C5" w14:textId="4FD26EE8" w:rsidR="00395181" w:rsidRPr="00E241F2" w:rsidRDefault="00447AB8" w:rsidP="00395181">
            <w:pPr>
              <w:jc w:val="center"/>
              <w:rPr>
                <w:sz w:val="24"/>
                <w:szCs w:val="24"/>
              </w:rPr>
            </w:pPr>
            <w:r w:rsidRPr="00E241F2">
              <w:rPr>
                <w:sz w:val="24"/>
                <w:szCs w:val="24"/>
              </w:rPr>
              <w:t>144</w:t>
            </w:r>
          </w:p>
        </w:tc>
        <w:tc>
          <w:tcPr>
            <w:tcW w:w="556" w:type="pct"/>
            <w:tcBorders>
              <w:top w:val="single" w:sz="4" w:space="0" w:color="auto"/>
              <w:left w:val="single" w:sz="4" w:space="0" w:color="auto"/>
              <w:bottom w:val="single" w:sz="4" w:space="0" w:color="auto"/>
              <w:right w:val="single" w:sz="4" w:space="0" w:color="auto"/>
            </w:tcBorders>
          </w:tcPr>
          <w:p w14:paraId="6B69A0C6" w14:textId="0864DA2B" w:rsidR="00395181" w:rsidRPr="00E241F2" w:rsidRDefault="00447AB8" w:rsidP="00395181">
            <w:pPr>
              <w:jc w:val="center"/>
              <w:rPr>
                <w:sz w:val="24"/>
                <w:szCs w:val="24"/>
              </w:rPr>
            </w:pPr>
            <w:r w:rsidRPr="00E241F2">
              <w:rPr>
                <w:sz w:val="24"/>
                <w:szCs w:val="24"/>
              </w:rPr>
              <w:t>50/34</w:t>
            </w:r>
          </w:p>
        </w:tc>
        <w:tc>
          <w:tcPr>
            <w:tcW w:w="557" w:type="pct"/>
            <w:tcBorders>
              <w:top w:val="single" w:sz="4" w:space="0" w:color="auto"/>
              <w:left w:val="single" w:sz="4" w:space="0" w:color="auto"/>
              <w:bottom w:val="single" w:sz="4" w:space="0" w:color="auto"/>
              <w:right w:val="single" w:sz="4" w:space="0" w:color="auto"/>
            </w:tcBorders>
          </w:tcPr>
          <w:p w14:paraId="4E49AE76" w14:textId="0F09F5B5" w:rsidR="00395181" w:rsidRPr="00E241F2" w:rsidRDefault="00DC67CD" w:rsidP="00395181">
            <w:pPr>
              <w:jc w:val="center"/>
              <w:rPr>
                <w:sz w:val="24"/>
                <w:szCs w:val="24"/>
              </w:rPr>
            </w:pPr>
            <w:r w:rsidRPr="00E241F2">
              <w:rPr>
                <w:sz w:val="24"/>
                <w:szCs w:val="24"/>
              </w:rPr>
              <w:t>20</w:t>
            </w:r>
            <w:r w:rsidR="00447AB8" w:rsidRPr="00E241F2">
              <w:rPr>
                <w:sz w:val="24"/>
                <w:szCs w:val="24"/>
              </w:rPr>
              <w:t>/16</w:t>
            </w:r>
          </w:p>
        </w:tc>
        <w:tc>
          <w:tcPr>
            <w:tcW w:w="557" w:type="pct"/>
            <w:tcBorders>
              <w:top w:val="single" w:sz="4" w:space="0" w:color="auto"/>
              <w:left w:val="single" w:sz="4" w:space="0" w:color="auto"/>
              <w:bottom w:val="single" w:sz="4" w:space="0" w:color="auto"/>
              <w:right w:val="single" w:sz="4" w:space="0" w:color="auto"/>
            </w:tcBorders>
          </w:tcPr>
          <w:p w14:paraId="7BB6B94F" w14:textId="63EDE10C" w:rsidR="00395181" w:rsidRPr="00E241F2" w:rsidRDefault="00DC67CD" w:rsidP="00395181">
            <w:pPr>
              <w:jc w:val="center"/>
              <w:rPr>
                <w:sz w:val="24"/>
                <w:szCs w:val="24"/>
              </w:rPr>
            </w:pPr>
            <w:r w:rsidRPr="00E241F2">
              <w:rPr>
                <w:sz w:val="24"/>
                <w:szCs w:val="24"/>
              </w:rPr>
              <w:t>30</w:t>
            </w:r>
            <w:r w:rsidR="00447AB8" w:rsidRPr="00E241F2">
              <w:rPr>
                <w:sz w:val="24"/>
                <w:szCs w:val="24"/>
              </w:rPr>
              <w:t>/18</w:t>
            </w:r>
          </w:p>
        </w:tc>
        <w:tc>
          <w:tcPr>
            <w:tcW w:w="570" w:type="pct"/>
            <w:tcBorders>
              <w:top w:val="single" w:sz="4" w:space="0" w:color="auto"/>
              <w:left w:val="single" w:sz="4" w:space="0" w:color="auto"/>
              <w:bottom w:val="single" w:sz="4" w:space="0" w:color="auto"/>
              <w:right w:val="single" w:sz="4" w:space="0" w:color="auto"/>
            </w:tcBorders>
          </w:tcPr>
          <w:p w14:paraId="2BF000BD" w14:textId="3950FB47" w:rsidR="00395181" w:rsidRPr="00E241F2" w:rsidRDefault="00447AB8" w:rsidP="00395181">
            <w:pPr>
              <w:jc w:val="center"/>
              <w:rPr>
                <w:sz w:val="24"/>
                <w:szCs w:val="24"/>
              </w:rPr>
            </w:pPr>
            <w:r w:rsidRPr="00E241F2">
              <w:rPr>
                <w:sz w:val="24"/>
                <w:szCs w:val="24"/>
              </w:rPr>
              <w:t>94/110</w:t>
            </w:r>
          </w:p>
        </w:tc>
        <w:tc>
          <w:tcPr>
            <w:tcW w:w="677" w:type="pct"/>
            <w:tcBorders>
              <w:top w:val="single" w:sz="4" w:space="0" w:color="auto"/>
              <w:left w:val="single" w:sz="4" w:space="0" w:color="auto"/>
              <w:bottom w:val="single" w:sz="4" w:space="0" w:color="auto"/>
              <w:right w:val="single" w:sz="4" w:space="0" w:color="auto"/>
            </w:tcBorders>
          </w:tcPr>
          <w:p w14:paraId="31592203" w14:textId="2E51E189" w:rsidR="00395181" w:rsidRPr="00E241F2" w:rsidRDefault="00447AB8" w:rsidP="00395181">
            <w:pPr>
              <w:rPr>
                <w:sz w:val="24"/>
                <w:szCs w:val="24"/>
              </w:rPr>
            </w:pPr>
            <w:r w:rsidRPr="00E241F2">
              <w:rPr>
                <w:sz w:val="24"/>
                <w:szCs w:val="24"/>
              </w:rPr>
              <w:t>Контрольная работа</w:t>
            </w:r>
          </w:p>
        </w:tc>
      </w:tr>
      <w:tr w:rsidR="00E241F2" w:rsidRPr="00E241F2" w14:paraId="01C735B6" w14:textId="77777777" w:rsidTr="00395181">
        <w:tc>
          <w:tcPr>
            <w:tcW w:w="232" w:type="pct"/>
            <w:tcBorders>
              <w:top w:val="single" w:sz="4" w:space="0" w:color="auto"/>
              <w:left w:val="single" w:sz="4" w:space="0" w:color="auto"/>
              <w:bottom w:val="single" w:sz="4" w:space="0" w:color="auto"/>
              <w:right w:val="single" w:sz="4" w:space="0" w:color="auto"/>
            </w:tcBorders>
          </w:tcPr>
          <w:p w14:paraId="1F3469DE" w14:textId="5027928C" w:rsidR="002D285D" w:rsidRPr="00E241F2" w:rsidRDefault="002D285D" w:rsidP="002D285D">
            <w:pPr>
              <w:rPr>
                <w:sz w:val="24"/>
                <w:szCs w:val="24"/>
              </w:rPr>
            </w:pPr>
          </w:p>
        </w:tc>
        <w:tc>
          <w:tcPr>
            <w:tcW w:w="1225" w:type="pct"/>
            <w:tcBorders>
              <w:top w:val="single" w:sz="4" w:space="0" w:color="auto"/>
              <w:left w:val="single" w:sz="4" w:space="0" w:color="auto"/>
              <w:bottom w:val="single" w:sz="4" w:space="0" w:color="auto"/>
              <w:right w:val="single" w:sz="4" w:space="0" w:color="auto"/>
            </w:tcBorders>
          </w:tcPr>
          <w:p w14:paraId="38CE3F4B" w14:textId="1DA39680" w:rsidR="002D285D" w:rsidRPr="00E241F2" w:rsidRDefault="002D285D" w:rsidP="002D285D">
            <w:pPr>
              <w:rPr>
                <w:sz w:val="24"/>
                <w:szCs w:val="24"/>
              </w:rPr>
            </w:pPr>
            <w:r w:rsidRPr="00E241F2">
              <w:rPr>
                <w:sz w:val="24"/>
                <w:szCs w:val="24"/>
                <w:lang w:eastAsia="en-US"/>
              </w:rPr>
              <w:t>Итого в %</w:t>
            </w:r>
          </w:p>
        </w:tc>
        <w:tc>
          <w:tcPr>
            <w:tcW w:w="626" w:type="pct"/>
            <w:tcBorders>
              <w:top w:val="single" w:sz="4" w:space="0" w:color="auto"/>
              <w:left w:val="single" w:sz="4" w:space="0" w:color="auto"/>
              <w:bottom w:val="single" w:sz="4" w:space="0" w:color="auto"/>
              <w:right w:val="single" w:sz="4" w:space="0" w:color="auto"/>
            </w:tcBorders>
          </w:tcPr>
          <w:p w14:paraId="5B5EEB53" w14:textId="39AF7750" w:rsidR="002D285D" w:rsidRPr="00E241F2" w:rsidRDefault="002D285D" w:rsidP="002D285D">
            <w:pPr>
              <w:jc w:val="center"/>
              <w:rPr>
                <w:sz w:val="24"/>
                <w:szCs w:val="24"/>
              </w:rPr>
            </w:pPr>
            <w:r w:rsidRPr="00E241F2">
              <w:rPr>
                <w:sz w:val="24"/>
                <w:szCs w:val="24"/>
              </w:rPr>
              <w:t>100</w:t>
            </w:r>
          </w:p>
        </w:tc>
        <w:tc>
          <w:tcPr>
            <w:tcW w:w="556" w:type="pct"/>
            <w:tcBorders>
              <w:top w:val="single" w:sz="4" w:space="0" w:color="auto"/>
              <w:left w:val="single" w:sz="4" w:space="0" w:color="auto"/>
              <w:bottom w:val="single" w:sz="4" w:space="0" w:color="auto"/>
              <w:right w:val="single" w:sz="4" w:space="0" w:color="auto"/>
            </w:tcBorders>
          </w:tcPr>
          <w:p w14:paraId="6376A924" w14:textId="08945C3E" w:rsidR="002D285D" w:rsidRPr="00E241F2" w:rsidRDefault="00EC5709" w:rsidP="001B14C5">
            <w:pPr>
              <w:jc w:val="center"/>
              <w:rPr>
                <w:sz w:val="24"/>
                <w:szCs w:val="24"/>
              </w:rPr>
            </w:pPr>
            <w:r w:rsidRPr="00E241F2">
              <w:rPr>
                <w:sz w:val="24"/>
                <w:szCs w:val="24"/>
              </w:rPr>
              <w:t>35/</w:t>
            </w:r>
            <w:r w:rsidR="0053310F" w:rsidRPr="00E241F2">
              <w:rPr>
                <w:sz w:val="24"/>
                <w:szCs w:val="24"/>
              </w:rPr>
              <w:t>24</w:t>
            </w:r>
          </w:p>
        </w:tc>
        <w:tc>
          <w:tcPr>
            <w:tcW w:w="557" w:type="pct"/>
            <w:tcBorders>
              <w:top w:val="single" w:sz="4" w:space="0" w:color="auto"/>
              <w:left w:val="single" w:sz="4" w:space="0" w:color="auto"/>
              <w:bottom w:val="single" w:sz="4" w:space="0" w:color="auto"/>
              <w:right w:val="single" w:sz="4" w:space="0" w:color="auto"/>
            </w:tcBorders>
          </w:tcPr>
          <w:p w14:paraId="5A43A9AF" w14:textId="239551B9" w:rsidR="002D285D" w:rsidRPr="00E241F2" w:rsidRDefault="00E241F2" w:rsidP="002D285D">
            <w:pPr>
              <w:jc w:val="center"/>
              <w:rPr>
                <w:sz w:val="24"/>
                <w:szCs w:val="24"/>
              </w:rPr>
            </w:pPr>
            <w:r w:rsidRPr="00E241F2">
              <w:rPr>
                <w:sz w:val="24"/>
                <w:szCs w:val="24"/>
              </w:rPr>
              <w:t>40</w:t>
            </w:r>
            <w:r w:rsidR="0053310F" w:rsidRPr="00E241F2">
              <w:rPr>
                <w:sz w:val="24"/>
                <w:szCs w:val="24"/>
              </w:rPr>
              <w:t>/47</w:t>
            </w:r>
          </w:p>
        </w:tc>
        <w:tc>
          <w:tcPr>
            <w:tcW w:w="557" w:type="pct"/>
            <w:tcBorders>
              <w:top w:val="single" w:sz="4" w:space="0" w:color="auto"/>
              <w:left w:val="single" w:sz="4" w:space="0" w:color="auto"/>
              <w:bottom w:val="single" w:sz="4" w:space="0" w:color="auto"/>
              <w:right w:val="single" w:sz="4" w:space="0" w:color="auto"/>
            </w:tcBorders>
          </w:tcPr>
          <w:p w14:paraId="70D19615" w14:textId="74B02339" w:rsidR="002D285D" w:rsidRPr="00E241F2" w:rsidRDefault="00E241F2" w:rsidP="002D285D">
            <w:pPr>
              <w:jc w:val="center"/>
              <w:rPr>
                <w:sz w:val="24"/>
                <w:szCs w:val="24"/>
              </w:rPr>
            </w:pPr>
            <w:r w:rsidRPr="00E241F2">
              <w:rPr>
                <w:sz w:val="24"/>
                <w:szCs w:val="24"/>
              </w:rPr>
              <w:t>60</w:t>
            </w:r>
            <w:r w:rsidR="0053310F" w:rsidRPr="00E241F2">
              <w:rPr>
                <w:sz w:val="24"/>
                <w:szCs w:val="24"/>
              </w:rPr>
              <w:t>/53</w:t>
            </w:r>
          </w:p>
        </w:tc>
        <w:tc>
          <w:tcPr>
            <w:tcW w:w="570" w:type="pct"/>
            <w:tcBorders>
              <w:top w:val="single" w:sz="4" w:space="0" w:color="auto"/>
              <w:left w:val="single" w:sz="4" w:space="0" w:color="auto"/>
              <w:bottom w:val="single" w:sz="4" w:space="0" w:color="auto"/>
              <w:right w:val="single" w:sz="4" w:space="0" w:color="auto"/>
            </w:tcBorders>
          </w:tcPr>
          <w:p w14:paraId="337798F8" w14:textId="740CE2A1" w:rsidR="002D285D" w:rsidRPr="00E241F2" w:rsidRDefault="00EC5709" w:rsidP="002D285D">
            <w:pPr>
              <w:jc w:val="center"/>
              <w:rPr>
                <w:sz w:val="24"/>
                <w:szCs w:val="24"/>
              </w:rPr>
            </w:pPr>
            <w:r w:rsidRPr="00E241F2">
              <w:rPr>
                <w:sz w:val="24"/>
                <w:szCs w:val="24"/>
              </w:rPr>
              <w:t>65/</w:t>
            </w:r>
            <w:r w:rsidR="0053310F" w:rsidRPr="00E241F2">
              <w:rPr>
                <w:sz w:val="24"/>
                <w:szCs w:val="24"/>
              </w:rPr>
              <w:t>76</w:t>
            </w:r>
          </w:p>
        </w:tc>
        <w:tc>
          <w:tcPr>
            <w:tcW w:w="677" w:type="pct"/>
            <w:shd w:val="clear" w:color="auto" w:fill="auto"/>
          </w:tcPr>
          <w:p w14:paraId="0E3426F5" w14:textId="14421DAE" w:rsidR="002D285D" w:rsidRPr="00E241F2" w:rsidRDefault="002D285D" w:rsidP="002D285D">
            <w:pPr>
              <w:rPr>
                <w:sz w:val="24"/>
                <w:szCs w:val="24"/>
              </w:rPr>
            </w:pPr>
          </w:p>
        </w:tc>
      </w:tr>
    </w:tbl>
    <w:p w14:paraId="6A98761D" w14:textId="77777777" w:rsidR="00447AB8" w:rsidRDefault="00447AB8" w:rsidP="00F95658">
      <w:pPr>
        <w:ind w:firstLine="709"/>
        <w:jc w:val="both"/>
        <w:rPr>
          <w:rFonts w:eastAsia="Calibri"/>
          <w:sz w:val="28"/>
          <w:szCs w:val="28"/>
          <w:lang w:eastAsia="en-US"/>
        </w:rPr>
      </w:pPr>
    </w:p>
    <w:p w14:paraId="103ECB3A" w14:textId="0BB64597" w:rsidR="00AD72CA" w:rsidRPr="004221E3" w:rsidRDefault="00AD72CA" w:rsidP="00F95658">
      <w:pPr>
        <w:ind w:firstLine="709"/>
        <w:jc w:val="both"/>
        <w:rPr>
          <w:rFonts w:eastAsia="Calibri"/>
          <w:sz w:val="24"/>
          <w:szCs w:val="24"/>
          <w:lang w:eastAsia="en-US"/>
        </w:rPr>
      </w:pPr>
      <w:r w:rsidRPr="004221E3">
        <w:rPr>
          <w:rFonts w:eastAsia="Calibri"/>
          <w:sz w:val="28"/>
          <w:szCs w:val="28"/>
          <w:lang w:eastAsia="en-US"/>
        </w:rPr>
        <w:t>*</w:t>
      </w:r>
      <w:r w:rsidRPr="004221E3">
        <w:rPr>
          <w:rFonts w:eastAsia="Calibri"/>
          <w:sz w:val="24"/>
          <w:szCs w:val="24"/>
          <w:lang w:eastAsia="en-US"/>
        </w:rPr>
        <w:t xml:space="preserve">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   </w:t>
      </w:r>
    </w:p>
    <w:p w14:paraId="18BC4B5A" w14:textId="141F4FA3" w:rsidR="00606047" w:rsidRPr="004221E3" w:rsidRDefault="00606047" w:rsidP="00F95658">
      <w:pPr>
        <w:ind w:firstLine="709"/>
        <w:jc w:val="both"/>
        <w:rPr>
          <w:sz w:val="28"/>
          <w:szCs w:val="28"/>
        </w:rPr>
      </w:pPr>
      <w:r w:rsidRPr="004221E3">
        <w:rPr>
          <w:sz w:val="28"/>
          <w:szCs w:val="28"/>
        </w:rPr>
        <w:t xml:space="preserve">                   </w:t>
      </w:r>
    </w:p>
    <w:p w14:paraId="3B2B2525" w14:textId="11CB0E98" w:rsidR="00724F1D" w:rsidRPr="004221E3" w:rsidRDefault="00C52F7B" w:rsidP="00EF77BD">
      <w:pPr>
        <w:pStyle w:val="ab"/>
        <w:ind w:firstLine="709"/>
        <w:jc w:val="both"/>
        <w:rPr>
          <w:szCs w:val="28"/>
        </w:rPr>
      </w:pPr>
      <w:r w:rsidRPr="004221E3">
        <w:rPr>
          <w:szCs w:val="28"/>
        </w:rPr>
        <w:t>5.</w:t>
      </w:r>
      <w:r w:rsidR="00FB19BE" w:rsidRPr="004221E3">
        <w:rPr>
          <w:szCs w:val="28"/>
        </w:rPr>
        <w:t>3</w:t>
      </w:r>
      <w:r w:rsidR="00024EEA" w:rsidRPr="004221E3">
        <w:rPr>
          <w:szCs w:val="28"/>
        </w:rPr>
        <w:t xml:space="preserve">. Содержание </w:t>
      </w:r>
      <w:r w:rsidR="00C63B2E" w:rsidRPr="004221E3">
        <w:rPr>
          <w:szCs w:val="28"/>
        </w:rPr>
        <w:t xml:space="preserve">семинаров, </w:t>
      </w:r>
      <w:r w:rsidRPr="004221E3">
        <w:rPr>
          <w:szCs w:val="28"/>
        </w:rPr>
        <w:t xml:space="preserve">практических </w:t>
      </w:r>
      <w:r w:rsidR="00C63B2E" w:rsidRPr="004221E3">
        <w:rPr>
          <w:szCs w:val="28"/>
        </w:rPr>
        <w:t>занятий</w:t>
      </w:r>
      <w:r w:rsidRPr="004221E3">
        <w:rPr>
          <w:szCs w:val="28"/>
        </w:rPr>
        <w:t xml:space="preserve"> </w:t>
      </w:r>
    </w:p>
    <w:p w14:paraId="35FB8681" w14:textId="0D63DFED" w:rsidR="003A2E11" w:rsidRPr="004221E3" w:rsidRDefault="003A2E11" w:rsidP="00EF77BD"/>
    <w:p w14:paraId="1F4BA5CC" w14:textId="12F5940C" w:rsidR="002A2809" w:rsidRPr="004221E3" w:rsidRDefault="00F95658" w:rsidP="00EF77BD">
      <w:pPr>
        <w:tabs>
          <w:tab w:val="left" w:pos="3609"/>
        </w:tabs>
        <w:jc w:val="right"/>
        <w:rPr>
          <w:sz w:val="28"/>
          <w:szCs w:val="28"/>
        </w:rPr>
      </w:pPr>
      <w:r w:rsidRPr="004221E3">
        <w:rPr>
          <w:sz w:val="28"/>
          <w:szCs w:val="28"/>
        </w:rPr>
        <w:t xml:space="preserve">                                                                                                               </w:t>
      </w:r>
      <w:r w:rsidR="002A2809" w:rsidRPr="004221E3">
        <w:rPr>
          <w:sz w:val="28"/>
          <w:szCs w:val="28"/>
        </w:rPr>
        <w:t>Таблица 3</w:t>
      </w:r>
    </w:p>
    <w:tbl>
      <w:tblPr>
        <w:tblStyle w:val="a8"/>
        <w:tblW w:w="0" w:type="auto"/>
        <w:tblLook w:val="04A0" w:firstRow="1" w:lastRow="0" w:firstColumn="1" w:lastColumn="0" w:noHBand="0" w:noVBand="1"/>
      </w:tblPr>
      <w:tblGrid>
        <w:gridCol w:w="1555"/>
        <w:gridCol w:w="6378"/>
        <w:gridCol w:w="2262"/>
      </w:tblGrid>
      <w:tr w:rsidR="00E241F2" w:rsidRPr="00E241F2" w14:paraId="1A549349" w14:textId="77777777" w:rsidTr="005B058D">
        <w:tc>
          <w:tcPr>
            <w:tcW w:w="1555" w:type="dxa"/>
          </w:tcPr>
          <w:p w14:paraId="70905926" w14:textId="77777777" w:rsidR="002A2809" w:rsidRPr="00E241F2" w:rsidRDefault="002A2809" w:rsidP="00EF77BD">
            <w:pPr>
              <w:keepNext/>
              <w:jc w:val="center"/>
              <w:rPr>
                <w:b/>
                <w:sz w:val="24"/>
                <w:szCs w:val="24"/>
              </w:rPr>
            </w:pPr>
            <w:r w:rsidRPr="00E241F2">
              <w:rPr>
                <w:b/>
                <w:sz w:val="24"/>
                <w:szCs w:val="24"/>
              </w:rPr>
              <w:t>Наименование тем</w:t>
            </w:r>
            <w:r w:rsidR="00596CE9" w:rsidRPr="00E241F2">
              <w:rPr>
                <w:b/>
                <w:sz w:val="24"/>
                <w:szCs w:val="24"/>
              </w:rPr>
              <w:t xml:space="preserve"> (разделов)</w:t>
            </w:r>
            <w:r w:rsidRPr="00E241F2">
              <w:rPr>
                <w:b/>
                <w:sz w:val="24"/>
                <w:szCs w:val="24"/>
              </w:rPr>
              <w:t xml:space="preserve"> дисциплины</w:t>
            </w:r>
          </w:p>
        </w:tc>
        <w:tc>
          <w:tcPr>
            <w:tcW w:w="6378" w:type="dxa"/>
          </w:tcPr>
          <w:p w14:paraId="6CB8EB35" w14:textId="77777777" w:rsidR="002A2809" w:rsidRPr="00E241F2" w:rsidRDefault="00D763C2" w:rsidP="00EF77BD">
            <w:pPr>
              <w:keepNext/>
              <w:jc w:val="center"/>
              <w:rPr>
                <w:b/>
                <w:sz w:val="24"/>
                <w:szCs w:val="24"/>
              </w:rPr>
            </w:pPr>
            <w:r w:rsidRPr="00E241F2">
              <w:rPr>
                <w:b/>
                <w:sz w:val="24"/>
                <w:szCs w:val="24"/>
              </w:rPr>
              <w:t>Перечень вопросов для обсуждения на семинар</w:t>
            </w:r>
            <w:r w:rsidR="004A750B" w:rsidRPr="00E241F2">
              <w:rPr>
                <w:b/>
                <w:sz w:val="24"/>
                <w:szCs w:val="24"/>
              </w:rPr>
              <w:t>ах</w:t>
            </w:r>
            <w:r w:rsidRPr="00E241F2">
              <w:rPr>
                <w:b/>
                <w:sz w:val="24"/>
                <w:szCs w:val="24"/>
              </w:rPr>
              <w:t>, практических занятиях,</w:t>
            </w:r>
            <w:r w:rsidR="002A2809" w:rsidRPr="00E241F2">
              <w:rPr>
                <w:b/>
                <w:sz w:val="24"/>
                <w:szCs w:val="24"/>
              </w:rPr>
              <w:t xml:space="preserve"> рекомендуемые источники из разделов 8,9 (указывается раздел и порядковый номер источника)</w:t>
            </w:r>
          </w:p>
          <w:p w14:paraId="0D243962" w14:textId="77777777" w:rsidR="002A2809" w:rsidRPr="00E241F2" w:rsidRDefault="002A2809" w:rsidP="00EF77BD">
            <w:pPr>
              <w:keepNext/>
              <w:jc w:val="center"/>
              <w:rPr>
                <w:b/>
                <w:sz w:val="24"/>
                <w:szCs w:val="24"/>
              </w:rPr>
            </w:pPr>
          </w:p>
        </w:tc>
        <w:tc>
          <w:tcPr>
            <w:tcW w:w="2262" w:type="dxa"/>
          </w:tcPr>
          <w:p w14:paraId="41BA1215" w14:textId="77777777" w:rsidR="002A2809" w:rsidRPr="00E241F2" w:rsidRDefault="002A2809" w:rsidP="00EF77BD">
            <w:pPr>
              <w:keepNext/>
              <w:jc w:val="center"/>
              <w:rPr>
                <w:b/>
                <w:sz w:val="24"/>
                <w:szCs w:val="24"/>
              </w:rPr>
            </w:pPr>
            <w:r w:rsidRPr="00E241F2">
              <w:rPr>
                <w:b/>
                <w:sz w:val="24"/>
                <w:szCs w:val="24"/>
              </w:rPr>
              <w:t>Формы проведения занятий</w:t>
            </w:r>
          </w:p>
        </w:tc>
      </w:tr>
      <w:tr w:rsidR="00E241F2" w:rsidRPr="00E241F2" w14:paraId="41D95BB5" w14:textId="77777777" w:rsidTr="00C47298">
        <w:tc>
          <w:tcPr>
            <w:tcW w:w="1555" w:type="dxa"/>
          </w:tcPr>
          <w:p w14:paraId="05706EDF" w14:textId="017F761D" w:rsidR="00E241F2" w:rsidRPr="00E241F2" w:rsidRDefault="00E241F2" w:rsidP="00E241F2">
            <w:pPr>
              <w:jc w:val="both"/>
              <w:rPr>
                <w:sz w:val="24"/>
                <w:szCs w:val="24"/>
              </w:rPr>
            </w:pPr>
            <w:r w:rsidRPr="00E241F2">
              <w:rPr>
                <w:sz w:val="24"/>
                <w:szCs w:val="24"/>
              </w:rPr>
              <w:t>Тема 1. Планирование налоговых платежей в системе управления финансами организации</w:t>
            </w:r>
          </w:p>
        </w:tc>
        <w:tc>
          <w:tcPr>
            <w:tcW w:w="6378" w:type="dxa"/>
          </w:tcPr>
          <w:p w14:paraId="11E2E4D8" w14:textId="77777777" w:rsidR="00E241F2" w:rsidRPr="00E241F2" w:rsidRDefault="00E241F2" w:rsidP="00E241F2">
            <w:pPr>
              <w:widowControl/>
              <w:autoSpaceDE/>
              <w:autoSpaceDN/>
              <w:adjustRightInd/>
              <w:jc w:val="both"/>
              <w:rPr>
                <w:sz w:val="24"/>
                <w:szCs w:val="24"/>
              </w:rPr>
            </w:pPr>
            <w:r w:rsidRPr="00E241F2">
              <w:rPr>
                <w:sz w:val="24"/>
                <w:szCs w:val="24"/>
              </w:rPr>
              <w:t xml:space="preserve">Налоговое планирование как элемент управления финансами организации. Налоговая составляющая в системе методов управления финансами: финансовая стратегия и налоговая политика организации. Налоговая составляющая в системе управления финансами организации: оптимизация структуры активов в целях налогообложения; оптимизация уровня налогооблагаемой прибыли; оценка эффективности инвестиционных проектов на основе расчетов налоговой нагрузки; разработка налогового календаря. Налоговое поле </w:t>
            </w:r>
            <w:r w:rsidRPr="00E241F2">
              <w:rPr>
                <w:sz w:val="24"/>
                <w:szCs w:val="24"/>
              </w:rPr>
              <w:lastRenderedPageBreak/>
              <w:t xml:space="preserve">организации-налогоплательщика: понятие, назначение, использование в планировании налоговых платежей. Учетная политика как инструмент налогового планирования: понятие и назначение.  </w:t>
            </w:r>
          </w:p>
          <w:p w14:paraId="4871EFB0" w14:textId="77777777" w:rsidR="00E241F2" w:rsidRPr="00E241F2" w:rsidRDefault="00E241F2" w:rsidP="00E241F2">
            <w:pPr>
              <w:widowControl/>
              <w:autoSpaceDE/>
              <w:autoSpaceDN/>
              <w:adjustRightInd/>
              <w:jc w:val="both"/>
              <w:rPr>
                <w:sz w:val="24"/>
                <w:szCs w:val="24"/>
              </w:rPr>
            </w:pPr>
            <w:r w:rsidRPr="00E241F2">
              <w:rPr>
                <w:sz w:val="24"/>
                <w:szCs w:val="24"/>
              </w:rPr>
              <w:t xml:space="preserve">Рекомендуемые источники из разделов: </w:t>
            </w:r>
          </w:p>
          <w:p w14:paraId="56050146" w14:textId="77777777" w:rsidR="00E241F2" w:rsidRPr="00E241F2" w:rsidRDefault="00E241F2" w:rsidP="00E241F2">
            <w:pPr>
              <w:widowControl/>
              <w:autoSpaceDE/>
              <w:autoSpaceDN/>
              <w:adjustRightInd/>
              <w:jc w:val="both"/>
              <w:rPr>
                <w:sz w:val="24"/>
                <w:szCs w:val="24"/>
              </w:rPr>
            </w:pPr>
            <w:r w:rsidRPr="00E241F2">
              <w:rPr>
                <w:sz w:val="24"/>
                <w:szCs w:val="24"/>
              </w:rPr>
              <w:t xml:space="preserve">Нормативные акты №№ 1-3 </w:t>
            </w:r>
          </w:p>
          <w:p w14:paraId="190EC3C8" w14:textId="77777777" w:rsidR="00E241F2" w:rsidRPr="00E241F2" w:rsidRDefault="00E241F2" w:rsidP="00E241F2">
            <w:pPr>
              <w:widowControl/>
              <w:autoSpaceDE/>
              <w:autoSpaceDN/>
              <w:adjustRightInd/>
              <w:jc w:val="both"/>
              <w:rPr>
                <w:sz w:val="24"/>
                <w:szCs w:val="24"/>
              </w:rPr>
            </w:pPr>
            <w:r w:rsidRPr="00E241F2">
              <w:rPr>
                <w:sz w:val="24"/>
                <w:szCs w:val="24"/>
              </w:rPr>
              <w:t xml:space="preserve">Основная литература №№1-3 </w:t>
            </w:r>
          </w:p>
          <w:p w14:paraId="667991F7" w14:textId="77777777" w:rsidR="00E241F2" w:rsidRPr="00E241F2" w:rsidRDefault="00E241F2" w:rsidP="00E241F2">
            <w:pPr>
              <w:widowControl/>
              <w:autoSpaceDE/>
              <w:autoSpaceDN/>
              <w:adjustRightInd/>
              <w:jc w:val="both"/>
              <w:rPr>
                <w:sz w:val="24"/>
                <w:szCs w:val="24"/>
              </w:rPr>
            </w:pPr>
            <w:r w:rsidRPr="00E241F2">
              <w:rPr>
                <w:sz w:val="24"/>
                <w:szCs w:val="24"/>
              </w:rPr>
              <w:t xml:space="preserve">Дополнительная литература №№4-6 </w:t>
            </w:r>
          </w:p>
          <w:p w14:paraId="455A1A2F" w14:textId="60E1A76A" w:rsidR="00E241F2" w:rsidRPr="00E241F2" w:rsidRDefault="00E241F2" w:rsidP="00E241F2">
            <w:pPr>
              <w:pStyle w:val="a6"/>
              <w:tabs>
                <w:tab w:val="left" w:pos="318"/>
              </w:tabs>
              <w:autoSpaceDE/>
              <w:autoSpaceDN/>
              <w:adjustRightInd/>
              <w:ind w:left="0"/>
              <w:contextualSpacing/>
              <w:jc w:val="both"/>
              <w:rPr>
                <w:bCs/>
                <w:sz w:val="24"/>
                <w:szCs w:val="24"/>
              </w:rPr>
            </w:pPr>
            <w:r w:rsidRPr="00E241F2">
              <w:rPr>
                <w:sz w:val="24"/>
                <w:szCs w:val="24"/>
              </w:rPr>
              <w:t>Ресурсы информационно-телекоммуникационной сети «Интернет» №№1-5</w:t>
            </w:r>
          </w:p>
        </w:tc>
        <w:tc>
          <w:tcPr>
            <w:tcW w:w="2262" w:type="dxa"/>
          </w:tcPr>
          <w:p w14:paraId="2CAB4741" w14:textId="4BE082EC" w:rsidR="00E241F2" w:rsidRPr="00E241F2" w:rsidRDefault="00E241F2" w:rsidP="00E241F2">
            <w:pPr>
              <w:keepNext/>
              <w:jc w:val="both"/>
              <w:rPr>
                <w:sz w:val="24"/>
                <w:szCs w:val="24"/>
              </w:rPr>
            </w:pPr>
            <w:r w:rsidRPr="00E241F2">
              <w:rPr>
                <w:sz w:val="24"/>
                <w:szCs w:val="24"/>
              </w:rPr>
              <w:lastRenderedPageBreak/>
              <w:t>Обсуждение кейсов, практических ситуаций, структурированная дискуссия</w:t>
            </w:r>
          </w:p>
        </w:tc>
      </w:tr>
      <w:tr w:rsidR="00E241F2" w:rsidRPr="00E241F2" w14:paraId="52B166A8" w14:textId="77777777" w:rsidTr="00C47298">
        <w:tc>
          <w:tcPr>
            <w:tcW w:w="1555" w:type="dxa"/>
          </w:tcPr>
          <w:p w14:paraId="392F45BD" w14:textId="7041A60E" w:rsidR="00E241F2" w:rsidRPr="00E241F2" w:rsidRDefault="00E241F2" w:rsidP="00E241F2">
            <w:pPr>
              <w:jc w:val="both"/>
              <w:rPr>
                <w:sz w:val="24"/>
                <w:szCs w:val="24"/>
              </w:rPr>
            </w:pPr>
            <w:r w:rsidRPr="00E241F2">
              <w:rPr>
                <w:sz w:val="24"/>
                <w:szCs w:val="24"/>
              </w:rPr>
              <w:t>Тема 2. Методы планирования объемов налоговых обязательств организации</w:t>
            </w:r>
          </w:p>
        </w:tc>
        <w:tc>
          <w:tcPr>
            <w:tcW w:w="6378" w:type="dxa"/>
          </w:tcPr>
          <w:p w14:paraId="218C5010" w14:textId="77777777" w:rsidR="00E241F2" w:rsidRPr="00E241F2" w:rsidRDefault="00E241F2" w:rsidP="00E241F2">
            <w:pPr>
              <w:widowControl/>
              <w:autoSpaceDE/>
              <w:autoSpaceDN/>
              <w:adjustRightInd/>
              <w:jc w:val="both"/>
              <w:rPr>
                <w:sz w:val="24"/>
                <w:szCs w:val="24"/>
              </w:rPr>
            </w:pPr>
            <w:r w:rsidRPr="00E241F2">
              <w:rPr>
                <w:sz w:val="24"/>
                <w:szCs w:val="24"/>
              </w:rPr>
              <w:t xml:space="preserve">Сущность и содержание анализа исполнения налоговых обязательств как этапа налогового планирования. Система аналитических показателей, используемых в налоговом планировании: налоговая нагрузка; динамика структуры налоговых платежей; сумма налогов по отношению к стоимостной величине объема продукции, основных фондов, одного работающего; коэффициент корреляции сумм налогов и сумм налоговых баз и т.д. Влияние договорной политики на налоговые обязательства. Ситуационный подход как метод налогового планирования. Параметры налогового поля организации. Типичные ситуации, используемые в налоговом планировании различных отраслей по отдельным наиболее значимым налогам (НДС, прибыль) в целом по налоговой нагрузке. Учет специфики налогообложения организаций в регионах. Балансовые методы в налоговом планировании, их виды и характеристика: </w:t>
            </w:r>
            <w:proofErr w:type="spellStart"/>
            <w:r w:rsidRPr="00E241F2">
              <w:rPr>
                <w:sz w:val="24"/>
                <w:szCs w:val="24"/>
              </w:rPr>
              <w:t>микробаланс</w:t>
            </w:r>
            <w:proofErr w:type="spellEnd"/>
            <w:r w:rsidRPr="00E241F2">
              <w:rPr>
                <w:sz w:val="24"/>
                <w:szCs w:val="24"/>
              </w:rPr>
              <w:t xml:space="preserve">, матричный, статистический, комбинированный. Метод </w:t>
            </w:r>
            <w:proofErr w:type="spellStart"/>
            <w:r w:rsidRPr="00E241F2">
              <w:rPr>
                <w:sz w:val="24"/>
                <w:szCs w:val="24"/>
              </w:rPr>
              <w:t>вариационносравнительного</w:t>
            </w:r>
            <w:proofErr w:type="spellEnd"/>
            <w:r w:rsidRPr="00E241F2">
              <w:rPr>
                <w:sz w:val="24"/>
                <w:szCs w:val="24"/>
              </w:rPr>
              <w:t xml:space="preserve"> анализа новых бизнес-проектов. Использование </w:t>
            </w:r>
            <w:proofErr w:type="spellStart"/>
            <w:r w:rsidRPr="00E241F2">
              <w:rPr>
                <w:sz w:val="24"/>
                <w:szCs w:val="24"/>
              </w:rPr>
              <w:t>экономикоматематических</w:t>
            </w:r>
            <w:proofErr w:type="spellEnd"/>
            <w:r w:rsidRPr="00E241F2">
              <w:rPr>
                <w:sz w:val="24"/>
                <w:szCs w:val="24"/>
              </w:rPr>
              <w:t xml:space="preserve"> методов и моделей в налоговом планировании. Программные продукты по налоговому планированию, их характеристика и особенности применения.  Рекомендуемые источники из разделов: </w:t>
            </w:r>
          </w:p>
          <w:p w14:paraId="1EE83BB9" w14:textId="77777777" w:rsidR="00E241F2" w:rsidRPr="00E241F2" w:rsidRDefault="00E241F2" w:rsidP="00E241F2">
            <w:pPr>
              <w:widowControl/>
              <w:autoSpaceDE/>
              <w:autoSpaceDN/>
              <w:adjustRightInd/>
              <w:jc w:val="both"/>
              <w:rPr>
                <w:sz w:val="24"/>
                <w:szCs w:val="24"/>
              </w:rPr>
            </w:pPr>
            <w:r w:rsidRPr="00E241F2">
              <w:rPr>
                <w:sz w:val="24"/>
                <w:szCs w:val="24"/>
              </w:rPr>
              <w:t xml:space="preserve">Нормативные акты №№ 1-3 </w:t>
            </w:r>
          </w:p>
          <w:p w14:paraId="4E47EDBD" w14:textId="77777777" w:rsidR="00E241F2" w:rsidRPr="00E241F2" w:rsidRDefault="00E241F2" w:rsidP="00E241F2">
            <w:pPr>
              <w:widowControl/>
              <w:autoSpaceDE/>
              <w:autoSpaceDN/>
              <w:adjustRightInd/>
              <w:jc w:val="both"/>
              <w:rPr>
                <w:sz w:val="24"/>
                <w:szCs w:val="24"/>
              </w:rPr>
            </w:pPr>
            <w:r w:rsidRPr="00E241F2">
              <w:rPr>
                <w:sz w:val="24"/>
                <w:szCs w:val="24"/>
              </w:rPr>
              <w:t xml:space="preserve">Основная литература №№1-3 </w:t>
            </w:r>
          </w:p>
          <w:p w14:paraId="38785B14" w14:textId="77777777" w:rsidR="00E241F2" w:rsidRPr="00E241F2" w:rsidRDefault="00E241F2" w:rsidP="00E241F2">
            <w:pPr>
              <w:widowControl/>
              <w:autoSpaceDE/>
              <w:autoSpaceDN/>
              <w:adjustRightInd/>
              <w:jc w:val="both"/>
              <w:rPr>
                <w:sz w:val="24"/>
                <w:szCs w:val="24"/>
              </w:rPr>
            </w:pPr>
            <w:r w:rsidRPr="00E241F2">
              <w:rPr>
                <w:sz w:val="24"/>
                <w:szCs w:val="24"/>
              </w:rPr>
              <w:t xml:space="preserve">Дополнительная литература №№4-6 </w:t>
            </w:r>
          </w:p>
          <w:p w14:paraId="6593400B" w14:textId="7C4AEBEC" w:rsidR="00E241F2" w:rsidRPr="00E241F2" w:rsidRDefault="00E241F2" w:rsidP="00E241F2">
            <w:pPr>
              <w:pStyle w:val="a6"/>
              <w:tabs>
                <w:tab w:val="left" w:pos="318"/>
              </w:tabs>
              <w:autoSpaceDE/>
              <w:autoSpaceDN/>
              <w:adjustRightInd/>
              <w:ind w:left="0"/>
              <w:contextualSpacing/>
              <w:jc w:val="both"/>
              <w:rPr>
                <w:bCs/>
                <w:sz w:val="24"/>
                <w:szCs w:val="24"/>
              </w:rPr>
            </w:pPr>
            <w:r w:rsidRPr="00E241F2">
              <w:rPr>
                <w:sz w:val="24"/>
                <w:szCs w:val="24"/>
              </w:rPr>
              <w:t>Ресурсы информационно-телекоммуникационной сети «Интернет» №№1-5</w:t>
            </w:r>
          </w:p>
        </w:tc>
        <w:tc>
          <w:tcPr>
            <w:tcW w:w="2262" w:type="dxa"/>
          </w:tcPr>
          <w:p w14:paraId="5D0CE4C6" w14:textId="6149BEE2" w:rsidR="00E241F2" w:rsidRPr="00E241F2" w:rsidRDefault="00E241F2" w:rsidP="00E241F2">
            <w:pPr>
              <w:keepNext/>
              <w:jc w:val="both"/>
              <w:rPr>
                <w:sz w:val="24"/>
                <w:szCs w:val="24"/>
              </w:rPr>
            </w:pPr>
            <w:r w:rsidRPr="00E241F2">
              <w:rPr>
                <w:sz w:val="24"/>
                <w:szCs w:val="24"/>
              </w:rPr>
              <w:t>Обсуждение кейсов, практических ситуаций, структурированная дискуссия</w:t>
            </w:r>
          </w:p>
        </w:tc>
      </w:tr>
      <w:tr w:rsidR="00E241F2" w:rsidRPr="00E241F2" w14:paraId="4B205E24" w14:textId="77777777" w:rsidTr="00C47298">
        <w:tc>
          <w:tcPr>
            <w:tcW w:w="1555" w:type="dxa"/>
          </w:tcPr>
          <w:p w14:paraId="2042A634" w14:textId="55C0CD18" w:rsidR="00E241F2" w:rsidRPr="00E241F2" w:rsidRDefault="00E241F2" w:rsidP="00E241F2">
            <w:pPr>
              <w:jc w:val="both"/>
              <w:rPr>
                <w:sz w:val="24"/>
                <w:szCs w:val="24"/>
              </w:rPr>
            </w:pPr>
            <w:r w:rsidRPr="00E241F2">
              <w:rPr>
                <w:sz w:val="24"/>
                <w:szCs w:val="24"/>
              </w:rPr>
              <w:t>Тема 3. Налоговая нагрузка организации: методы расчета ее уровня и приемы оптимизации</w:t>
            </w:r>
          </w:p>
        </w:tc>
        <w:tc>
          <w:tcPr>
            <w:tcW w:w="6378" w:type="dxa"/>
          </w:tcPr>
          <w:p w14:paraId="79D25075" w14:textId="77777777" w:rsidR="00E241F2" w:rsidRPr="00E241F2" w:rsidRDefault="00E241F2" w:rsidP="00E241F2">
            <w:pPr>
              <w:widowControl/>
              <w:autoSpaceDE/>
              <w:autoSpaceDN/>
              <w:adjustRightInd/>
              <w:jc w:val="both"/>
              <w:rPr>
                <w:sz w:val="24"/>
                <w:szCs w:val="24"/>
              </w:rPr>
            </w:pPr>
            <w:r w:rsidRPr="00E241F2">
              <w:rPr>
                <w:sz w:val="24"/>
                <w:szCs w:val="24"/>
              </w:rPr>
              <w:t xml:space="preserve">Налоговая нагрузка: экономическое содержание, критерии и показатели, применяемые в налоговом планировании. Налоговая нагрузка как обобщающий показатель, методы расчета и экономическая интерпретация ее уровня с позиции налогоплательщика. Минимизация налоговой нагрузки: назначение, методы, условия, последствия. Налоговая составляющая в цене реализации товаров (работ, услуг): понятие и методы исчисления. Влияние налогов и налогового планирования на ценовую политику. Трансфертное ценообразование как способ минимизации налоговой нагрузки.  </w:t>
            </w:r>
          </w:p>
          <w:p w14:paraId="14659736" w14:textId="77777777" w:rsidR="00E241F2" w:rsidRPr="00E241F2" w:rsidRDefault="00E241F2" w:rsidP="00E241F2">
            <w:pPr>
              <w:widowControl/>
              <w:autoSpaceDE/>
              <w:autoSpaceDN/>
              <w:adjustRightInd/>
              <w:jc w:val="both"/>
              <w:rPr>
                <w:sz w:val="24"/>
                <w:szCs w:val="24"/>
              </w:rPr>
            </w:pPr>
            <w:r w:rsidRPr="00E241F2">
              <w:rPr>
                <w:sz w:val="24"/>
                <w:szCs w:val="24"/>
              </w:rPr>
              <w:t xml:space="preserve">Рекомендуемые источники из разделов: </w:t>
            </w:r>
          </w:p>
          <w:p w14:paraId="1866AC17" w14:textId="77777777" w:rsidR="00E241F2" w:rsidRPr="00E241F2" w:rsidRDefault="00E241F2" w:rsidP="00E241F2">
            <w:pPr>
              <w:widowControl/>
              <w:autoSpaceDE/>
              <w:autoSpaceDN/>
              <w:adjustRightInd/>
              <w:jc w:val="both"/>
              <w:rPr>
                <w:sz w:val="24"/>
                <w:szCs w:val="24"/>
              </w:rPr>
            </w:pPr>
            <w:r w:rsidRPr="00E241F2">
              <w:rPr>
                <w:sz w:val="24"/>
                <w:szCs w:val="24"/>
              </w:rPr>
              <w:t xml:space="preserve">Нормативные акты №№ 1-3 </w:t>
            </w:r>
          </w:p>
          <w:p w14:paraId="35E4AE0C" w14:textId="77777777" w:rsidR="00E241F2" w:rsidRPr="00E241F2" w:rsidRDefault="00E241F2" w:rsidP="00E241F2">
            <w:pPr>
              <w:widowControl/>
              <w:autoSpaceDE/>
              <w:autoSpaceDN/>
              <w:adjustRightInd/>
              <w:jc w:val="both"/>
              <w:rPr>
                <w:sz w:val="24"/>
                <w:szCs w:val="24"/>
              </w:rPr>
            </w:pPr>
            <w:r w:rsidRPr="00E241F2">
              <w:rPr>
                <w:sz w:val="24"/>
                <w:szCs w:val="24"/>
              </w:rPr>
              <w:t xml:space="preserve">Основная литература №№1-3 </w:t>
            </w:r>
          </w:p>
          <w:p w14:paraId="20F5C4F9" w14:textId="77777777" w:rsidR="00E241F2" w:rsidRPr="00E241F2" w:rsidRDefault="00E241F2" w:rsidP="00E241F2">
            <w:pPr>
              <w:widowControl/>
              <w:autoSpaceDE/>
              <w:autoSpaceDN/>
              <w:adjustRightInd/>
              <w:jc w:val="both"/>
              <w:rPr>
                <w:sz w:val="24"/>
                <w:szCs w:val="24"/>
              </w:rPr>
            </w:pPr>
            <w:r w:rsidRPr="00E241F2">
              <w:rPr>
                <w:sz w:val="24"/>
                <w:szCs w:val="24"/>
              </w:rPr>
              <w:t xml:space="preserve">Дополнительная литература №№4-6 </w:t>
            </w:r>
          </w:p>
          <w:p w14:paraId="37EEDFEC" w14:textId="0F924A4B" w:rsidR="00E241F2" w:rsidRPr="00E241F2" w:rsidRDefault="00E241F2" w:rsidP="00E241F2">
            <w:pPr>
              <w:pStyle w:val="a6"/>
              <w:tabs>
                <w:tab w:val="left" w:pos="318"/>
              </w:tabs>
              <w:autoSpaceDE/>
              <w:autoSpaceDN/>
              <w:adjustRightInd/>
              <w:ind w:left="0"/>
              <w:contextualSpacing/>
              <w:jc w:val="both"/>
              <w:rPr>
                <w:bCs/>
                <w:sz w:val="24"/>
                <w:szCs w:val="24"/>
              </w:rPr>
            </w:pPr>
            <w:r w:rsidRPr="00E241F2">
              <w:rPr>
                <w:sz w:val="24"/>
                <w:szCs w:val="24"/>
              </w:rPr>
              <w:lastRenderedPageBreak/>
              <w:t>Ресурсы информационно-телекоммуникационной сети «Интернет» №№1-5</w:t>
            </w:r>
          </w:p>
        </w:tc>
        <w:tc>
          <w:tcPr>
            <w:tcW w:w="2262" w:type="dxa"/>
          </w:tcPr>
          <w:p w14:paraId="62114211" w14:textId="7A38DDCF" w:rsidR="00E241F2" w:rsidRPr="00E241F2" w:rsidRDefault="00E241F2" w:rsidP="00E241F2">
            <w:pPr>
              <w:keepNext/>
              <w:jc w:val="both"/>
              <w:rPr>
                <w:sz w:val="24"/>
                <w:szCs w:val="24"/>
              </w:rPr>
            </w:pPr>
            <w:r w:rsidRPr="00E241F2">
              <w:rPr>
                <w:sz w:val="24"/>
                <w:szCs w:val="24"/>
              </w:rPr>
              <w:lastRenderedPageBreak/>
              <w:t>Обсуждение кейсов, практических ситуаций, структурированная дискуссия</w:t>
            </w:r>
          </w:p>
        </w:tc>
      </w:tr>
      <w:tr w:rsidR="00E241F2" w:rsidRPr="00E241F2" w14:paraId="31F60702" w14:textId="77777777" w:rsidTr="00633E9C">
        <w:tc>
          <w:tcPr>
            <w:tcW w:w="1555" w:type="dxa"/>
            <w:tcBorders>
              <w:top w:val="single" w:sz="4" w:space="0" w:color="auto"/>
              <w:left w:val="single" w:sz="4" w:space="0" w:color="auto"/>
              <w:bottom w:val="single" w:sz="4" w:space="0" w:color="auto"/>
              <w:right w:val="single" w:sz="4" w:space="0" w:color="auto"/>
            </w:tcBorders>
          </w:tcPr>
          <w:p w14:paraId="39A32153" w14:textId="02ACFD00" w:rsidR="00E241F2" w:rsidRPr="00E241F2" w:rsidRDefault="00E241F2" w:rsidP="00E241F2">
            <w:pPr>
              <w:jc w:val="both"/>
              <w:rPr>
                <w:sz w:val="24"/>
                <w:szCs w:val="24"/>
              </w:rPr>
            </w:pPr>
            <w:r w:rsidRPr="00E241F2">
              <w:rPr>
                <w:sz w:val="24"/>
                <w:szCs w:val="24"/>
              </w:rPr>
              <w:t>Тема 4. Налоговые риски: теоретические основы и причины возникновения</w:t>
            </w:r>
          </w:p>
        </w:tc>
        <w:tc>
          <w:tcPr>
            <w:tcW w:w="6378" w:type="dxa"/>
            <w:shd w:val="clear" w:color="auto" w:fill="auto"/>
          </w:tcPr>
          <w:p w14:paraId="248A9DC3" w14:textId="2A2BC225" w:rsidR="00E241F2" w:rsidRPr="00E241F2" w:rsidRDefault="00E241F2" w:rsidP="00E241F2">
            <w:pPr>
              <w:pStyle w:val="a6"/>
              <w:tabs>
                <w:tab w:val="left" w:pos="318"/>
              </w:tabs>
              <w:autoSpaceDE/>
              <w:autoSpaceDN/>
              <w:adjustRightInd/>
              <w:ind w:left="0"/>
              <w:contextualSpacing/>
              <w:jc w:val="both"/>
              <w:rPr>
                <w:bCs/>
                <w:sz w:val="24"/>
                <w:szCs w:val="24"/>
              </w:rPr>
            </w:pPr>
            <w:r w:rsidRPr="00E241F2">
              <w:rPr>
                <w:bCs/>
                <w:sz w:val="24"/>
                <w:szCs w:val="24"/>
              </w:rPr>
              <w:t xml:space="preserve">Понятие и экономическое содержание налогового риска. Вероятностная природа налогового риска. Природа происхождения налоговых рисков.  Различие понятий «неопределенность» и «риск». </w:t>
            </w:r>
            <w:r w:rsidRPr="00E241F2">
              <w:rPr>
                <w:sz w:val="24"/>
                <w:szCs w:val="24"/>
              </w:rPr>
              <w:t xml:space="preserve">Субъекты налоговых рисков. Налоговые риски государства, налоговые риски организации: их взаимосвязь. Соотношение налоговых рисков и финансовых рисков. Влияние налоговых рисков на деятельность компании. Примеры противодействия налогоплательщиков и государства в контексте налоговых рисков. </w:t>
            </w:r>
            <w:r w:rsidRPr="00E241F2">
              <w:rPr>
                <w:bCs/>
                <w:sz w:val="24"/>
                <w:szCs w:val="24"/>
              </w:rPr>
              <w:t>Информационные риски. Риски процесса. Репутационные риски. Страновые налоговые риски. Причины и условия возникновения налоговых рисков. Факторы, определяющие налоговые риски: ошибки суждения, ошибки реализации, недостатки контроля. Жизненный цикл риска: выявление, анализ, оценка вероятности и материальности риска (мониторинг вероятности риска), управление риском, снятие риска с мониторинга.</w:t>
            </w:r>
          </w:p>
          <w:p w14:paraId="74D313E2" w14:textId="77777777" w:rsidR="00E241F2" w:rsidRPr="00E241F2" w:rsidRDefault="00E241F2" w:rsidP="00E241F2">
            <w:pPr>
              <w:pStyle w:val="a6"/>
              <w:tabs>
                <w:tab w:val="left" w:pos="318"/>
              </w:tabs>
              <w:jc w:val="both"/>
              <w:rPr>
                <w:bCs/>
                <w:sz w:val="24"/>
                <w:szCs w:val="24"/>
              </w:rPr>
            </w:pPr>
          </w:p>
          <w:p w14:paraId="60AEC155" w14:textId="77777777" w:rsidR="00E241F2" w:rsidRPr="00E241F2" w:rsidRDefault="00E241F2" w:rsidP="00E241F2">
            <w:pPr>
              <w:jc w:val="both"/>
              <w:rPr>
                <w:rFonts w:eastAsia="Calibri"/>
                <w:sz w:val="24"/>
                <w:szCs w:val="24"/>
              </w:rPr>
            </w:pPr>
            <w:r w:rsidRPr="00E241F2">
              <w:rPr>
                <w:rFonts w:eastAsia="Calibri"/>
                <w:sz w:val="24"/>
                <w:szCs w:val="24"/>
              </w:rPr>
              <w:t xml:space="preserve">Рекомендуемые источники (раздел 8): </w:t>
            </w:r>
          </w:p>
          <w:p w14:paraId="2B3BBA03" w14:textId="77777777" w:rsidR="00E241F2" w:rsidRPr="00E241F2" w:rsidRDefault="00E241F2" w:rsidP="00E241F2">
            <w:pPr>
              <w:jc w:val="both"/>
              <w:rPr>
                <w:rFonts w:eastAsia="Calibri"/>
                <w:sz w:val="24"/>
                <w:szCs w:val="24"/>
              </w:rPr>
            </w:pPr>
            <w:r w:rsidRPr="00E241F2">
              <w:rPr>
                <w:rFonts w:eastAsia="Calibri"/>
                <w:sz w:val="24"/>
                <w:szCs w:val="24"/>
              </w:rPr>
              <w:t>Нормативные-правовые акты: 1-3.</w:t>
            </w:r>
          </w:p>
          <w:p w14:paraId="2D5BE0A7" w14:textId="77777777" w:rsidR="00E241F2" w:rsidRPr="00E241F2" w:rsidRDefault="00E241F2" w:rsidP="00E241F2">
            <w:pPr>
              <w:jc w:val="both"/>
              <w:rPr>
                <w:rFonts w:eastAsia="Calibri"/>
                <w:sz w:val="24"/>
                <w:szCs w:val="24"/>
              </w:rPr>
            </w:pPr>
            <w:r w:rsidRPr="00E241F2">
              <w:rPr>
                <w:rFonts w:eastAsia="Calibri"/>
                <w:sz w:val="24"/>
                <w:szCs w:val="24"/>
              </w:rPr>
              <w:t xml:space="preserve">Основная литература: 2. </w:t>
            </w:r>
          </w:p>
          <w:p w14:paraId="38C63F29" w14:textId="77777777" w:rsidR="00E241F2" w:rsidRPr="00E241F2" w:rsidRDefault="00E241F2" w:rsidP="00E241F2">
            <w:pPr>
              <w:jc w:val="both"/>
              <w:rPr>
                <w:rFonts w:eastAsia="Calibri"/>
                <w:sz w:val="24"/>
                <w:szCs w:val="24"/>
              </w:rPr>
            </w:pPr>
            <w:r w:rsidRPr="00E241F2">
              <w:rPr>
                <w:rFonts w:eastAsia="Calibri"/>
                <w:sz w:val="24"/>
                <w:szCs w:val="24"/>
              </w:rPr>
              <w:t>Дополнительная: 2, 3.</w:t>
            </w:r>
          </w:p>
          <w:p w14:paraId="424243C5" w14:textId="2871CF3A" w:rsidR="00E241F2" w:rsidRPr="00E241F2" w:rsidRDefault="00E241F2" w:rsidP="00E241F2">
            <w:pPr>
              <w:widowControl/>
              <w:autoSpaceDE/>
              <w:autoSpaceDN/>
              <w:adjustRightInd/>
              <w:jc w:val="both"/>
              <w:rPr>
                <w:sz w:val="24"/>
                <w:szCs w:val="24"/>
              </w:rPr>
            </w:pPr>
            <w:r w:rsidRPr="00E241F2">
              <w:rPr>
                <w:rFonts w:eastAsia="Calibri"/>
                <w:sz w:val="24"/>
                <w:szCs w:val="24"/>
              </w:rPr>
              <w:t>Рекомендуемые источники (раздел 9): 4, 8-17.</w:t>
            </w:r>
          </w:p>
        </w:tc>
        <w:tc>
          <w:tcPr>
            <w:tcW w:w="2262" w:type="dxa"/>
          </w:tcPr>
          <w:p w14:paraId="032EB583" w14:textId="4D33CD94" w:rsidR="00E241F2" w:rsidRPr="00E241F2" w:rsidRDefault="00E241F2" w:rsidP="00E241F2">
            <w:pPr>
              <w:keepNext/>
              <w:jc w:val="both"/>
              <w:rPr>
                <w:sz w:val="24"/>
                <w:szCs w:val="24"/>
              </w:rPr>
            </w:pPr>
            <w:r w:rsidRPr="00E241F2">
              <w:rPr>
                <w:sz w:val="24"/>
                <w:szCs w:val="24"/>
              </w:rPr>
              <w:t>Обсуждение кейсов, практических ситуаций, структурированная дискуссия</w:t>
            </w:r>
          </w:p>
        </w:tc>
      </w:tr>
      <w:tr w:rsidR="00E241F2" w:rsidRPr="00E241F2" w14:paraId="522DF824" w14:textId="77777777" w:rsidTr="00633E9C">
        <w:tc>
          <w:tcPr>
            <w:tcW w:w="1555" w:type="dxa"/>
            <w:tcBorders>
              <w:top w:val="single" w:sz="4" w:space="0" w:color="auto"/>
              <w:left w:val="single" w:sz="4" w:space="0" w:color="auto"/>
              <w:bottom w:val="single" w:sz="4" w:space="0" w:color="auto"/>
              <w:right w:val="single" w:sz="4" w:space="0" w:color="auto"/>
            </w:tcBorders>
          </w:tcPr>
          <w:p w14:paraId="4CB29E00" w14:textId="6540021D" w:rsidR="00E241F2" w:rsidRPr="00E241F2" w:rsidRDefault="00E241F2" w:rsidP="00E241F2">
            <w:pPr>
              <w:jc w:val="both"/>
              <w:rPr>
                <w:sz w:val="24"/>
                <w:szCs w:val="24"/>
              </w:rPr>
            </w:pPr>
            <w:r w:rsidRPr="00E241F2">
              <w:rPr>
                <w:sz w:val="24"/>
                <w:szCs w:val="24"/>
              </w:rPr>
              <w:t>Тема 5. Методы оценки налоговых рисков</w:t>
            </w:r>
          </w:p>
        </w:tc>
        <w:tc>
          <w:tcPr>
            <w:tcW w:w="6378" w:type="dxa"/>
            <w:shd w:val="clear" w:color="auto" w:fill="auto"/>
          </w:tcPr>
          <w:p w14:paraId="7C016D73" w14:textId="49640AA6" w:rsidR="00E241F2" w:rsidRPr="00E241F2" w:rsidRDefault="00E241F2" w:rsidP="00E241F2">
            <w:pPr>
              <w:pStyle w:val="a6"/>
              <w:tabs>
                <w:tab w:val="left" w:pos="318"/>
              </w:tabs>
              <w:autoSpaceDE/>
              <w:autoSpaceDN/>
              <w:adjustRightInd/>
              <w:ind w:left="0"/>
              <w:contextualSpacing/>
              <w:jc w:val="both"/>
              <w:rPr>
                <w:i/>
                <w:sz w:val="24"/>
                <w:szCs w:val="24"/>
              </w:rPr>
            </w:pPr>
            <w:r w:rsidRPr="00E241F2">
              <w:rPr>
                <w:sz w:val="24"/>
                <w:szCs w:val="24"/>
              </w:rPr>
              <w:t>Подходы к измерению налоговых рисков: вероятностный, косвенный. Количественный и качественный методы оценки налогового риска. Условия определения предельного (максимального) уровня существенности оценки налогового риска. Алгоритм определения вероятности риска. Матрица измерения рисков</w:t>
            </w:r>
            <w:r w:rsidRPr="00E241F2">
              <w:rPr>
                <w:i/>
                <w:sz w:val="24"/>
                <w:szCs w:val="24"/>
              </w:rPr>
              <w:t>.</w:t>
            </w:r>
          </w:p>
          <w:p w14:paraId="5DD0DDD2" w14:textId="77777777" w:rsidR="00E241F2" w:rsidRPr="00E241F2" w:rsidRDefault="00E241F2" w:rsidP="00E241F2">
            <w:pPr>
              <w:pStyle w:val="a6"/>
              <w:tabs>
                <w:tab w:val="left" w:pos="318"/>
              </w:tabs>
              <w:ind w:left="0"/>
              <w:jc w:val="both"/>
              <w:rPr>
                <w:i/>
                <w:sz w:val="24"/>
                <w:szCs w:val="24"/>
              </w:rPr>
            </w:pPr>
          </w:p>
          <w:p w14:paraId="30DAA3AC" w14:textId="77777777" w:rsidR="00E241F2" w:rsidRPr="00E241F2" w:rsidRDefault="00E241F2" w:rsidP="00E241F2">
            <w:pPr>
              <w:jc w:val="both"/>
              <w:rPr>
                <w:rFonts w:eastAsia="Calibri"/>
                <w:sz w:val="24"/>
                <w:szCs w:val="24"/>
              </w:rPr>
            </w:pPr>
            <w:r w:rsidRPr="00E241F2">
              <w:rPr>
                <w:rFonts w:eastAsia="Calibri"/>
                <w:sz w:val="24"/>
                <w:szCs w:val="24"/>
              </w:rPr>
              <w:t xml:space="preserve">Рекомендуемые источники (раздел 8): </w:t>
            </w:r>
          </w:p>
          <w:p w14:paraId="4EC5C3EB" w14:textId="77777777" w:rsidR="00E241F2" w:rsidRPr="00E241F2" w:rsidRDefault="00E241F2" w:rsidP="00E241F2">
            <w:pPr>
              <w:jc w:val="both"/>
              <w:rPr>
                <w:rFonts w:eastAsia="Calibri"/>
                <w:sz w:val="24"/>
                <w:szCs w:val="24"/>
              </w:rPr>
            </w:pPr>
            <w:r w:rsidRPr="00E241F2">
              <w:rPr>
                <w:rFonts w:eastAsia="Calibri"/>
                <w:sz w:val="24"/>
                <w:szCs w:val="24"/>
              </w:rPr>
              <w:t>Нормативные-правовые акты: 2-3.</w:t>
            </w:r>
          </w:p>
          <w:p w14:paraId="13F9DE53" w14:textId="77777777" w:rsidR="00E241F2" w:rsidRPr="00E241F2" w:rsidRDefault="00E241F2" w:rsidP="00E241F2">
            <w:pPr>
              <w:jc w:val="both"/>
              <w:rPr>
                <w:rFonts w:eastAsia="Calibri"/>
                <w:sz w:val="24"/>
                <w:szCs w:val="24"/>
              </w:rPr>
            </w:pPr>
            <w:r w:rsidRPr="00E241F2">
              <w:rPr>
                <w:rFonts w:eastAsia="Calibri"/>
                <w:sz w:val="24"/>
                <w:szCs w:val="24"/>
              </w:rPr>
              <w:t xml:space="preserve">Основная литература: 2. </w:t>
            </w:r>
          </w:p>
          <w:p w14:paraId="73D2C25B" w14:textId="77777777" w:rsidR="00E241F2" w:rsidRPr="00E241F2" w:rsidRDefault="00E241F2" w:rsidP="00E241F2">
            <w:pPr>
              <w:jc w:val="both"/>
              <w:rPr>
                <w:rFonts w:eastAsia="Calibri"/>
                <w:sz w:val="24"/>
                <w:szCs w:val="24"/>
              </w:rPr>
            </w:pPr>
            <w:r w:rsidRPr="00E241F2">
              <w:rPr>
                <w:rFonts w:eastAsia="Calibri"/>
                <w:sz w:val="24"/>
                <w:szCs w:val="24"/>
              </w:rPr>
              <w:t xml:space="preserve">Дополнительная: 1, 2, 3. </w:t>
            </w:r>
          </w:p>
          <w:p w14:paraId="7B643A24" w14:textId="777723B4" w:rsidR="00E241F2" w:rsidRPr="00E241F2" w:rsidRDefault="00E241F2" w:rsidP="00E241F2">
            <w:pPr>
              <w:widowControl/>
              <w:autoSpaceDE/>
              <w:autoSpaceDN/>
              <w:adjustRightInd/>
              <w:jc w:val="both"/>
              <w:rPr>
                <w:sz w:val="24"/>
                <w:szCs w:val="24"/>
              </w:rPr>
            </w:pPr>
            <w:r w:rsidRPr="00E241F2">
              <w:rPr>
                <w:rFonts w:eastAsia="Calibri"/>
                <w:sz w:val="24"/>
                <w:szCs w:val="24"/>
              </w:rPr>
              <w:t>Рекомендуемые источники (раздел 9): 1-4, 7, 11, 13.</w:t>
            </w:r>
          </w:p>
        </w:tc>
        <w:tc>
          <w:tcPr>
            <w:tcW w:w="2262" w:type="dxa"/>
          </w:tcPr>
          <w:p w14:paraId="5DF6F2A3" w14:textId="77777777" w:rsidR="00E241F2" w:rsidRPr="00E241F2" w:rsidRDefault="00E241F2" w:rsidP="00E241F2">
            <w:pPr>
              <w:keepNext/>
              <w:jc w:val="both"/>
              <w:rPr>
                <w:sz w:val="24"/>
                <w:szCs w:val="24"/>
              </w:rPr>
            </w:pPr>
            <w:r w:rsidRPr="00E241F2">
              <w:rPr>
                <w:sz w:val="24"/>
                <w:szCs w:val="24"/>
              </w:rPr>
              <w:t>Обсуждение кейсов, практических ситуаций, структурированная дискуссия.</w:t>
            </w:r>
          </w:p>
          <w:p w14:paraId="4F17769B" w14:textId="357A47A8" w:rsidR="00E241F2" w:rsidRPr="00E241F2" w:rsidRDefault="00E241F2" w:rsidP="00E241F2">
            <w:pPr>
              <w:keepNext/>
              <w:jc w:val="both"/>
              <w:rPr>
                <w:sz w:val="24"/>
                <w:szCs w:val="24"/>
              </w:rPr>
            </w:pPr>
            <w:r w:rsidRPr="00E241F2">
              <w:rPr>
                <w:sz w:val="24"/>
                <w:szCs w:val="24"/>
              </w:rPr>
              <w:t>Подготовка и выполнение проектной работы.</w:t>
            </w:r>
          </w:p>
        </w:tc>
      </w:tr>
    </w:tbl>
    <w:p w14:paraId="467795D8" w14:textId="77777777" w:rsidR="002A2809" w:rsidRPr="000F3F33" w:rsidRDefault="002A2809" w:rsidP="00EF77BD">
      <w:pPr>
        <w:keepNext/>
        <w:ind w:firstLine="709"/>
        <w:jc w:val="both"/>
        <w:rPr>
          <w:color w:val="FF0000"/>
          <w:sz w:val="24"/>
          <w:szCs w:val="24"/>
        </w:rPr>
      </w:pPr>
    </w:p>
    <w:p w14:paraId="74BC6033" w14:textId="77777777" w:rsidR="00C52F7B" w:rsidRPr="00EF77BD" w:rsidRDefault="00C52F7B" w:rsidP="00EF77BD">
      <w:pPr>
        <w:ind w:firstLine="709"/>
        <w:jc w:val="both"/>
        <w:rPr>
          <w:b/>
          <w:bCs/>
          <w:sz w:val="28"/>
          <w:szCs w:val="28"/>
        </w:rPr>
      </w:pPr>
      <w:r w:rsidRPr="00EF77BD">
        <w:rPr>
          <w:b/>
          <w:bCs/>
          <w:sz w:val="28"/>
          <w:szCs w:val="28"/>
        </w:rPr>
        <w:t xml:space="preserve">6. </w:t>
      </w:r>
      <w:r w:rsidR="00E00BE6" w:rsidRPr="00EF77BD">
        <w:rPr>
          <w:b/>
          <w:bCs/>
          <w:sz w:val="28"/>
          <w:szCs w:val="28"/>
        </w:rPr>
        <w:t>Перечень у</w:t>
      </w:r>
      <w:r w:rsidRPr="00EF77BD">
        <w:rPr>
          <w:b/>
          <w:bCs/>
          <w:sz w:val="28"/>
          <w:szCs w:val="28"/>
        </w:rPr>
        <w:t>чебно-методическо</w:t>
      </w:r>
      <w:r w:rsidR="00E00BE6" w:rsidRPr="00EF77BD">
        <w:rPr>
          <w:b/>
          <w:bCs/>
          <w:sz w:val="28"/>
          <w:szCs w:val="28"/>
        </w:rPr>
        <w:t>го</w:t>
      </w:r>
      <w:r w:rsidRPr="00EF77BD">
        <w:rPr>
          <w:b/>
          <w:bCs/>
          <w:sz w:val="28"/>
          <w:szCs w:val="28"/>
        </w:rPr>
        <w:t xml:space="preserve"> обеспечени</w:t>
      </w:r>
      <w:r w:rsidR="00E00BE6" w:rsidRPr="00EF77BD">
        <w:rPr>
          <w:b/>
          <w:bCs/>
          <w:sz w:val="28"/>
          <w:szCs w:val="28"/>
        </w:rPr>
        <w:t>я</w:t>
      </w:r>
      <w:r w:rsidRPr="00EF77BD">
        <w:rPr>
          <w:b/>
          <w:bCs/>
          <w:sz w:val="28"/>
          <w:szCs w:val="28"/>
        </w:rPr>
        <w:t xml:space="preserve"> </w:t>
      </w:r>
      <w:r w:rsidR="00606047" w:rsidRPr="00EF77BD">
        <w:rPr>
          <w:b/>
          <w:bCs/>
          <w:sz w:val="28"/>
          <w:szCs w:val="28"/>
        </w:rPr>
        <w:t xml:space="preserve">для </w:t>
      </w:r>
      <w:r w:rsidRPr="00EF77BD">
        <w:rPr>
          <w:b/>
          <w:bCs/>
          <w:sz w:val="28"/>
          <w:szCs w:val="28"/>
        </w:rPr>
        <w:t xml:space="preserve">самостоятельной работы обучающихся по </w:t>
      </w:r>
      <w:r w:rsidR="00606047" w:rsidRPr="00EF77BD">
        <w:rPr>
          <w:b/>
          <w:bCs/>
          <w:sz w:val="28"/>
          <w:szCs w:val="28"/>
        </w:rPr>
        <w:t>дисциплине</w:t>
      </w:r>
    </w:p>
    <w:p w14:paraId="79C37178" w14:textId="77777777" w:rsidR="008E5DB9" w:rsidRPr="00EF77BD" w:rsidRDefault="008E5DB9" w:rsidP="004221E3">
      <w:pPr>
        <w:ind w:firstLine="709"/>
        <w:jc w:val="both"/>
        <w:rPr>
          <w:b/>
          <w:sz w:val="28"/>
          <w:szCs w:val="28"/>
        </w:rPr>
      </w:pPr>
      <w:r w:rsidRPr="00EF77BD">
        <w:rPr>
          <w:b/>
          <w:sz w:val="28"/>
          <w:szCs w:val="28"/>
        </w:rPr>
        <w:t xml:space="preserve">6.1. </w:t>
      </w:r>
      <w:r w:rsidR="00F36684" w:rsidRPr="00EF77BD">
        <w:rPr>
          <w:b/>
          <w:sz w:val="28"/>
          <w:szCs w:val="28"/>
        </w:rPr>
        <w:t>Перечень вопросов, отводим</w:t>
      </w:r>
      <w:r w:rsidR="00024EEA" w:rsidRPr="00EF77BD">
        <w:rPr>
          <w:b/>
          <w:sz w:val="28"/>
          <w:szCs w:val="28"/>
        </w:rPr>
        <w:t xml:space="preserve">ых на самостоятельное освоение </w:t>
      </w:r>
      <w:r w:rsidR="00F36684" w:rsidRPr="00EF77BD">
        <w:rPr>
          <w:b/>
          <w:sz w:val="28"/>
          <w:szCs w:val="28"/>
        </w:rPr>
        <w:t>дисциплины, ф</w:t>
      </w:r>
      <w:r w:rsidRPr="00EF77BD">
        <w:rPr>
          <w:b/>
          <w:sz w:val="28"/>
          <w:szCs w:val="28"/>
        </w:rPr>
        <w:t>ормы внеаудиторной самостоятельной работы</w:t>
      </w:r>
    </w:p>
    <w:p w14:paraId="61B66AA1" w14:textId="77777777" w:rsidR="00182544" w:rsidRPr="00EF77BD" w:rsidRDefault="00F95658" w:rsidP="004221E3">
      <w:pPr>
        <w:ind w:firstLine="709"/>
        <w:jc w:val="both"/>
        <w:rPr>
          <w:sz w:val="28"/>
          <w:szCs w:val="28"/>
        </w:rPr>
      </w:pPr>
      <w:r w:rsidRPr="00EF77BD">
        <w:rPr>
          <w:sz w:val="28"/>
          <w:szCs w:val="28"/>
        </w:rPr>
        <w:t xml:space="preserve">                                                                                                                    </w:t>
      </w:r>
    </w:p>
    <w:p w14:paraId="2DC51ACC" w14:textId="782294E1" w:rsidR="00411845" w:rsidRPr="00EF77BD" w:rsidRDefault="00C52F7B" w:rsidP="004221E3">
      <w:pPr>
        <w:ind w:firstLine="709"/>
        <w:jc w:val="right"/>
        <w:rPr>
          <w:color w:val="000000" w:themeColor="text1"/>
          <w:sz w:val="28"/>
          <w:szCs w:val="28"/>
        </w:rPr>
      </w:pPr>
      <w:r w:rsidRPr="00EF77BD">
        <w:rPr>
          <w:color w:val="000000" w:themeColor="text1"/>
          <w:sz w:val="28"/>
          <w:szCs w:val="28"/>
        </w:rPr>
        <w:t xml:space="preserve">Таблица </w:t>
      </w:r>
      <w:r w:rsidR="00F03E1C" w:rsidRPr="00EF77BD">
        <w:rPr>
          <w:color w:val="000000" w:themeColor="text1"/>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AC5E00" w:rsidRPr="00AC5E00" w14:paraId="6142EFB9" w14:textId="77777777" w:rsidTr="002C43C6">
        <w:tc>
          <w:tcPr>
            <w:tcW w:w="1266" w:type="pct"/>
            <w:shd w:val="clear" w:color="auto" w:fill="auto"/>
          </w:tcPr>
          <w:p w14:paraId="7DA1BCD4" w14:textId="77777777" w:rsidR="007E3FEC" w:rsidRPr="00AC5E00" w:rsidRDefault="007E3FEC" w:rsidP="004221E3">
            <w:pPr>
              <w:jc w:val="center"/>
              <w:rPr>
                <w:sz w:val="24"/>
                <w:szCs w:val="24"/>
              </w:rPr>
            </w:pPr>
            <w:r w:rsidRPr="00AC5E00">
              <w:rPr>
                <w:b/>
                <w:sz w:val="24"/>
                <w:szCs w:val="24"/>
              </w:rPr>
              <w:t xml:space="preserve">Наименование </w:t>
            </w:r>
            <w:r w:rsidR="00596CE9" w:rsidRPr="00AC5E00">
              <w:rPr>
                <w:b/>
                <w:sz w:val="24"/>
                <w:szCs w:val="24"/>
              </w:rPr>
              <w:t>тем (</w:t>
            </w:r>
            <w:r w:rsidRPr="00AC5E00">
              <w:rPr>
                <w:b/>
                <w:sz w:val="24"/>
                <w:szCs w:val="24"/>
              </w:rPr>
              <w:t>разделов</w:t>
            </w:r>
            <w:r w:rsidR="00596CE9" w:rsidRPr="00AC5E00">
              <w:rPr>
                <w:b/>
                <w:sz w:val="24"/>
                <w:szCs w:val="24"/>
              </w:rPr>
              <w:t>)</w:t>
            </w:r>
            <w:r w:rsidRPr="00AC5E00">
              <w:rPr>
                <w:b/>
                <w:sz w:val="24"/>
                <w:szCs w:val="24"/>
              </w:rPr>
              <w:t xml:space="preserve"> дисциплин</w:t>
            </w:r>
            <w:r w:rsidR="00596CE9" w:rsidRPr="00AC5E00">
              <w:rPr>
                <w:b/>
                <w:sz w:val="24"/>
                <w:szCs w:val="24"/>
              </w:rPr>
              <w:t>ы</w:t>
            </w:r>
          </w:p>
        </w:tc>
        <w:tc>
          <w:tcPr>
            <w:tcW w:w="2000" w:type="pct"/>
            <w:shd w:val="clear" w:color="auto" w:fill="auto"/>
          </w:tcPr>
          <w:p w14:paraId="40D5FE1D" w14:textId="77777777" w:rsidR="007E3FEC" w:rsidRPr="00AC5E00" w:rsidRDefault="00596CE9" w:rsidP="004221E3">
            <w:pPr>
              <w:jc w:val="center"/>
              <w:rPr>
                <w:b/>
                <w:sz w:val="24"/>
                <w:szCs w:val="24"/>
              </w:rPr>
            </w:pPr>
            <w:r w:rsidRPr="00AC5E00">
              <w:rPr>
                <w:b/>
                <w:sz w:val="24"/>
                <w:szCs w:val="24"/>
              </w:rPr>
              <w:t>Перечень вопросов</w:t>
            </w:r>
            <w:r w:rsidR="007E3FEC" w:rsidRPr="00AC5E00">
              <w:rPr>
                <w:b/>
                <w:sz w:val="24"/>
                <w:szCs w:val="24"/>
              </w:rPr>
              <w:t>, отводимых на самостоятельное освоение</w:t>
            </w:r>
          </w:p>
        </w:tc>
        <w:tc>
          <w:tcPr>
            <w:tcW w:w="1734" w:type="pct"/>
          </w:tcPr>
          <w:p w14:paraId="6C8263FE" w14:textId="77777777" w:rsidR="007E3FEC" w:rsidRPr="00AC5E00" w:rsidRDefault="007E3FEC" w:rsidP="004221E3">
            <w:pPr>
              <w:jc w:val="center"/>
              <w:rPr>
                <w:b/>
                <w:sz w:val="24"/>
                <w:szCs w:val="24"/>
              </w:rPr>
            </w:pPr>
            <w:r w:rsidRPr="00AC5E00">
              <w:rPr>
                <w:b/>
                <w:sz w:val="24"/>
                <w:szCs w:val="24"/>
              </w:rPr>
              <w:t>Формы внеаудиторной самостоятельной работы</w:t>
            </w:r>
          </w:p>
        </w:tc>
      </w:tr>
      <w:tr w:rsidR="00AC5E00" w:rsidRPr="00AC5E00" w14:paraId="62214943" w14:textId="77777777" w:rsidTr="00C47298">
        <w:tc>
          <w:tcPr>
            <w:tcW w:w="1266" w:type="pct"/>
            <w:shd w:val="clear" w:color="auto" w:fill="auto"/>
          </w:tcPr>
          <w:p w14:paraId="0ACA7881" w14:textId="630BAE5B" w:rsidR="00E241F2" w:rsidRPr="00AC5E00" w:rsidRDefault="00E241F2" w:rsidP="00E241F2">
            <w:pPr>
              <w:jc w:val="both"/>
              <w:rPr>
                <w:sz w:val="24"/>
                <w:szCs w:val="24"/>
              </w:rPr>
            </w:pPr>
            <w:r w:rsidRPr="00AC5E00">
              <w:rPr>
                <w:sz w:val="24"/>
                <w:szCs w:val="24"/>
              </w:rPr>
              <w:t>Тема 1. Планирование налоговых платежей в системе управления финансами организации</w:t>
            </w:r>
          </w:p>
        </w:tc>
        <w:tc>
          <w:tcPr>
            <w:tcW w:w="2000" w:type="pct"/>
            <w:shd w:val="clear" w:color="auto" w:fill="auto"/>
          </w:tcPr>
          <w:p w14:paraId="147DA3B7" w14:textId="522CD3B7" w:rsidR="00E241F2" w:rsidRPr="00AC5E00" w:rsidRDefault="00E241F2" w:rsidP="00E241F2">
            <w:pPr>
              <w:rPr>
                <w:bCs/>
                <w:sz w:val="24"/>
                <w:szCs w:val="24"/>
              </w:rPr>
            </w:pPr>
            <w:r w:rsidRPr="00AC5E00">
              <w:rPr>
                <w:sz w:val="24"/>
                <w:szCs w:val="24"/>
              </w:rPr>
              <w:t>Учетная политика как инструмент налогового планирования: понятие и назначение.</w:t>
            </w:r>
          </w:p>
        </w:tc>
        <w:tc>
          <w:tcPr>
            <w:tcW w:w="1734" w:type="pct"/>
          </w:tcPr>
          <w:p w14:paraId="1CC2FA96" w14:textId="77777777" w:rsidR="00E241F2" w:rsidRPr="00AC5E00" w:rsidRDefault="00E241F2" w:rsidP="00E241F2">
            <w:pPr>
              <w:keepNext/>
              <w:jc w:val="both"/>
              <w:rPr>
                <w:sz w:val="24"/>
                <w:szCs w:val="24"/>
              </w:rPr>
            </w:pPr>
            <w:r w:rsidRPr="00AC5E00">
              <w:rPr>
                <w:sz w:val="24"/>
                <w:szCs w:val="24"/>
              </w:rPr>
              <w:t>Подготовка научного доклада, работа с учебной литературой, текстом лекций, решениями Арбитражных судов; СПС «Кон</w:t>
            </w:r>
            <w:r w:rsidRPr="00AC5E00">
              <w:rPr>
                <w:sz w:val="24"/>
                <w:szCs w:val="24"/>
              </w:rPr>
              <w:lastRenderedPageBreak/>
              <w:t>сультантПлюс», «Гарант». Подготовка к дискуссии по вопросам семинара.</w:t>
            </w:r>
          </w:p>
          <w:p w14:paraId="3677A0EA" w14:textId="77777777" w:rsidR="00E241F2" w:rsidRPr="00AC5E00" w:rsidRDefault="00E241F2" w:rsidP="00E241F2">
            <w:pPr>
              <w:jc w:val="both"/>
              <w:rPr>
                <w:sz w:val="24"/>
                <w:szCs w:val="24"/>
              </w:rPr>
            </w:pPr>
            <w:r w:rsidRPr="00AC5E00">
              <w:rPr>
                <w:sz w:val="24"/>
                <w:szCs w:val="24"/>
              </w:rPr>
              <w:t xml:space="preserve">Подготовка и выполнение </w:t>
            </w:r>
          </w:p>
          <w:p w14:paraId="32FE5575" w14:textId="2664FAE4" w:rsidR="00E241F2" w:rsidRPr="00AC5E00" w:rsidRDefault="00E241F2" w:rsidP="00E241F2">
            <w:pPr>
              <w:jc w:val="both"/>
              <w:rPr>
                <w:sz w:val="24"/>
                <w:szCs w:val="24"/>
              </w:rPr>
            </w:pPr>
            <w:r w:rsidRPr="00AC5E00">
              <w:rPr>
                <w:sz w:val="24"/>
                <w:szCs w:val="24"/>
              </w:rPr>
              <w:t>контрольной работы.</w:t>
            </w:r>
          </w:p>
        </w:tc>
      </w:tr>
      <w:tr w:rsidR="00AC5E00" w:rsidRPr="00AC5E00" w14:paraId="09B35AB7" w14:textId="77777777" w:rsidTr="00C47298">
        <w:tc>
          <w:tcPr>
            <w:tcW w:w="1266" w:type="pct"/>
            <w:shd w:val="clear" w:color="auto" w:fill="auto"/>
          </w:tcPr>
          <w:p w14:paraId="7CD7C632" w14:textId="3CF3A2E8" w:rsidR="00E241F2" w:rsidRPr="00AC5E00" w:rsidRDefault="00E241F2" w:rsidP="00E241F2">
            <w:pPr>
              <w:jc w:val="both"/>
              <w:rPr>
                <w:sz w:val="24"/>
                <w:szCs w:val="24"/>
              </w:rPr>
            </w:pPr>
            <w:r w:rsidRPr="00AC5E00">
              <w:rPr>
                <w:sz w:val="24"/>
                <w:szCs w:val="24"/>
              </w:rPr>
              <w:lastRenderedPageBreak/>
              <w:t>Тема 2. Методы планирования объемов налоговых обязательств организации</w:t>
            </w:r>
          </w:p>
        </w:tc>
        <w:tc>
          <w:tcPr>
            <w:tcW w:w="2000" w:type="pct"/>
            <w:shd w:val="clear" w:color="auto" w:fill="auto"/>
          </w:tcPr>
          <w:p w14:paraId="69BD623D" w14:textId="77777777" w:rsidR="00E241F2" w:rsidRPr="00AC5E00" w:rsidRDefault="00E241F2" w:rsidP="00E241F2">
            <w:pPr>
              <w:rPr>
                <w:sz w:val="24"/>
                <w:szCs w:val="24"/>
              </w:rPr>
            </w:pPr>
            <w:r w:rsidRPr="00AC5E00">
              <w:rPr>
                <w:sz w:val="24"/>
                <w:szCs w:val="24"/>
              </w:rPr>
              <w:t xml:space="preserve">Ситуационный подход как метод налогового планирования. </w:t>
            </w:r>
          </w:p>
          <w:p w14:paraId="216EB4B3" w14:textId="77777777" w:rsidR="00E241F2" w:rsidRPr="00AC5E00" w:rsidRDefault="00E241F2" w:rsidP="00E241F2">
            <w:pPr>
              <w:rPr>
                <w:sz w:val="24"/>
                <w:szCs w:val="24"/>
              </w:rPr>
            </w:pPr>
          </w:p>
          <w:p w14:paraId="7CDB5D3A" w14:textId="2F16F824" w:rsidR="00E241F2" w:rsidRPr="00AC5E00" w:rsidRDefault="00E241F2" w:rsidP="00E241F2">
            <w:pPr>
              <w:rPr>
                <w:bCs/>
                <w:sz w:val="24"/>
                <w:szCs w:val="24"/>
              </w:rPr>
            </w:pPr>
            <w:r w:rsidRPr="00AC5E00">
              <w:rPr>
                <w:sz w:val="24"/>
                <w:szCs w:val="24"/>
              </w:rPr>
              <w:tab/>
            </w:r>
          </w:p>
        </w:tc>
        <w:tc>
          <w:tcPr>
            <w:tcW w:w="1734" w:type="pct"/>
          </w:tcPr>
          <w:p w14:paraId="1F3A5100" w14:textId="77777777" w:rsidR="00E241F2" w:rsidRPr="00AC5E00" w:rsidRDefault="00E241F2" w:rsidP="00E241F2">
            <w:pPr>
              <w:keepNext/>
              <w:jc w:val="both"/>
              <w:rPr>
                <w:sz w:val="24"/>
                <w:szCs w:val="24"/>
              </w:rPr>
            </w:pPr>
            <w:r w:rsidRPr="00AC5E00">
              <w:rPr>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p>
          <w:p w14:paraId="3807FFD6" w14:textId="77777777" w:rsidR="00E241F2" w:rsidRPr="00AC5E00" w:rsidRDefault="00E241F2" w:rsidP="00E241F2">
            <w:pPr>
              <w:jc w:val="both"/>
              <w:rPr>
                <w:sz w:val="24"/>
                <w:szCs w:val="24"/>
              </w:rPr>
            </w:pPr>
            <w:r w:rsidRPr="00AC5E00">
              <w:rPr>
                <w:sz w:val="24"/>
                <w:szCs w:val="24"/>
              </w:rPr>
              <w:t xml:space="preserve">Подготовка и выполнение </w:t>
            </w:r>
          </w:p>
          <w:p w14:paraId="06947E06" w14:textId="25EE9866" w:rsidR="00E241F2" w:rsidRPr="00AC5E00" w:rsidRDefault="00E241F2" w:rsidP="00E241F2">
            <w:pPr>
              <w:jc w:val="both"/>
              <w:rPr>
                <w:sz w:val="24"/>
                <w:szCs w:val="24"/>
              </w:rPr>
            </w:pPr>
            <w:r w:rsidRPr="00AC5E00">
              <w:rPr>
                <w:sz w:val="24"/>
                <w:szCs w:val="24"/>
              </w:rPr>
              <w:t>контрольной работы.</w:t>
            </w:r>
          </w:p>
        </w:tc>
      </w:tr>
      <w:tr w:rsidR="00AC5E00" w:rsidRPr="00AC5E00" w14:paraId="137041A6" w14:textId="77777777" w:rsidTr="00C47298">
        <w:tc>
          <w:tcPr>
            <w:tcW w:w="1266" w:type="pct"/>
            <w:shd w:val="clear" w:color="auto" w:fill="auto"/>
          </w:tcPr>
          <w:p w14:paraId="12A9A642" w14:textId="7A7869C7" w:rsidR="00AC5E00" w:rsidRPr="00AC5E00" w:rsidRDefault="00AC5E00" w:rsidP="00AC5E00">
            <w:pPr>
              <w:jc w:val="both"/>
              <w:rPr>
                <w:sz w:val="24"/>
                <w:szCs w:val="24"/>
              </w:rPr>
            </w:pPr>
            <w:r w:rsidRPr="00AC5E00">
              <w:rPr>
                <w:sz w:val="24"/>
                <w:szCs w:val="24"/>
              </w:rPr>
              <w:t>Тема 3. Налоговая нагрузка организации: методы расчета ее уровня и приемы оптимизации</w:t>
            </w:r>
          </w:p>
        </w:tc>
        <w:tc>
          <w:tcPr>
            <w:tcW w:w="2000" w:type="pct"/>
            <w:shd w:val="clear" w:color="auto" w:fill="auto"/>
          </w:tcPr>
          <w:p w14:paraId="115BEFF2" w14:textId="31022E20" w:rsidR="00AC5E00" w:rsidRPr="00AC5E00" w:rsidRDefault="00AC5E00" w:rsidP="00AC5E00">
            <w:pPr>
              <w:rPr>
                <w:bCs/>
                <w:sz w:val="24"/>
                <w:szCs w:val="24"/>
              </w:rPr>
            </w:pPr>
            <w:r w:rsidRPr="00AC5E00">
              <w:rPr>
                <w:sz w:val="24"/>
                <w:szCs w:val="24"/>
              </w:rPr>
              <w:t>Налоговая составляющая в цене реализации товаров (работ, услуг): понятие и методы исчисления. Влияние налогов и налогового планирования на ценовую политику.</w:t>
            </w:r>
          </w:p>
        </w:tc>
        <w:tc>
          <w:tcPr>
            <w:tcW w:w="1734" w:type="pct"/>
          </w:tcPr>
          <w:p w14:paraId="3BB058C4" w14:textId="77777777" w:rsidR="00AC5E00" w:rsidRPr="00AC5E00" w:rsidRDefault="00AC5E00" w:rsidP="00AC5E00">
            <w:pPr>
              <w:keepNext/>
              <w:jc w:val="both"/>
              <w:rPr>
                <w:sz w:val="24"/>
                <w:szCs w:val="24"/>
              </w:rPr>
            </w:pPr>
            <w:r w:rsidRPr="00AC5E00">
              <w:rPr>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p>
          <w:p w14:paraId="1E883A2A" w14:textId="77777777" w:rsidR="00AC5E00" w:rsidRPr="00AC5E00" w:rsidRDefault="00AC5E00" w:rsidP="00AC5E00">
            <w:pPr>
              <w:jc w:val="both"/>
              <w:rPr>
                <w:sz w:val="24"/>
                <w:szCs w:val="24"/>
              </w:rPr>
            </w:pPr>
            <w:r w:rsidRPr="00AC5E00">
              <w:rPr>
                <w:sz w:val="24"/>
                <w:szCs w:val="24"/>
              </w:rPr>
              <w:t xml:space="preserve">Подготовка и выполнение </w:t>
            </w:r>
          </w:p>
          <w:p w14:paraId="0F10D2B6" w14:textId="6B2C2603" w:rsidR="00AC5E00" w:rsidRPr="00AC5E00" w:rsidRDefault="00AC5E00" w:rsidP="00AC5E00">
            <w:pPr>
              <w:jc w:val="both"/>
              <w:rPr>
                <w:sz w:val="24"/>
                <w:szCs w:val="24"/>
              </w:rPr>
            </w:pPr>
            <w:r w:rsidRPr="00AC5E00">
              <w:rPr>
                <w:sz w:val="24"/>
                <w:szCs w:val="24"/>
              </w:rPr>
              <w:t>контрольной работы.</w:t>
            </w:r>
          </w:p>
        </w:tc>
      </w:tr>
      <w:tr w:rsidR="00AC5E00" w:rsidRPr="00AC5E00" w14:paraId="6DBD6FBB" w14:textId="77777777" w:rsidTr="00633E9C">
        <w:tc>
          <w:tcPr>
            <w:tcW w:w="1266" w:type="pct"/>
            <w:tcBorders>
              <w:top w:val="single" w:sz="4" w:space="0" w:color="auto"/>
              <w:left w:val="single" w:sz="4" w:space="0" w:color="auto"/>
              <w:bottom w:val="single" w:sz="4" w:space="0" w:color="auto"/>
              <w:right w:val="single" w:sz="4" w:space="0" w:color="auto"/>
            </w:tcBorders>
          </w:tcPr>
          <w:p w14:paraId="5FF36E23" w14:textId="3BBE1FE1" w:rsidR="00AC5E00" w:rsidRPr="00AC5E00" w:rsidRDefault="00AC5E00" w:rsidP="00AC5E00">
            <w:pPr>
              <w:jc w:val="both"/>
              <w:rPr>
                <w:sz w:val="24"/>
                <w:szCs w:val="24"/>
              </w:rPr>
            </w:pPr>
            <w:r w:rsidRPr="00AC5E00">
              <w:rPr>
                <w:sz w:val="24"/>
                <w:szCs w:val="24"/>
              </w:rPr>
              <w:t>Тема 4. Налоговые риски: теоретические основы и причины возникновения</w:t>
            </w:r>
          </w:p>
        </w:tc>
        <w:tc>
          <w:tcPr>
            <w:tcW w:w="2000" w:type="pct"/>
            <w:shd w:val="clear" w:color="auto" w:fill="auto"/>
          </w:tcPr>
          <w:p w14:paraId="53CE4368" w14:textId="77777777" w:rsidR="00AC5E00" w:rsidRPr="00AC5E00" w:rsidRDefault="00AC5E00" w:rsidP="00AC5E00">
            <w:pPr>
              <w:rPr>
                <w:bCs/>
                <w:sz w:val="24"/>
                <w:szCs w:val="24"/>
              </w:rPr>
            </w:pPr>
            <w:r w:rsidRPr="00AC5E00">
              <w:rPr>
                <w:bCs/>
                <w:sz w:val="24"/>
                <w:szCs w:val="24"/>
              </w:rPr>
              <w:t>Налоговые риски как вероятность финансовых потерь.</w:t>
            </w:r>
          </w:p>
          <w:p w14:paraId="2AFCCC9E" w14:textId="77777777" w:rsidR="00AC5E00" w:rsidRPr="00AC5E00" w:rsidRDefault="00AC5E00" w:rsidP="00AC5E00">
            <w:pPr>
              <w:rPr>
                <w:bCs/>
                <w:sz w:val="24"/>
                <w:szCs w:val="24"/>
              </w:rPr>
            </w:pPr>
            <w:r w:rsidRPr="00AC5E00">
              <w:rPr>
                <w:bCs/>
                <w:sz w:val="24"/>
                <w:szCs w:val="24"/>
              </w:rPr>
              <w:t>Правовая основа налоговых рисков. Характерные черты риска.</w:t>
            </w:r>
          </w:p>
          <w:p w14:paraId="3F428916" w14:textId="77777777" w:rsidR="00AC5E00" w:rsidRPr="00AC5E00" w:rsidRDefault="00AC5E00" w:rsidP="00AC5E00">
            <w:pPr>
              <w:rPr>
                <w:bCs/>
                <w:sz w:val="24"/>
                <w:szCs w:val="24"/>
              </w:rPr>
            </w:pPr>
            <w:r w:rsidRPr="00AC5E00">
              <w:rPr>
                <w:bCs/>
                <w:sz w:val="24"/>
                <w:szCs w:val="24"/>
              </w:rPr>
              <w:t>Место налоговых рисков в общей системе рисков государства. Место налогового риска в общей системе рисков хозяйствующих субъектов</w:t>
            </w:r>
          </w:p>
          <w:p w14:paraId="18D51E11" w14:textId="7691F9F7" w:rsidR="00AC5E00" w:rsidRPr="00AC5E00" w:rsidRDefault="00AC5E00" w:rsidP="00AC5E00">
            <w:pPr>
              <w:autoSpaceDE/>
              <w:autoSpaceDN/>
              <w:adjustRightInd/>
              <w:jc w:val="both"/>
              <w:rPr>
                <w:sz w:val="24"/>
                <w:szCs w:val="24"/>
              </w:rPr>
            </w:pPr>
            <w:r w:rsidRPr="00AC5E00">
              <w:rPr>
                <w:bCs/>
                <w:sz w:val="24"/>
                <w:szCs w:val="24"/>
              </w:rPr>
              <w:t>Классификация налоговых рисков: в зависимости от субъекта, по фактору, определяющему налоговый риск, по объекту связи с другими видами рисков, по характеру возможных последствий, по величине возможных потерь, по периодичности и другие. Категории налоговых рисков: стратегический и трансакционный риск, операционный риск, риск несоблюдения законодательства, риск финансового учета и отчетности.</w:t>
            </w:r>
          </w:p>
        </w:tc>
        <w:tc>
          <w:tcPr>
            <w:tcW w:w="1734" w:type="pct"/>
          </w:tcPr>
          <w:p w14:paraId="200883F7" w14:textId="77777777" w:rsidR="00AC5E00" w:rsidRPr="00AC5E00" w:rsidRDefault="00AC5E00" w:rsidP="00AC5E00">
            <w:pPr>
              <w:jc w:val="both"/>
              <w:rPr>
                <w:sz w:val="24"/>
                <w:szCs w:val="24"/>
              </w:rPr>
            </w:pPr>
            <w:r w:rsidRPr="00AC5E00">
              <w:rPr>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p>
          <w:p w14:paraId="5D13F468" w14:textId="77777777" w:rsidR="00AC5E00" w:rsidRPr="00AC5E00" w:rsidRDefault="00AC5E00" w:rsidP="00AC5E00">
            <w:pPr>
              <w:jc w:val="both"/>
              <w:rPr>
                <w:sz w:val="24"/>
                <w:szCs w:val="24"/>
              </w:rPr>
            </w:pPr>
            <w:r w:rsidRPr="00AC5E00">
              <w:rPr>
                <w:sz w:val="24"/>
                <w:szCs w:val="24"/>
              </w:rPr>
              <w:t xml:space="preserve">Подготовка и выполнение </w:t>
            </w:r>
          </w:p>
          <w:p w14:paraId="42EF347D" w14:textId="744B4CF9" w:rsidR="00AC5E00" w:rsidRPr="00AC5E00" w:rsidRDefault="00AC5E00" w:rsidP="00AC5E00">
            <w:pPr>
              <w:jc w:val="both"/>
              <w:rPr>
                <w:b/>
                <w:sz w:val="24"/>
                <w:szCs w:val="24"/>
              </w:rPr>
            </w:pPr>
            <w:r w:rsidRPr="00AC5E00">
              <w:rPr>
                <w:sz w:val="24"/>
                <w:szCs w:val="24"/>
              </w:rPr>
              <w:t>контрольной работы.</w:t>
            </w:r>
          </w:p>
        </w:tc>
      </w:tr>
      <w:tr w:rsidR="00AC5E00" w:rsidRPr="00AC5E00" w14:paraId="573F8D84" w14:textId="77777777" w:rsidTr="00633E9C">
        <w:tc>
          <w:tcPr>
            <w:tcW w:w="1266" w:type="pct"/>
            <w:tcBorders>
              <w:top w:val="single" w:sz="4" w:space="0" w:color="auto"/>
              <w:left w:val="single" w:sz="4" w:space="0" w:color="auto"/>
              <w:bottom w:val="single" w:sz="4" w:space="0" w:color="auto"/>
              <w:right w:val="single" w:sz="4" w:space="0" w:color="auto"/>
            </w:tcBorders>
          </w:tcPr>
          <w:p w14:paraId="544DBEAF" w14:textId="49D70DC9" w:rsidR="00AC5E00" w:rsidRPr="00AC5E00" w:rsidRDefault="00AC5E00" w:rsidP="00AC5E00">
            <w:pPr>
              <w:jc w:val="both"/>
              <w:rPr>
                <w:sz w:val="24"/>
                <w:szCs w:val="24"/>
              </w:rPr>
            </w:pPr>
            <w:r w:rsidRPr="00AC5E00">
              <w:rPr>
                <w:sz w:val="24"/>
                <w:szCs w:val="24"/>
              </w:rPr>
              <w:t>Тема 5. Методы оценки налоговых рисков</w:t>
            </w:r>
          </w:p>
        </w:tc>
        <w:tc>
          <w:tcPr>
            <w:tcW w:w="2000" w:type="pct"/>
            <w:shd w:val="clear" w:color="auto" w:fill="auto"/>
          </w:tcPr>
          <w:p w14:paraId="0A3FBD08" w14:textId="77777777" w:rsidR="00AC5E00" w:rsidRPr="00AC5E00" w:rsidRDefault="00AC5E00" w:rsidP="00AC5E00">
            <w:pPr>
              <w:rPr>
                <w:sz w:val="24"/>
                <w:szCs w:val="24"/>
              </w:rPr>
            </w:pPr>
            <w:r w:rsidRPr="00AC5E00">
              <w:rPr>
                <w:sz w:val="24"/>
                <w:szCs w:val="24"/>
              </w:rPr>
              <w:t>Правовая основа вероятностного подхода, его статистическая оценка. Мониторинг и контроль изменения факторов, которые влияют на вероятность и размер рисков.</w:t>
            </w:r>
          </w:p>
          <w:p w14:paraId="45992AF2" w14:textId="4A4382B8" w:rsidR="00AC5E00" w:rsidRPr="00AC5E00" w:rsidRDefault="00AC5E00" w:rsidP="00AC5E00">
            <w:pPr>
              <w:tabs>
                <w:tab w:val="left" w:pos="2451"/>
              </w:tabs>
              <w:rPr>
                <w:sz w:val="24"/>
                <w:szCs w:val="24"/>
              </w:rPr>
            </w:pPr>
            <w:r w:rsidRPr="00AC5E00">
              <w:rPr>
                <w:sz w:val="24"/>
                <w:szCs w:val="24"/>
              </w:rPr>
              <w:t>Оценка риска на основе данных бухгалтерского и налогового учетов.</w:t>
            </w:r>
          </w:p>
        </w:tc>
        <w:tc>
          <w:tcPr>
            <w:tcW w:w="1734" w:type="pct"/>
          </w:tcPr>
          <w:p w14:paraId="4F6EAA1F" w14:textId="77777777" w:rsidR="00AC5E00" w:rsidRPr="00AC5E00" w:rsidRDefault="00AC5E00" w:rsidP="00AC5E00">
            <w:pPr>
              <w:jc w:val="both"/>
              <w:rPr>
                <w:sz w:val="24"/>
                <w:szCs w:val="24"/>
              </w:rPr>
            </w:pPr>
            <w:r w:rsidRPr="00AC5E00">
              <w:rPr>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p>
          <w:p w14:paraId="638272E9" w14:textId="77777777" w:rsidR="00AC5E00" w:rsidRPr="00AC5E00" w:rsidRDefault="00AC5E00" w:rsidP="00AC5E00">
            <w:pPr>
              <w:jc w:val="both"/>
              <w:rPr>
                <w:sz w:val="24"/>
                <w:szCs w:val="24"/>
              </w:rPr>
            </w:pPr>
            <w:r w:rsidRPr="00AC5E00">
              <w:rPr>
                <w:sz w:val="24"/>
                <w:szCs w:val="24"/>
              </w:rPr>
              <w:t xml:space="preserve">Подготовка и выполнение </w:t>
            </w:r>
          </w:p>
          <w:p w14:paraId="20116AEB" w14:textId="1E7F323B" w:rsidR="00AC5E00" w:rsidRPr="00AC5E00" w:rsidRDefault="00AC5E00" w:rsidP="00AC5E00">
            <w:pPr>
              <w:jc w:val="both"/>
              <w:rPr>
                <w:b/>
                <w:sz w:val="24"/>
                <w:szCs w:val="24"/>
              </w:rPr>
            </w:pPr>
            <w:r w:rsidRPr="00AC5E00">
              <w:rPr>
                <w:sz w:val="24"/>
                <w:szCs w:val="24"/>
              </w:rPr>
              <w:t>контрольной работы.</w:t>
            </w:r>
          </w:p>
        </w:tc>
      </w:tr>
    </w:tbl>
    <w:p w14:paraId="4CC6DB73" w14:textId="7EBD6C31" w:rsidR="002C43C6" w:rsidRDefault="002C43C6" w:rsidP="00F95658">
      <w:pPr>
        <w:keepNext/>
        <w:ind w:firstLine="709"/>
        <w:jc w:val="both"/>
        <w:rPr>
          <w:sz w:val="28"/>
          <w:szCs w:val="28"/>
        </w:rPr>
      </w:pPr>
    </w:p>
    <w:p w14:paraId="3E855954" w14:textId="26F90871" w:rsidR="008E5DB9" w:rsidRPr="005532E3" w:rsidRDefault="008E5DB9" w:rsidP="00F95658">
      <w:pPr>
        <w:keepNext/>
        <w:ind w:firstLine="709"/>
        <w:jc w:val="both"/>
        <w:rPr>
          <w:b/>
          <w:sz w:val="28"/>
          <w:szCs w:val="28"/>
        </w:rPr>
      </w:pPr>
      <w:r w:rsidRPr="005532E3">
        <w:rPr>
          <w:b/>
          <w:sz w:val="28"/>
          <w:szCs w:val="28"/>
        </w:rPr>
        <w:t xml:space="preserve">6.2. </w:t>
      </w:r>
      <w:r w:rsidR="00F36684">
        <w:rPr>
          <w:b/>
          <w:sz w:val="28"/>
          <w:szCs w:val="28"/>
        </w:rPr>
        <w:t xml:space="preserve">Перечень вопросов, заданий, тем для подготовки к текущему контролю </w:t>
      </w:r>
      <w:r w:rsidR="00C545E0">
        <w:rPr>
          <w:b/>
          <w:sz w:val="28"/>
          <w:szCs w:val="28"/>
        </w:rPr>
        <w:t>(согласно таблице 2)</w:t>
      </w:r>
    </w:p>
    <w:p w14:paraId="70DC2F99" w14:textId="4A1AF8FE" w:rsidR="00182544" w:rsidRDefault="00182544" w:rsidP="00F95658">
      <w:pPr>
        <w:pStyle w:val="ab"/>
        <w:ind w:firstLine="709"/>
        <w:jc w:val="both"/>
        <w:rPr>
          <w:b w:val="0"/>
          <w:szCs w:val="28"/>
        </w:rPr>
      </w:pPr>
    </w:p>
    <w:p w14:paraId="357E9EB8" w14:textId="3CCA0092" w:rsidR="00182544" w:rsidRPr="00AC5E00" w:rsidRDefault="00182544" w:rsidP="000F3F33">
      <w:pPr>
        <w:ind w:firstLine="709"/>
        <w:jc w:val="both"/>
        <w:rPr>
          <w:sz w:val="28"/>
          <w:szCs w:val="28"/>
        </w:rPr>
      </w:pPr>
      <w:r w:rsidRPr="00AC5E00">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w:t>
      </w:r>
      <w:r w:rsidR="0051697A" w:rsidRPr="00AC5E00">
        <w:rPr>
          <w:sz w:val="28"/>
          <w:szCs w:val="28"/>
        </w:rPr>
        <w:t xml:space="preserve">редложенных кейсов; </w:t>
      </w:r>
      <w:r w:rsidR="000F3F33" w:rsidRPr="00AC5E00">
        <w:rPr>
          <w:sz w:val="28"/>
          <w:szCs w:val="28"/>
        </w:rPr>
        <w:t>выполнение контрольной работы</w:t>
      </w:r>
      <w:r w:rsidR="005B058D" w:rsidRPr="00AC5E00">
        <w:rPr>
          <w:sz w:val="28"/>
          <w:szCs w:val="28"/>
        </w:rPr>
        <w:t>)</w:t>
      </w:r>
      <w:r w:rsidRPr="00AC5E00">
        <w:rPr>
          <w:sz w:val="28"/>
          <w:szCs w:val="28"/>
        </w:rPr>
        <w:t xml:space="preserve">. </w:t>
      </w:r>
    </w:p>
    <w:p w14:paraId="559BC532" w14:textId="539726BF" w:rsidR="00182544" w:rsidRDefault="00182544" w:rsidP="00182544">
      <w:pPr>
        <w:spacing w:line="360" w:lineRule="auto"/>
        <w:ind w:firstLine="709"/>
        <w:jc w:val="both"/>
        <w:rPr>
          <w:sz w:val="28"/>
          <w:szCs w:val="28"/>
        </w:rPr>
      </w:pPr>
      <w:r w:rsidRPr="00387224">
        <w:rPr>
          <w:sz w:val="28"/>
          <w:szCs w:val="28"/>
        </w:rPr>
        <w:t xml:space="preserve">Промежуточный контроль проводится в форме </w:t>
      </w:r>
      <w:r w:rsidR="000F3F33">
        <w:rPr>
          <w:sz w:val="28"/>
          <w:szCs w:val="28"/>
        </w:rPr>
        <w:t>экзамена</w:t>
      </w:r>
      <w:r w:rsidRPr="00387224">
        <w:rPr>
          <w:sz w:val="28"/>
          <w:szCs w:val="28"/>
        </w:rPr>
        <w:t>, оценки итоговых знаний и в соответствии с критериями Финансового университета реализуется следующим образом:</w:t>
      </w:r>
    </w:p>
    <w:p w14:paraId="730B8EB8" w14:textId="77777777" w:rsidR="00182544" w:rsidRPr="00387224" w:rsidRDefault="00182544" w:rsidP="00182544">
      <w:pPr>
        <w:ind w:firstLine="709"/>
        <w:jc w:val="both"/>
        <w:rPr>
          <w:sz w:val="28"/>
          <w:szCs w:val="28"/>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550"/>
        <w:gridCol w:w="2835"/>
      </w:tblGrid>
      <w:tr w:rsidR="00182544" w:rsidRPr="00650C9C" w14:paraId="5EBF030C" w14:textId="77777777" w:rsidTr="0051697A">
        <w:tc>
          <w:tcPr>
            <w:tcW w:w="567" w:type="dxa"/>
            <w:tcBorders>
              <w:top w:val="single" w:sz="4" w:space="0" w:color="auto"/>
              <w:left w:val="single" w:sz="4" w:space="0" w:color="auto"/>
              <w:bottom w:val="single" w:sz="4" w:space="0" w:color="auto"/>
              <w:right w:val="single" w:sz="4" w:space="0" w:color="auto"/>
            </w:tcBorders>
            <w:hideMark/>
          </w:tcPr>
          <w:p w14:paraId="1D6F19B0" w14:textId="77777777" w:rsidR="00182544" w:rsidRPr="00650C9C" w:rsidRDefault="00182544" w:rsidP="0051697A">
            <w:pPr>
              <w:jc w:val="center"/>
              <w:rPr>
                <w:b/>
                <w:sz w:val="28"/>
                <w:szCs w:val="28"/>
              </w:rPr>
            </w:pPr>
            <w:r w:rsidRPr="00650C9C">
              <w:rPr>
                <w:b/>
                <w:sz w:val="28"/>
                <w:szCs w:val="28"/>
              </w:rPr>
              <w:t xml:space="preserve">№ </w:t>
            </w:r>
          </w:p>
        </w:tc>
        <w:tc>
          <w:tcPr>
            <w:tcW w:w="6550" w:type="dxa"/>
            <w:tcBorders>
              <w:top w:val="single" w:sz="4" w:space="0" w:color="auto"/>
              <w:left w:val="single" w:sz="4" w:space="0" w:color="auto"/>
              <w:bottom w:val="single" w:sz="4" w:space="0" w:color="auto"/>
              <w:right w:val="single" w:sz="4" w:space="0" w:color="auto"/>
            </w:tcBorders>
            <w:hideMark/>
          </w:tcPr>
          <w:p w14:paraId="4A393DB1" w14:textId="77777777" w:rsidR="00182544" w:rsidRPr="00650C9C" w:rsidRDefault="00182544" w:rsidP="0051697A">
            <w:pPr>
              <w:jc w:val="center"/>
              <w:rPr>
                <w:b/>
                <w:sz w:val="28"/>
                <w:szCs w:val="28"/>
              </w:rPr>
            </w:pPr>
            <w:r w:rsidRPr="00650C9C">
              <w:rPr>
                <w:b/>
                <w:sz w:val="28"/>
                <w:szCs w:val="28"/>
              </w:rPr>
              <w:t>Вид отчетности</w:t>
            </w:r>
          </w:p>
        </w:tc>
        <w:tc>
          <w:tcPr>
            <w:tcW w:w="2835" w:type="dxa"/>
            <w:tcBorders>
              <w:top w:val="single" w:sz="4" w:space="0" w:color="auto"/>
              <w:left w:val="single" w:sz="4" w:space="0" w:color="auto"/>
              <w:bottom w:val="single" w:sz="4" w:space="0" w:color="auto"/>
              <w:right w:val="single" w:sz="4" w:space="0" w:color="auto"/>
            </w:tcBorders>
            <w:hideMark/>
          </w:tcPr>
          <w:p w14:paraId="11009774" w14:textId="77777777" w:rsidR="00182544" w:rsidRPr="00650C9C" w:rsidRDefault="00182544" w:rsidP="0051697A">
            <w:pPr>
              <w:jc w:val="center"/>
              <w:rPr>
                <w:b/>
                <w:sz w:val="28"/>
                <w:szCs w:val="28"/>
              </w:rPr>
            </w:pPr>
            <w:r w:rsidRPr="00650C9C">
              <w:rPr>
                <w:b/>
                <w:sz w:val="28"/>
                <w:szCs w:val="28"/>
              </w:rPr>
              <w:t>Баллы</w:t>
            </w:r>
          </w:p>
        </w:tc>
      </w:tr>
      <w:tr w:rsidR="00182544" w:rsidRPr="00650C9C" w14:paraId="5E554676" w14:textId="77777777" w:rsidTr="0051697A">
        <w:tc>
          <w:tcPr>
            <w:tcW w:w="567" w:type="dxa"/>
            <w:tcBorders>
              <w:top w:val="single" w:sz="4" w:space="0" w:color="auto"/>
              <w:left w:val="single" w:sz="4" w:space="0" w:color="auto"/>
              <w:bottom w:val="single" w:sz="4" w:space="0" w:color="auto"/>
              <w:right w:val="single" w:sz="4" w:space="0" w:color="auto"/>
            </w:tcBorders>
            <w:hideMark/>
          </w:tcPr>
          <w:p w14:paraId="60E4CF41" w14:textId="77777777" w:rsidR="00182544" w:rsidRPr="00650C9C" w:rsidRDefault="00182544" w:rsidP="0051697A">
            <w:pPr>
              <w:rPr>
                <w:sz w:val="28"/>
                <w:szCs w:val="28"/>
              </w:rPr>
            </w:pPr>
            <w:r w:rsidRPr="00650C9C">
              <w:rPr>
                <w:sz w:val="28"/>
                <w:szCs w:val="28"/>
              </w:rPr>
              <w:t>1.</w:t>
            </w:r>
          </w:p>
        </w:tc>
        <w:tc>
          <w:tcPr>
            <w:tcW w:w="6550" w:type="dxa"/>
            <w:tcBorders>
              <w:top w:val="single" w:sz="4" w:space="0" w:color="auto"/>
              <w:left w:val="single" w:sz="4" w:space="0" w:color="auto"/>
              <w:bottom w:val="single" w:sz="4" w:space="0" w:color="auto"/>
              <w:right w:val="single" w:sz="4" w:space="0" w:color="auto"/>
            </w:tcBorders>
            <w:hideMark/>
          </w:tcPr>
          <w:p w14:paraId="44EFE008" w14:textId="77777777" w:rsidR="00182544" w:rsidRPr="00650C9C" w:rsidRDefault="00182544" w:rsidP="0051697A">
            <w:pPr>
              <w:rPr>
                <w:sz w:val="28"/>
                <w:szCs w:val="28"/>
              </w:rPr>
            </w:pPr>
            <w:r w:rsidRPr="00650C9C">
              <w:rPr>
                <w:sz w:val="28"/>
                <w:szCs w:val="28"/>
              </w:rPr>
              <w:t>Работа в модуле</w:t>
            </w:r>
          </w:p>
        </w:tc>
        <w:tc>
          <w:tcPr>
            <w:tcW w:w="2835" w:type="dxa"/>
            <w:tcBorders>
              <w:top w:val="single" w:sz="4" w:space="0" w:color="auto"/>
              <w:left w:val="single" w:sz="4" w:space="0" w:color="auto"/>
              <w:bottom w:val="single" w:sz="4" w:space="0" w:color="auto"/>
              <w:right w:val="single" w:sz="4" w:space="0" w:color="auto"/>
            </w:tcBorders>
            <w:hideMark/>
          </w:tcPr>
          <w:p w14:paraId="41727091" w14:textId="77777777" w:rsidR="00182544" w:rsidRPr="00650C9C" w:rsidRDefault="00182544" w:rsidP="0051697A">
            <w:pPr>
              <w:jc w:val="center"/>
              <w:rPr>
                <w:sz w:val="28"/>
                <w:szCs w:val="28"/>
              </w:rPr>
            </w:pPr>
            <w:r w:rsidRPr="00650C9C">
              <w:rPr>
                <w:sz w:val="28"/>
                <w:szCs w:val="28"/>
              </w:rPr>
              <w:t>40</w:t>
            </w:r>
          </w:p>
        </w:tc>
      </w:tr>
      <w:tr w:rsidR="00182544" w:rsidRPr="00650C9C" w14:paraId="51583A0E" w14:textId="77777777" w:rsidTr="0051697A">
        <w:trPr>
          <w:trHeight w:val="256"/>
        </w:trPr>
        <w:tc>
          <w:tcPr>
            <w:tcW w:w="567" w:type="dxa"/>
            <w:tcBorders>
              <w:top w:val="single" w:sz="4" w:space="0" w:color="auto"/>
              <w:left w:val="single" w:sz="4" w:space="0" w:color="auto"/>
              <w:bottom w:val="single" w:sz="4" w:space="0" w:color="auto"/>
              <w:right w:val="single" w:sz="4" w:space="0" w:color="auto"/>
            </w:tcBorders>
            <w:hideMark/>
          </w:tcPr>
          <w:p w14:paraId="087D0A44" w14:textId="77777777" w:rsidR="00182544" w:rsidRPr="00650C9C" w:rsidRDefault="00182544" w:rsidP="0051697A">
            <w:pPr>
              <w:rPr>
                <w:sz w:val="28"/>
                <w:szCs w:val="28"/>
              </w:rPr>
            </w:pPr>
            <w:r w:rsidRPr="00650C9C">
              <w:rPr>
                <w:sz w:val="28"/>
                <w:szCs w:val="28"/>
              </w:rPr>
              <w:t>2.</w:t>
            </w:r>
          </w:p>
        </w:tc>
        <w:tc>
          <w:tcPr>
            <w:tcW w:w="6550" w:type="dxa"/>
            <w:tcBorders>
              <w:top w:val="single" w:sz="4" w:space="0" w:color="auto"/>
              <w:left w:val="single" w:sz="4" w:space="0" w:color="auto"/>
              <w:bottom w:val="single" w:sz="4" w:space="0" w:color="auto"/>
              <w:right w:val="single" w:sz="4" w:space="0" w:color="auto"/>
            </w:tcBorders>
            <w:hideMark/>
          </w:tcPr>
          <w:p w14:paraId="3FFF8DAC" w14:textId="7449BA44" w:rsidR="00182544" w:rsidRPr="00650C9C" w:rsidRDefault="000F3F33" w:rsidP="0051697A">
            <w:pPr>
              <w:rPr>
                <w:sz w:val="28"/>
                <w:szCs w:val="28"/>
              </w:rPr>
            </w:pPr>
            <w:r>
              <w:rPr>
                <w:sz w:val="28"/>
                <w:szCs w:val="28"/>
              </w:rPr>
              <w:t>Экзамен</w:t>
            </w:r>
          </w:p>
        </w:tc>
        <w:tc>
          <w:tcPr>
            <w:tcW w:w="2835" w:type="dxa"/>
            <w:tcBorders>
              <w:top w:val="single" w:sz="4" w:space="0" w:color="auto"/>
              <w:left w:val="single" w:sz="4" w:space="0" w:color="auto"/>
              <w:bottom w:val="single" w:sz="4" w:space="0" w:color="auto"/>
              <w:right w:val="single" w:sz="4" w:space="0" w:color="auto"/>
            </w:tcBorders>
            <w:hideMark/>
          </w:tcPr>
          <w:p w14:paraId="49EAD773" w14:textId="77777777" w:rsidR="00182544" w:rsidRPr="00650C9C" w:rsidRDefault="00182544" w:rsidP="0051697A">
            <w:pPr>
              <w:jc w:val="center"/>
              <w:rPr>
                <w:sz w:val="28"/>
                <w:szCs w:val="28"/>
              </w:rPr>
            </w:pPr>
            <w:r w:rsidRPr="00650C9C">
              <w:rPr>
                <w:sz w:val="28"/>
                <w:szCs w:val="28"/>
              </w:rPr>
              <w:t>60</w:t>
            </w:r>
          </w:p>
        </w:tc>
      </w:tr>
      <w:tr w:rsidR="00182544" w:rsidRPr="00650C9C" w14:paraId="7ACD9254" w14:textId="77777777" w:rsidTr="0051697A">
        <w:tc>
          <w:tcPr>
            <w:tcW w:w="567" w:type="dxa"/>
            <w:tcBorders>
              <w:top w:val="single" w:sz="4" w:space="0" w:color="auto"/>
              <w:left w:val="single" w:sz="4" w:space="0" w:color="auto"/>
              <w:bottom w:val="single" w:sz="4" w:space="0" w:color="auto"/>
              <w:right w:val="single" w:sz="4" w:space="0" w:color="auto"/>
            </w:tcBorders>
          </w:tcPr>
          <w:p w14:paraId="40B81EC7" w14:textId="77777777" w:rsidR="00182544" w:rsidRPr="00650C9C" w:rsidRDefault="00182544" w:rsidP="0051697A">
            <w:pPr>
              <w:rPr>
                <w:sz w:val="28"/>
                <w:szCs w:val="28"/>
              </w:rPr>
            </w:pPr>
          </w:p>
        </w:tc>
        <w:tc>
          <w:tcPr>
            <w:tcW w:w="6550" w:type="dxa"/>
            <w:tcBorders>
              <w:top w:val="single" w:sz="4" w:space="0" w:color="auto"/>
              <w:left w:val="single" w:sz="4" w:space="0" w:color="auto"/>
              <w:bottom w:val="single" w:sz="4" w:space="0" w:color="auto"/>
              <w:right w:val="single" w:sz="4" w:space="0" w:color="auto"/>
            </w:tcBorders>
            <w:hideMark/>
          </w:tcPr>
          <w:p w14:paraId="72817D26" w14:textId="77777777" w:rsidR="00182544" w:rsidRPr="00650C9C" w:rsidRDefault="00182544" w:rsidP="0051697A">
            <w:pPr>
              <w:rPr>
                <w:sz w:val="28"/>
                <w:szCs w:val="28"/>
              </w:rPr>
            </w:pPr>
            <w:r w:rsidRPr="00650C9C">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6CAB183B" w14:textId="77777777" w:rsidR="00182544" w:rsidRPr="00650C9C" w:rsidRDefault="00182544" w:rsidP="0051697A">
            <w:pPr>
              <w:jc w:val="center"/>
              <w:rPr>
                <w:sz w:val="28"/>
                <w:szCs w:val="28"/>
              </w:rPr>
            </w:pPr>
            <w:r w:rsidRPr="00650C9C">
              <w:rPr>
                <w:sz w:val="28"/>
                <w:szCs w:val="28"/>
              </w:rPr>
              <w:t>100</w:t>
            </w:r>
          </w:p>
        </w:tc>
      </w:tr>
    </w:tbl>
    <w:p w14:paraId="3B73AD4E" w14:textId="77777777" w:rsidR="00182544" w:rsidRDefault="00182544" w:rsidP="00182544">
      <w:pPr>
        <w:jc w:val="center"/>
        <w:rPr>
          <w:b/>
          <w:sz w:val="28"/>
          <w:szCs w:val="28"/>
        </w:rPr>
      </w:pPr>
    </w:p>
    <w:p w14:paraId="5FCC6EDD" w14:textId="77777777" w:rsidR="00182544" w:rsidRPr="00650C9C" w:rsidRDefault="00182544" w:rsidP="00182544">
      <w:pPr>
        <w:rPr>
          <w:b/>
          <w:sz w:val="28"/>
          <w:szCs w:val="28"/>
        </w:rPr>
      </w:pPr>
    </w:p>
    <w:p w14:paraId="40C5F2D8" w14:textId="77777777" w:rsidR="00182544" w:rsidRPr="00650C9C" w:rsidRDefault="00182544" w:rsidP="00182544">
      <w:pPr>
        <w:jc w:val="center"/>
        <w:rPr>
          <w:b/>
          <w:sz w:val="28"/>
          <w:szCs w:val="28"/>
        </w:rPr>
      </w:pPr>
      <w:r w:rsidRPr="00650C9C">
        <w:rPr>
          <w:b/>
          <w:sz w:val="28"/>
          <w:szCs w:val="28"/>
        </w:rPr>
        <w:t>Формы текущего контроля успеваемости и их балльная оценка</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619"/>
        <w:gridCol w:w="2835"/>
      </w:tblGrid>
      <w:tr w:rsidR="00AC5E00" w:rsidRPr="00AC5E00" w14:paraId="1A4F9712"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05022B27" w14:textId="77777777" w:rsidR="00182544" w:rsidRPr="00AC5E00" w:rsidRDefault="00182544" w:rsidP="0051697A">
            <w:pPr>
              <w:jc w:val="center"/>
              <w:rPr>
                <w:b/>
                <w:sz w:val="28"/>
                <w:szCs w:val="28"/>
              </w:rPr>
            </w:pPr>
            <w:r w:rsidRPr="00AC5E00">
              <w:rPr>
                <w:b/>
                <w:sz w:val="28"/>
                <w:szCs w:val="28"/>
              </w:rPr>
              <w:t>№</w:t>
            </w:r>
          </w:p>
        </w:tc>
        <w:tc>
          <w:tcPr>
            <w:tcW w:w="6619" w:type="dxa"/>
            <w:tcBorders>
              <w:top w:val="single" w:sz="4" w:space="0" w:color="auto"/>
              <w:left w:val="single" w:sz="4" w:space="0" w:color="auto"/>
              <w:bottom w:val="single" w:sz="4" w:space="0" w:color="auto"/>
              <w:right w:val="single" w:sz="4" w:space="0" w:color="auto"/>
            </w:tcBorders>
            <w:hideMark/>
          </w:tcPr>
          <w:p w14:paraId="3F3E331C" w14:textId="77777777" w:rsidR="00182544" w:rsidRPr="00AC5E00" w:rsidRDefault="00182544" w:rsidP="0051697A">
            <w:pPr>
              <w:jc w:val="center"/>
              <w:rPr>
                <w:b/>
                <w:sz w:val="28"/>
                <w:szCs w:val="28"/>
              </w:rPr>
            </w:pPr>
            <w:r w:rsidRPr="00AC5E00">
              <w:rPr>
                <w:b/>
                <w:sz w:val="28"/>
                <w:szCs w:val="28"/>
              </w:rPr>
              <w:t>Формы текущего контроля</w:t>
            </w:r>
          </w:p>
        </w:tc>
        <w:tc>
          <w:tcPr>
            <w:tcW w:w="2835" w:type="dxa"/>
            <w:tcBorders>
              <w:top w:val="single" w:sz="4" w:space="0" w:color="auto"/>
              <w:left w:val="single" w:sz="4" w:space="0" w:color="auto"/>
              <w:bottom w:val="single" w:sz="4" w:space="0" w:color="auto"/>
              <w:right w:val="single" w:sz="4" w:space="0" w:color="auto"/>
            </w:tcBorders>
            <w:hideMark/>
          </w:tcPr>
          <w:p w14:paraId="503B9F00" w14:textId="77777777" w:rsidR="00182544" w:rsidRPr="00AC5E00" w:rsidRDefault="00182544" w:rsidP="0051697A">
            <w:pPr>
              <w:jc w:val="center"/>
              <w:rPr>
                <w:b/>
                <w:sz w:val="28"/>
                <w:szCs w:val="28"/>
              </w:rPr>
            </w:pPr>
            <w:r w:rsidRPr="00AC5E00">
              <w:rPr>
                <w:b/>
                <w:sz w:val="28"/>
                <w:szCs w:val="28"/>
              </w:rPr>
              <w:t>Количество баллов</w:t>
            </w:r>
          </w:p>
        </w:tc>
      </w:tr>
      <w:tr w:rsidR="00AC5E00" w:rsidRPr="00AC5E00" w14:paraId="536D13D0"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7A635FBB" w14:textId="77777777" w:rsidR="00182544" w:rsidRPr="00AC5E00" w:rsidRDefault="00182544" w:rsidP="0051697A">
            <w:pPr>
              <w:rPr>
                <w:sz w:val="28"/>
                <w:szCs w:val="28"/>
              </w:rPr>
            </w:pPr>
            <w:r w:rsidRPr="00AC5E00">
              <w:rPr>
                <w:sz w:val="28"/>
                <w:szCs w:val="28"/>
              </w:rPr>
              <w:t>1.</w:t>
            </w:r>
          </w:p>
        </w:tc>
        <w:tc>
          <w:tcPr>
            <w:tcW w:w="6619" w:type="dxa"/>
            <w:tcBorders>
              <w:top w:val="single" w:sz="4" w:space="0" w:color="auto"/>
              <w:left w:val="single" w:sz="4" w:space="0" w:color="auto"/>
              <w:bottom w:val="single" w:sz="4" w:space="0" w:color="auto"/>
              <w:right w:val="single" w:sz="4" w:space="0" w:color="auto"/>
            </w:tcBorders>
            <w:hideMark/>
          </w:tcPr>
          <w:p w14:paraId="515C931A" w14:textId="77777777" w:rsidR="00182544" w:rsidRPr="00AC5E00" w:rsidRDefault="00182544" w:rsidP="0051697A">
            <w:pPr>
              <w:rPr>
                <w:sz w:val="28"/>
                <w:szCs w:val="28"/>
              </w:rPr>
            </w:pPr>
            <w:r w:rsidRPr="00AC5E00">
              <w:rPr>
                <w:sz w:val="28"/>
                <w:szCs w:val="28"/>
              </w:rPr>
              <w:t xml:space="preserve">Активное участие в семинарах </w:t>
            </w:r>
          </w:p>
        </w:tc>
        <w:tc>
          <w:tcPr>
            <w:tcW w:w="2835" w:type="dxa"/>
            <w:tcBorders>
              <w:top w:val="single" w:sz="4" w:space="0" w:color="auto"/>
              <w:left w:val="single" w:sz="4" w:space="0" w:color="auto"/>
              <w:bottom w:val="single" w:sz="4" w:space="0" w:color="auto"/>
              <w:right w:val="single" w:sz="4" w:space="0" w:color="auto"/>
            </w:tcBorders>
            <w:hideMark/>
          </w:tcPr>
          <w:p w14:paraId="6784242F" w14:textId="082DE3DD" w:rsidR="00182544" w:rsidRPr="00AC5E00" w:rsidRDefault="00182544" w:rsidP="0051697A">
            <w:pPr>
              <w:jc w:val="center"/>
              <w:rPr>
                <w:sz w:val="28"/>
                <w:szCs w:val="28"/>
              </w:rPr>
            </w:pPr>
            <w:r w:rsidRPr="00AC5E00">
              <w:rPr>
                <w:sz w:val="28"/>
                <w:szCs w:val="28"/>
              </w:rPr>
              <w:t>1</w:t>
            </w:r>
            <w:r w:rsidR="00830794" w:rsidRPr="00AC5E00">
              <w:rPr>
                <w:sz w:val="28"/>
                <w:szCs w:val="28"/>
              </w:rPr>
              <w:t>5</w:t>
            </w:r>
          </w:p>
        </w:tc>
      </w:tr>
      <w:tr w:rsidR="00AC5E00" w:rsidRPr="00AC5E00" w14:paraId="623FB134"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1A9DEC41" w14:textId="77777777" w:rsidR="00182544" w:rsidRPr="00AC5E00" w:rsidRDefault="00182544" w:rsidP="0051697A">
            <w:pPr>
              <w:rPr>
                <w:sz w:val="28"/>
                <w:szCs w:val="28"/>
              </w:rPr>
            </w:pPr>
            <w:r w:rsidRPr="00AC5E00">
              <w:rPr>
                <w:sz w:val="28"/>
                <w:szCs w:val="28"/>
              </w:rPr>
              <w:t>2.</w:t>
            </w:r>
          </w:p>
        </w:tc>
        <w:tc>
          <w:tcPr>
            <w:tcW w:w="6619" w:type="dxa"/>
            <w:tcBorders>
              <w:top w:val="single" w:sz="4" w:space="0" w:color="auto"/>
              <w:left w:val="single" w:sz="4" w:space="0" w:color="auto"/>
              <w:bottom w:val="single" w:sz="4" w:space="0" w:color="auto"/>
              <w:right w:val="single" w:sz="4" w:space="0" w:color="auto"/>
            </w:tcBorders>
            <w:hideMark/>
          </w:tcPr>
          <w:p w14:paraId="377D3D59" w14:textId="77777777" w:rsidR="00182544" w:rsidRPr="00AC5E00" w:rsidRDefault="00182544" w:rsidP="0051697A">
            <w:pPr>
              <w:rPr>
                <w:sz w:val="28"/>
                <w:szCs w:val="28"/>
              </w:rPr>
            </w:pPr>
            <w:r w:rsidRPr="00AC5E00">
              <w:rPr>
                <w:sz w:val="28"/>
                <w:szCs w:val="28"/>
              </w:rPr>
              <w:t>Посещение</w:t>
            </w:r>
          </w:p>
        </w:tc>
        <w:tc>
          <w:tcPr>
            <w:tcW w:w="2835" w:type="dxa"/>
            <w:tcBorders>
              <w:top w:val="single" w:sz="4" w:space="0" w:color="auto"/>
              <w:left w:val="single" w:sz="4" w:space="0" w:color="auto"/>
              <w:bottom w:val="single" w:sz="4" w:space="0" w:color="auto"/>
              <w:right w:val="single" w:sz="4" w:space="0" w:color="auto"/>
            </w:tcBorders>
            <w:hideMark/>
          </w:tcPr>
          <w:p w14:paraId="5AA760F6" w14:textId="77777777" w:rsidR="00182544" w:rsidRPr="00AC5E00" w:rsidRDefault="00182544" w:rsidP="0051697A">
            <w:pPr>
              <w:jc w:val="center"/>
              <w:rPr>
                <w:sz w:val="28"/>
                <w:szCs w:val="28"/>
              </w:rPr>
            </w:pPr>
            <w:r w:rsidRPr="00AC5E00">
              <w:rPr>
                <w:sz w:val="28"/>
                <w:szCs w:val="28"/>
              </w:rPr>
              <w:t>5</w:t>
            </w:r>
          </w:p>
        </w:tc>
      </w:tr>
      <w:tr w:rsidR="00AC5E00" w:rsidRPr="00AC5E00" w14:paraId="61390102"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407E110D" w14:textId="77777777" w:rsidR="00182544" w:rsidRPr="00AC5E00" w:rsidRDefault="00182544" w:rsidP="0051697A">
            <w:pPr>
              <w:rPr>
                <w:sz w:val="28"/>
                <w:szCs w:val="28"/>
              </w:rPr>
            </w:pPr>
            <w:r w:rsidRPr="00AC5E00">
              <w:rPr>
                <w:sz w:val="28"/>
                <w:szCs w:val="28"/>
              </w:rPr>
              <w:t>3.</w:t>
            </w:r>
          </w:p>
        </w:tc>
        <w:tc>
          <w:tcPr>
            <w:tcW w:w="6619" w:type="dxa"/>
            <w:tcBorders>
              <w:top w:val="single" w:sz="4" w:space="0" w:color="auto"/>
              <w:left w:val="single" w:sz="4" w:space="0" w:color="auto"/>
              <w:bottom w:val="single" w:sz="4" w:space="0" w:color="auto"/>
              <w:right w:val="single" w:sz="4" w:space="0" w:color="auto"/>
            </w:tcBorders>
            <w:hideMark/>
          </w:tcPr>
          <w:p w14:paraId="3F60EE8C" w14:textId="77777777" w:rsidR="00182544" w:rsidRPr="00AC5E00" w:rsidRDefault="00182544" w:rsidP="00300626">
            <w:pPr>
              <w:jc w:val="both"/>
              <w:rPr>
                <w:sz w:val="28"/>
                <w:szCs w:val="28"/>
              </w:rPr>
            </w:pPr>
            <w:r w:rsidRPr="00AC5E00">
              <w:rPr>
                <w:sz w:val="28"/>
                <w:szCs w:val="28"/>
              </w:rPr>
              <w:t>Выполнение заранее подготовленных для выступления на семинаре докладов, сообщений, кейсов, практико-ориентированных заданий (по перечню, предложенному преподавателем, ведущим семинары)</w:t>
            </w:r>
          </w:p>
        </w:tc>
        <w:tc>
          <w:tcPr>
            <w:tcW w:w="2835" w:type="dxa"/>
            <w:tcBorders>
              <w:top w:val="single" w:sz="4" w:space="0" w:color="auto"/>
              <w:left w:val="single" w:sz="4" w:space="0" w:color="auto"/>
              <w:bottom w:val="single" w:sz="4" w:space="0" w:color="auto"/>
              <w:right w:val="single" w:sz="4" w:space="0" w:color="auto"/>
            </w:tcBorders>
            <w:hideMark/>
          </w:tcPr>
          <w:p w14:paraId="04AC4E00" w14:textId="24A1278F" w:rsidR="00182544" w:rsidRPr="00AC5E00" w:rsidRDefault="00182544" w:rsidP="0051697A">
            <w:pPr>
              <w:jc w:val="center"/>
              <w:rPr>
                <w:sz w:val="28"/>
                <w:szCs w:val="28"/>
              </w:rPr>
            </w:pPr>
            <w:r w:rsidRPr="00AC5E00">
              <w:rPr>
                <w:sz w:val="28"/>
                <w:szCs w:val="28"/>
              </w:rPr>
              <w:t>1</w:t>
            </w:r>
            <w:r w:rsidR="00830794" w:rsidRPr="00AC5E00">
              <w:rPr>
                <w:sz w:val="28"/>
                <w:szCs w:val="28"/>
              </w:rPr>
              <w:t>0</w:t>
            </w:r>
          </w:p>
        </w:tc>
      </w:tr>
      <w:tr w:rsidR="00AC5E00" w:rsidRPr="00AC5E00" w14:paraId="61F6109A"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62E88D9B" w14:textId="77777777" w:rsidR="00182544" w:rsidRPr="00AC5E00" w:rsidRDefault="00182544" w:rsidP="0051697A">
            <w:pPr>
              <w:rPr>
                <w:sz w:val="28"/>
                <w:szCs w:val="28"/>
              </w:rPr>
            </w:pPr>
            <w:r w:rsidRPr="00AC5E00">
              <w:rPr>
                <w:sz w:val="28"/>
                <w:szCs w:val="28"/>
              </w:rPr>
              <w:t>4.</w:t>
            </w:r>
          </w:p>
        </w:tc>
        <w:tc>
          <w:tcPr>
            <w:tcW w:w="6619" w:type="dxa"/>
            <w:tcBorders>
              <w:top w:val="single" w:sz="4" w:space="0" w:color="auto"/>
              <w:left w:val="single" w:sz="4" w:space="0" w:color="auto"/>
              <w:bottom w:val="single" w:sz="4" w:space="0" w:color="auto"/>
              <w:right w:val="single" w:sz="4" w:space="0" w:color="auto"/>
            </w:tcBorders>
            <w:hideMark/>
          </w:tcPr>
          <w:p w14:paraId="0E8D5205" w14:textId="4C2CE755" w:rsidR="00182544" w:rsidRPr="00AC5E00" w:rsidRDefault="000F3F33" w:rsidP="00DF330A">
            <w:pPr>
              <w:spacing w:line="360" w:lineRule="auto"/>
              <w:jc w:val="both"/>
              <w:rPr>
                <w:sz w:val="28"/>
                <w:szCs w:val="28"/>
              </w:rPr>
            </w:pPr>
            <w:r w:rsidRPr="00AC5E00">
              <w:rPr>
                <w:sz w:val="28"/>
                <w:szCs w:val="28"/>
              </w:rPr>
              <w:t>Контрольная</w:t>
            </w:r>
            <w:r w:rsidR="001A2553" w:rsidRPr="00AC5E00">
              <w:rPr>
                <w:sz w:val="28"/>
                <w:szCs w:val="28"/>
              </w:rPr>
              <w:t xml:space="preserve"> работа</w:t>
            </w:r>
          </w:p>
        </w:tc>
        <w:tc>
          <w:tcPr>
            <w:tcW w:w="2835" w:type="dxa"/>
            <w:tcBorders>
              <w:top w:val="single" w:sz="4" w:space="0" w:color="auto"/>
              <w:left w:val="single" w:sz="4" w:space="0" w:color="auto"/>
              <w:bottom w:val="single" w:sz="4" w:space="0" w:color="auto"/>
              <w:right w:val="single" w:sz="4" w:space="0" w:color="auto"/>
            </w:tcBorders>
            <w:hideMark/>
          </w:tcPr>
          <w:p w14:paraId="5E905412" w14:textId="60CAD2CE" w:rsidR="00182544" w:rsidRPr="00AC5E00" w:rsidRDefault="00182544" w:rsidP="0051697A">
            <w:pPr>
              <w:jc w:val="center"/>
              <w:rPr>
                <w:sz w:val="28"/>
                <w:szCs w:val="28"/>
              </w:rPr>
            </w:pPr>
            <w:r w:rsidRPr="00AC5E00">
              <w:rPr>
                <w:sz w:val="28"/>
                <w:szCs w:val="28"/>
              </w:rPr>
              <w:t>1</w:t>
            </w:r>
            <w:r w:rsidR="00830794" w:rsidRPr="00AC5E00">
              <w:rPr>
                <w:sz w:val="28"/>
                <w:szCs w:val="28"/>
              </w:rPr>
              <w:t>0</w:t>
            </w:r>
          </w:p>
        </w:tc>
      </w:tr>
      <w:tr w:rsidR="00AC5E00" w:rsidRPr="00AC5E00" w14:paraId="03513B00" w14:textId="77777777" w:rsidTr="0051697A">
        <w:tc>
          <w:tcPr>
            <w:tcW w:w="498" w:type="dxa"/>
            <w:tcBorders>
              <w:top w:val="single" w:sz="4" w:space="0" w:color="auto"/>
              <w:left w:val="single" w:sz="4" w:space="0" w:color="auto"/>
              <w:bottom w:val="single" w:sz="4" w:space="0" w:color="auto"/>
              <w:right w:val="single" w:sz="4" w:space="0" w:color="auto"/>
            </w:tcBorders>
          </w:tcPr>
          <w:p w14:paraId="37E7CA86" w14:textId="77777777" w:rsidR="00182544" w:rsidRPr="00AC5E00" w:rsidRDefault="00182544" w:rsidP="0051697A">
            <w:pPr>
              <w:rPr>
                <w:sz w:val="28"/>
                <w:szCs w:val="28"/>
              </w:rPr>
            </w:pPr>
          </w:p>
        </w:tc>
        <w:tc>
          <w:tcPr>
            <w:tcW w:w="6619" w:type="dxa"/>
            <w:tcBorders>
              <w:top w:val="single" w:sz="4" w:space="0" w:color="auto"/>
              <w:left w:val="single" w:sz="4" w:space="0" w:color="auto"/>
              <w:bottom w:val="single" w:sz="4" w:space="0" w:color="auto"/>
              <w:right w:val="single" w:sz="4" w:space="0" w:color="auto"/>
            </w:tcBorders>
            <w:hideMark/>
          </w:tcPr>
          <w:p w14:paraId="525143B5" w14:textId="77777777" w:rsidR="00182544" w:rsidRPr="00AC5E00" w:rsidRDefault="00182544" w:rsidP="0051697A">
            <w:pPr>
              <w:rPr>
                <w:sz w:val="28"/>
                <w:szCs w:val="28"/>
              </w:rPr>
            </w:pPr>
            <w:r w:rsidRPr="00AC5E00">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129F461B" w14:textId="77777777" w:rsidR="00182544" w:rsidRPr="00AC5E00" w:rsidRDefault="00182544" w:rsidP="0051697A">
            <w:pPr>
              <w:jc w:val="center"/>
              <w:rPr>
                <w:sz w:val="28"/>
                <w:szCs w:val="28"/>
              </w:rPr>
            </w:pPr>
            <w:r w:rsidRPr="00AC5E00">
              <w:rPr>
                <w:sz w:val="28"/>
                <w:szCs w:val="28"/>
              </w:rPr>
              <w:t>40</w:t>
            </w:r>
          </w:p>
        </w:tc>
      </w:tr>
    </w:tbl>
    <w:p w14:paraId="08DF1101" w14:textId="46C2F0B2" w:rsidR="00C26BB7" w:rsidRDefault="00C26BB7" w:rsidP="00404432">
      <w:pPr>
        <w:spacing w:line="360" w:lineRule="auto"/>
        <w:jc w:val="center"/>
        <w:rPr>
          <w:b/>
          <w:bCs/>
          <w:sz w:val="28"/>
          <w:szCs w:val="28"/>
          <w:highlight w:val="yellow"/>
        </w:rPr>
      </w:pPr>
    </w:p>
    <w:p w14:paraId="3F98C8DC" w14:textId="2AFA0E61" w:rsidR="00124C2B" w:rsidRPr="00254449" w:rsidRDefault="00254449" w:rsidP="00254449">
      <w:pPr>
        <w:autoSpaceDE/>
        <w:autoSpaceDN/>
        <w:adjustRightInd/>
        <w:ind w:firstLine="709"/>
        <w:jc w:val="both"/>
        <w:rPr>
          <w:b/>
          <w:sz w:val="28"/>
          <w:szCs w:val="28"/>
        </w:rPr>
      </w:pPr>
      <w:r w:rsidRPr="00254449">
        <w:rPr>
          <w:b/>
          <w:sz w:val="28"/>
          <w:szCs w:val="28"/>
        </w:rPr>
        <w:t>П</w:t>
      </w:r>
      <w:r w:rsidR="00124C2B" w:rsidRPr="00254449">
        <w:rPr>
          <w:b/>
          <w:sz w:val="28"/>
          <w:szCs w:val="28"/>
        </w:rPr>
        <w:t>римерн</w:t>
      </w:r>
      <w:r w:rsidRPr="00254449">
        <w:rPr>
          <w:b/>
          <w:sz w:val="28"/>
          <w:szCs w:val="28"/>
        </w:rPr>
        <w:t>ая</w:t>
      </w:r>
      <w:r w:rsidR="00124C2B" w:rsidRPr="00254449">
        <w:rPr>
          <w:b/>
          <w:sz w:val="28"/>
          <w:szCs w:val="28"/>
        </w:rPr>
        <w:t xml:space="preserve"> тематик</w:t>
      </w:r>
      <w:r w:rsidRPr="00254449">
        <w:rPr>
          <w:b/>
          <w:sz w:val="28"/>
          <w:szCs w:val="28"/>
        </w:rPr>
        <w:t>а</w:t>
      </w:r>
      <w:r w:rsidR="00124C2B" w:rsidRPr="00254449">
        <w:rPr>
          <w:b/>
          <w:sz w:val="28"/>
          <w:szCs w:val="28"/>
        </w:rPr>
        <w:t xml:space="preserve"> </w:t>
      </w:r>
      <w:bookmarkStart w:id="11" w:name="_Hlk190882539"/>
      <w:r w:rsidRPr="00254449">
        <w:rPr>
          <w:b/>
          <w:sz w:val="28"/>
          <w:szCs w:val="28"/>
        </w:rPr>
        <w:t>выступлений</w:t>
      </w:r>
    </w:p>
    <w:bookmarkEnd w:id="11"/>
    <w:p w14:paraId="401926A5" w14:textId="2AFBEBC3" w:rsidR="00254449" w:rsidRPr="00E3718F" w:rsidRDefault="00254449" w:rsidP="00254449">
      <w:pPr>
        <w:widowControl/>
        <w:numPr>
          <w:ilvl w:val="0"/>
          <w:numId w:val="47"/>
        </w:numPr>
        <w:tabs>
          <w:tab w:val="num" w:pos="0"/>
        </w:tabs>
        <w:autoSpaceDE/>
        <w:autoSpaceDN/>
        <w:adjustRightInd/>
        <w:spacing w:line="360" w:lineRule="auto"/>
        <w:ind w:left="0" w:firstLine="709"/>
        <w:jc w:val="both"/>
        <w:rPr>
          <w:sz w:val="28"/>
        </w:rPr>
      </w:pPr>
      <w:r w:rsidRPr="00E3718F">
        <w:rPr>
          <w:sz w:val="28"/>
        </w:rPr>
        <w:t xml:space="preserve">Содержание и элементы налогового </w:t>
      </w:r>
      <w:r>
        <w:rPr>
          <w:sz w:val="28"/>
        </w:rPr>
        <w:t>планирования</w:t>
      </w:r>
      <w:r w:rsidRPr="00E3718F">
        <w:rPr>
          <w:sz w:val="28"/>
        </w:rPr>
        <w:t xml:space="preserve">. Место налогового </w:t>
      </w:r>
      <w:r>
        <w:rPr>
          <w:sz w:val="28"/>
        </w:rPr>
        <w:t>планирования</w:t>
      </w:r>
      <w:r w:rsidRPr="00E3718F">
        <w:rPr>
          <w:sz w:val="28"/>
        </w:rPr>
        <w:t xml:space="preserve"> в процессе управления финансами предприятия. </w:t>
      </w:r>
    </w:p>
    <w:p w14:paraId="1FEC6F92" w14:textId="0E1A2DAC" w:rsidR="00254449" w:rsidRPr="00E3718F" w:rsidRDefault="00254449" w:rsidP="00254449">
      <w:pPr>
        <w:widowControl/>
        <w:numPr>
          <w:ilvl w:val="0"/>
          <w:numId w:val="47"/>
        </w:numPr>
        <w:tabs>
          <w:tab w:val="num" w:pos="0"/>
        </w:tabs>
        <w:autoSpaceDE/>
        <w:autoSpaceDN/>
        <w:adjustRightInd/>
        <w:spacing w:line="360" w:lineRule="auto"/>
        <w:ind w:left="0" w:firstLine="709"/>
        <w:jc w:val="both"/>
        <w:rPr>
          <w:sz w:val="28"/>
        </w:rPr>
      </w:pPr>
      <w:r w:rsidRPr="00E3718F">
        <w:rPr>
          <w:sz w:val="28"/>
        </w:rPr>
        <w:t>Роль налогового</w:t>
      </w:r>
      <w:r>
        <w:rPr>
          <w:sz w:val="28"/>
        </w:rPr>
        <w:t xml:space="preserve"> планирования</w:t>
      </w:r>
      <w:r w:rsidRPr="00E3718F">
        <w:rPr>
          <w:sz w:val="28"/>
        </w:rPr>
        <w:t xml:space="preserve"> в формировании финансовых результатов деятельности хозяйствующего субъекта.</w:t>
      </w:r>
    </w:p>
    <w:p w14:paraId="4C80EF88" w14:textId="624A7257" w:rsidR="00254449" w:rsidRPr="00E3718F" w:rsidRDefault="00254449" w:rsidP="00254449">
      <w:pPr>
        <w:widowControl/>
        <w:numPr>
          <w:ilvl w:val="0"/>
          <w:numId w:val="47"/>
        </w:numPr>
        <w:tabs>
          <w:tab w:val="num" w:pos="0"/>
        </w:tabs>
        <w:autoSpaceDE/>
        <w:autoSpaceDN/>
        <w:adjustRightInd/>
        <w:spacing w:line="360" w:lineRule="auto"/>
        <w:ind w:left="0" w:firstLine="709"/>
        <w:jc w:val="both"/>
        <w:rPr>
          <w:sz w:val="28"/>
        </w:rPr>
      </w:pPr>
      <w:r w:rsidRPr="00E3718F">
        <w:rPr>
          <w:sz w:val="28"/>
        </w:rPr>
        <w:t xml:space="preserve">Цель, задачи и функции </w:t>
      </w:r>
      <w:bookmarkStart w:id="12" w:name="_Hlk190883655"/>
      <w:r w:rsidRPr="00E3718F">
        <w:rPr>
          <w:sz w:val="28"/>
        </w:rPr>
        <w:t xml:space="preserve">налогового </w:t>
      </w:r>
      <w:r>
        <w:rPr>
          <w:sz w:val="28"/>
        </w:rPr>
        <w:t>планирования</w:t>
      </w:r>
      <w:bookmarkEnd w:id="12"/>
      <w:r w:rsidRPr="00E3718F">
        <w:rPr>
          <w:sz w:val="28"/>
        </w:rPr>
        <w:t xml:space="preserve">. Принципы налогового </w:t>
      </w:r>
      <w:r>
        <w:rPr>
          <w:sz w:val="28"/>
        </w:rPr>
        <w:t>планирования</w:t>
      </w:r>
      <w:r w:rsidRPr="00E3718F">
        <w:rPr>
          <w:sz w:val="28"/>
        </w:rPr>
        <w:t xml:space="preserve">. </w:t>
      </w:r>
    </w:p>
    <w:p w14:paraId="78E109D0" w14:textId="77777777" w:rsidR="00254449" w:rsidRPr="00E3718F" w:rsidRDefault="00254449" w:rsidP="00254449">
      <w:pPr>
        <w:widowControl/>
        <w:numPr>
          <w:ilvl w:val="0"/>
          <w:numId w:val="47"/>
        </w:numPr>
        <w:tabs>
          <w:tab w:val="num" w:pos="0"/>
        </w:tabs>
        <w:autoSpaceDE/>
        <w:autoSpaceDN/>
        <w:adjustRightInd/>
        <w:spacing w:line="360" w:lineRule="auto"/>
        <w:ind w:left="0" w:firstLine="709"/>
        <w:jc w:val="both"/>
        <w:rPr>
          <w:sz w:val="28"/>
        </w:rPr>
      </w:pPr>
      <w:r w:rsidRPr="00E3718F">
        <w:rPr>
          <w:sz w:val="28"/>
        </w:rPr>
        <w:lastRenderedPageBreak/>
        <w:t xml:space="preserve">Краткая характеристика основных направлений корпоративного налогового менеджмента. </w:t>
      </w:r>
    </w:p>
    <w:p w14:paraId="6C4266DF" w14:textId="611A29F7" w:rsidR="00254449" w:rsidRPr="00E3718F" w:rsidRDefault="00254449" w:rsidP="00254449">
      <w:pPr>
        <w:widowControl/>
        <w:numPr>
          <w:ilvl w:val="0"/>
          <w:numId w:val="47"/>
        </w:numPr>
        <w:tabs>
          <w:tab w:val="num" w:pos="0"/>
        </w:tabs>
        <w:autoSpaceDE/>
        <w:autoSpaceDN/>
        <w:adjustRightInd/>
        <w:spacing w:line="360" w:lineRule="auto"/>
        <w:ind w:left="0" w:firstLine="709"/>
        <w:jc w:val="both"/>
        <w:rPr>
          <w:sz w:val="28"/>
        </w:rPr>
      </w:pPr>
      <w:r w:rsidRPr="00E3718F">
        <w:rPr>
          <w:sz w:val="28"/>
        </w:rPr>
        <w:t xml:space="preserve">Методы и способы осуществления налогового </w:t>
      </w:r>
      <w:r>
        <w:rPr>
          <w:sz w:val="28"/>
        </w:rPr>
        <w:t>планирования</w:t>
      </w:r>
      <w:r w:rsidRPr="00E3718F">
        <w:rPr>
          <w:sz w:val="28"/>
        </w:rPr>
        <w:t xml:space="preserve">. </w:t>
      </w:r>
    </w:p>
    <w:p w14:paraId="4A717205" w14:textId="405B1C8C" w:rsidR="00254449" w:rsidRPr="00E3718F" w:rsidRDefault="00254449" w:rsidP="00254449">
      <w:pPr>
        <w:widowControl/>
        <w:numPr>
          <w:ilvl w:val="0"/>
          <w:numId w:val="47"/>
        </w:numPr>
        <w:tabs>
          <w:tab w:val="num" w:pos="0"/>
        </w:tabs>
        <w:autoSpaceDE/>
        <w:autoSpaceDN/>
        <w:adjustRightInd/>
        <w:spacing w:line="360" w:lineRule="auto"/>
        <w:ind w:left="0" w:firstLine="709"/>
        <w:jc w:val="both"/>
        <w:rPr>
          <w:sz w:val="28"/>
        </w:rPr>
      </w:pPr>
      <w:r w:rsidRPr="00E3718F">
        <w:rPr>
          <w:sz w:val="28"/>
        </w:rPr>
        <w:t xml:space="preserve">Влияние налогового </w:t>
      </w:r>
      <w:r>
        <w:rPr>
          <w:sz w:val="28"/>
        </w:rPr>
        <w:t>планирования</w:t>
      </w:r>
      <w:r w:rsidRPr="00E3718F">
        <w:rPr>
          <w:sz w:val="28"/>
        </w:rPr>
        <w:t xml:space="preserve"> на результаты принятия управленческих решений в финансовой и налоговой сферах хозяйствующего субъекта.</w:t>
      </w:r>
    </w:p>
    <w:p w14:paraId="6A4ADC7B" w14:textId="77777777" w:rsidR="00124C2B" w:rsidRDefault="00124C2B" w:rsidP="0077791A">
      <w:pPr>
        <w:autoSpaceDE/>
        <w:autoSpaceDN/>
        <w:adjustRightInd/>
        <w:ind w:firstLine="709"/>
        <w:jc w:val="both"/>
        <w:rPr>
          <w:b/>
          <w:sz w:val="28"/>
          <w:szCs w:val="28"/>
        </w:rPr>
      </w:pPr>
    </w:p>
    <w:p w14:paraId="6990EFFF" w14:textId="61C47DBF" w:rsidR="0077791A" w:rsidRPr="0077791A" w:rsidRDefault="0077791A" w:rsidP="0077791A">
      <w:pPr>
        <w:autoSpaceDE/>
        <w:autoSpaceDN/>
        <w:adjustRightInd/>
        <w:ind w:firstLine="709"/>
        <w:jc w:val="both"/>
        <w:rPr>
          <w:b/>
          <w:sz w:val="28"/>
          <w:szCs w:val="28"/>
        </w:rPr>
      </w:pPr>
      <w:r w:rsidRPr="0077791A">
        <w:rPr>
          <w:b/>
          <w:sz w:val="28"/>
          <w:szCs w:val="28"/>
        </w:rPr>
        <w:t>Пример</w:t>
      </w:r>
      <w:r w:rsidR="00AC5E00">
        <w:rPr>
          <w:b/>
          <w:sz w:val="28"/>
          <w:szCs w:val="28"/>
        </w:rPr>
        <w:t xml:space="preserve">ы </w:t>
      </w:r>
      <w:r w:rsidR="00AC5E00" w:rsidRPr="00AC5E00">
        <w:rPr>
          <w:b/>
          <w:sz w:val="28"/>
          <w:szCs w:val="28"/>
        </w:rPr>
        <w:t>практико-ориентированных заданий</w:t>
      </w:r>
    </w:p>
    <w:p w14:paraId="7853E678" w14:textId="77777777" w:rsidR="0077791A" w:rsidRPr="0077791A" w:rsidRDefault="0077791A" w:rsidP="0077791A">
      <w:pPr>
        <w:autoSpaceDE/>
        <w:autoSpaceDN/>
        <w:adjustRightInd/>
        <w:ind w:firstLine="709"/>
        <w:jc w:val="both"/>
        <w:rPr>
          <w:b/>
          <w:snapToGrid w:val="0"/>
          <w:sz w:val="28"/>
          <w:szCs w:val="28"/>
        </w:rPr>
      </w:pPr>
    </w:p>
    <w:p w14:paraId="45BD8BD2" w14:textId="77777777" w:rsidR="0077791A" w:rsidRPr="0077791A" w:rsidRDefault="0077791A" w:rsidP="0077791A">
      <w:pPr>
        <w:widowControl/>
        <w:numPr>
          <w:ilvl w:val="0"/>
          <w:numId w:val="39"/>
        </w:numPr>
        <w:tabs>
          <w:tab w:val="left" w:pos="1134"/>
        </w:tabs>
        <w:autoSpaceDE/>
        <w:autoSpaceDN/>
        <w:adjustRightInd/>
        <w:spacing w:after="200" w:line="360" w:lineRule="auto"/>
        <w:ind w:left="0" w:firstLine="709"/>
        <w:contextualSpacing/>
        <w:jc w:val="both"/>
        <w:rPr>
          <w:sz w:val="28"/>
          <w:szCs w:val="28"/>
        </w:rPr>
      </w:pPr>
      <w:r w:rsidRPr="0077791A">
        <w:rPr>
          <w:sz w:val="28"/>
          <w:szCs w:val="28"/>
        </w:rPr>
        <w:t xml:space="preserve">Российская организация (заемщик) получила заем от иностранной организации - резидента Королевства Нидерландов (заимодавца), которая имеет долю участия 100% в уставном капитале российской организации-заемщика стоимостью 100 тыс. руб. Каков порядок применения </w:t>
      </w:r>
      <w:hyperlink r:id="rId11" w:history="1">
        <w:r w:rsidRPr="0077791A">
          <w:rPr>
            <w:sz w:val="28"/>
            <w:szCs w:val="28"/>
          </w:rPr>
          <w:t>пункта 2 статьи 269</w:t>
        </w:r>
      </w:hyperlink>
      <w:r w:rsidRPr="0077791A">
        <w:rPr>
          <w:sz w:val="28"/>
          <w:szCs w:val="28"/>
        </w:rPr>
        <w:t xml:space="preserve"> НК РФ при учете российской организацией (заемщиком) процентов по займу в целях налогообложения прибыли?</w:t>
      </w:r>
    </w:p>
    <w:p w14:paraId="13A9C571" w14:textId="393E88D8" w:rsidR="0077791A" w:rsidRDefault="0077791A" w:rsidP="0077791A">
      <w:pPr>
        <w:widowControl/>
        <w:numPr>
          <w:ilvl w:val="0"/>
          <w:numId w:val="39"/>
        </w:numPr>
        <w:tabs>
          <w:tab w:val="left" w:pos="1134"/>
        </w:tabs>
        <w:autoSpaceDE/>
        <w:autoSpaceDN/>
        <w:adjustRightInd/>
        <w:spacing w:after="200" w:line="360" w:lineRule="auto"/>
        <w:ind w:left="0" w:firstLine="709"/>
        <w:contextualSpacing/>
        <w:jc w:val="both"/>
        <w:rPr>
          <w:sz w:val="28"/>
          <w:szCs w:val="28"/>
        </w:rPr>
      </w:pPr>
      <w:r w:rsidRPr="0077791A">
        <w:rPr>
          <w:sz w:val="28"/>
          <w:szCs w:val="28"/>
        </w:rPr>
        <w:t>Начиная с 2007 года, в планировании налоговых проверок применяется риск-ориентированный подход, применение которого существенно снизило количество проводимых проверок при одновременном повышении их эффективности. Представьте, что вы руководитель ФНС России и перед вами стоит задача определить задачи ФНС России на предстоящий год. Используя имеющуюся статистическую информацию ФНС России, определите направления деятельности контрольных подразделений территориальных органов ФНС России, а также базовые критерии оценки эффективности их деятельности. Свой ответ подтвердите расчетами.</w:t>
      </w:r>
    </w:p>
    <w:p w14:paraId="2F148EDA" w14:textId="0D62D259" w:rsidR="00124C2B" w:rsidRDefault="00124C2B" w:rsidP="00124C2B">
      <w:pPr>
        <w:widowControl/>
        <w:tabs>
          <w:tab w:val="left" w:pos="1134"/>
        </w:tabs>
        <w:autoSpaceDE/>
        <w:autoSpaceDN/>
        <w:adjustRightInd/>
        <w:spacing w:after="200" w:line="360" w:lineRule="auto"/>
        <w:ind w:left="709"/>
        <w:contextualSpacing/>
        <w:jc w:val="both"/>
        <w:rPr>
          <w:sz w:val="28"/>
          <w:szCs w:val="28"/>
        </w:rPr>
      </w:pPr>
    </w:p>
    <w:p w14:paraId="232C686A" w14:textId="049EA6B4" w:rsidR="00124C2B" w:rsidRPr="00254449" w:rsidRDefault="00124C2B" w:rsidP="00124C2B">
      <w:pPr>
        <w:widowControl/>
        <w:tabs>
          <w:tab w:val="left" w:pos="1134"/>
        </w:tabs>
        <w:autoSpaceDE/>
        <w:autoSpaceDN/>
        <w:adjustRightInd/>
        <w:spacing w:after="200" w:line="360" w:lineRule="auto"/>
        <w:ind w:left="709"/>
        <w:contextualSpacing/>
        <w:jc w:val="center"/>
        <w:rPr>
          <w:b/>
          <w:sz w:val="32"/>
          <w:szCs w:val="32"/>
        </w:rPr>
      </w:pPr>
      <w:r w:rsidRPr="00254449">
        <w:rPr>
          <w:b/>
          <w:sz w:val="32"/>
          <w:szCs w:val="32"/>
        </w:rPr>
        <w:t>Примерные задания контрольных работ</w:t>
      </w:r>
    </w:p>
    <w:p w14:paraId="3D93B9B6" w14:textId="77777777" w:rsidR="008F303A" w:rsidRPr="00123361" w:rsidRDefault="008F303A" w:rsidP="008F303A">
      <w:pPr>
        <w:spacing w:line="360" w:lineRule="auto"/>
        <w:ind w:firstLine="709"/>
        <w:jc w:val="both"/>
        <w:rPr>
          <w:bCs/>
          <w:sz w:val="28"/>
          <w:szCs w:val="28"/>
        </w:rPr>
      </w:pPr>
      <w:r w:rsidRPr="00123361">
        <w:rPr>
          <w:bCs/>
          <w:sz w:val="28"/>
          <w:szCs w:val="28"/>
        </w:rPr>
        <w:t>Учебным графиком дисциплины предусмотрены контрольн</w:t>
      </w:r>
      <w:r>
        <w:rPr>
          <w:bCs/>
          <w:sz w:val="28"/>
          <w:szCs w:val="28"/>
        </w:rPr>
        <w:t>ая</w:t>
      </w:r>
      <w:r w:rsidRPr="00123361">
        <w:rPr>
          <w:bCs/>
          <w:sz w:val="28"/>
          <w:szCs w:val="28"/>
        </w:rPr>
        <w:t xml:space="preserve"> работ</w:t>
      </w:r>
      <w:r>
        <w:rPr>
          <w:bCs/>
          <w:sz w:val="28"/>
          <w:szCs w:val="28"/>
        </w:rPr>
        <w:t>а</w:t>
      </w:r>
      <w:r w:rsidRPr="00123361">
        <w:rPr>
          <w:bCs/>
          <w:sz w:val="28"/>
          <w:szCs w:val="28"/>
        </w:rPr>
        <w:t>, котор</w:t>
      </w:r>
      <w:r>
        <w:rPr>
          <w:bCs/>
          <w:sz w:val="28"/>
          <w:szCs w:val="28"/>
        </w:rPr>
        <w:t>ая</w:t>
      </w:r>
      <w:r w:rsidRPr="00123361">
        <w:rPr>
          <w:bCs/>
          <w:sz w:val="28"/>
          <w:szCs w:val="28"/>
        </w:rPr>
        <w:t xml:space="preserve"> должн</w:t>
      </w:r>
      <w:r>
        <w:rPr>
          <w:bCs/>
          <w:sz w:val="28"/>
          <w:szCs w:val="28"/>
        </w:rPr>
        <w:t>а</w:t>
      </w:r>
      <w:r w:rsidRPr="00123361">
        <w:rPr>
          <w:bCs/>
          <w:sz w:val="28"/>
          <w:szCs w:val="28"/>
        </w:rPr>
        <w:t xml:space="preserve"> быть выполнены в рамках промежуточного контроля знаний студентов.</w:t>
      </w:r>
    </w:p>
    <w:p w14:paraId="67485E8C" w14:textId="77777777" w:rsidR="008F303A" w:rsidRPr="00123361" w:rsidRDefault="008F303A" w:rsidP="008F303A">
      <w:pPr>
        <w:spacing w:line="360" w:lineRule="auto"/>
        <w:ind w:firstLine="709"/>
        <w:jc w:val="both"/>
        <w:rPr>
          <w:bCs/>
          <w:sz w:val="28"/>
          <w:szCs w:val="28"/>
        </w:rPr>
      </w:pPr>
      <w:r w:rsidRPr="00123361">
        <w:rPr>
          <w:bCs/>
          <w:sz w:val="28"/>
          <w:szCs w:val="28"/>
        </w:rPr>
        <w:t>Выполненная студентом контрольная работа сдается преподавателю на проверку.</w:t>
      </w:r>
    </w:p>
    <w:p w14:paraId="5E5FFC1F" w14:textId="77777777" w:rsidR="008F303A" w:rsidRPr="00123361" w:rsidRDefault="008F303A" w:rsidP="008F303A">
      <w:pPr>
        <w:spacing w:line="360" w:lineRule="auto"/>
        <w:ind w:firstLine="709"/>
        <w:jc w:val="both"/>
        <w:rPr>
          <w:bCs/>
          <w:sz w:val="28"/>
          <w:szCs w:val="28"/>
        </w:rPr>
      </w:pPr>
      <w:r w:rsidRPr="00123361">
        <w:rPr>
          <w:bCs/>
          <w:sz w:val="28"/>
          <w:szCs w:val="28"/>
        </w:rPr>
        <w:t xml:space="preserve">Основной целью выполнения контрольной работы является проверка знаний студентов по теоретическим вопросам в области налогового администрирования, усвоение действующего налогового законодательства и практики его применения, а </w:t>
      </w:r>
      <w:r w:rsidRPr="00123361">
        <w:rPr>
          <w:bCs/>
          <w:sz w:val="28"/>
          <w:szCs w:val="28"/>
        </w:rPr>
        <w:lastRenderedPageBreak/>
        <w:t>также закрепление и углубление полученных студентами знаний по теме курса.</w:t>
      </w:r>
    </w:p>
    <w:p w14:paraId="2358143E" w14:textId="77777777" w:rsidR="008F303A" w:rsidRPr="00123361" w:rsidRDefault="008F303A" w:rsidP="008F303A">
      <w:pPr>
        <w:spacing w:line="360" w:lineRule="auto"/>
        <w:ind w:firstLine="709"/>
        <w:jc w:val="both"/>
        <w:rPr>
          <w:bCs/>
          <w:sz w:val="28"/>
          <w:szCs w:val="28"/>
        </w:rPr>
      </w:pPr>
      <w:r w:rsidRPr="00123361">
        <w:rPr>
          <w:bCs/>
          <w:sz w:val="28"/>
          <w:szCs w:val="28"/>
        </w:rPr>
        <w:t>Контрольная работа выполняется студентами по одному из предложенных кафедрой вариантов.</w:t>
      </w:r>
    </w:p>
    <w:p w14:paraId="050D6658" w14:textId="77777777" w:rsidR="008F303A" w:rsidRPr="00123361" w:rsidRDefault="008F303A" w:rsidP="008F303A">
      <w:pPr>
        <w:spacing w:line="360" w:lineRule="auto"/>
        <w:ind w:firstLine="709"/>
        <w:jc w:val="both"/>
        <w:rPr>
          <w:bCs/>
          <w:sz w:val="28"/>
          <w:szCs w:val="28"/>
        </w:rPr>
      </w:pPr>
      <w:r w:rsidRPr="00123361">
        <w:rPr>
          <w:bCs/>
          <w:sz w:val="28"/>
          <w:szCs w:val="28"/>
        </w:rPr>
        <w:t>Контрольная работа выполняется в письменном виде. Ответы на вопросы должны быть обстоятельными и развернутыми.</w:t>
      </w:r>
    </w:p>
    <w:p w14:paraId="6E1BECF2" w14:textId="77777777" w:rsidR="008F303A" w:rsidRPr="00123361" w:rsidRDefault="008F303A" w:rsidP="008F303A">
      <w:pPr>
        <w:spacing w:line="360" w:lineRule="auto"/>
        <w:ind w:firstLine="709"/>
        <w:jc w:val="both"/>
        <w:rPr>
          <w:bCs/>
          <w:sz w:val="28"/>
          <w:szCs w:val="28"/>
        </w:rPr>
      </w:pPr>
      <w:r w:rsidRPr="00123361">
        <w:rPr>
          <w:bCs/>
          <w:sz w:val="28"/>
          <w:szCs w:val="28"/>
        </w:rPr>
        <w:t>Разбор конкретной ситуации следует сопровождать пояснениями и ссылками на нормативные акты.</w:t>
      </w:r>
    </w:p>
    <w:p w14:paraId="405DFBD9" w14:textId="77777777" w:rsidR="008F303A" w:rsidRPr="00123361" w:rsidRDefault="008F303A" w:rsidP="008F303A">
      <w:pPr>
        <w:spacing w:line="360" w:lineRule="auto"/>
        <w:ind w:firstLine="709"/>
        <w:jc w:val="both"/>
        <w:rPr>
          <w:sz w:val="28"/>
          <w:szCs w:val="28"/>
        </w:rPr>
      </w:pPr>
      <w:r w:rsidRPr="00123361">
        <w:rPr>
          <w:sz w:val="28"/>
          <w:szCs w:val="28"/>
        </w:rPr>
        <w:t>Контрольная работа по курсу «</w:t>
      </w:r>
      <w:r>
        <w:rPr>
          <w:sz w:val="28"/>
          <w:szCs w:val="28"/>
        </w:rPr>
        <w:t>Налоговый менеджмент компаний</w:t>
      </w:r>
      <w:r w:rsidRPr="00123361">
        <w:rPr>
          <w:sz w:val="28"/>
          <w:szCs w:val="28"/>
        </w:rPr>
        <w:t>» состоит из двух частей:</w:t>
      </w:r>
    </w:p>
    <w:p w14:paraId="70937817" w14:textId="77777777" w:rsidR="008F303A" w:rsidRPr="00123361" w:rsidRDefault="008F303A" w:rsidP="008F303A">
      <w:pPr>
        <w:spacing w:line="360" w:lineRule="auto"/>
        <w:ind w:firstLine="709"/>
        <w:jc w:val="both"/>
        <w:rPr>
          <w:sz w:val="28"/>
          <w:szCs w:val="28"/>
        </w:rPr>
      </w:pPr>
      <w:r w:rsidRPr="00123361">
        <w:rPr>
          <w:sz w:val="28"/>
          <w:szCs w:val="28"/>
        </w:rPr>
        <w:t>Часть 1. Письменный ответ на три вопроса.</w:t>
      </w:r>
    </w:p>
    <w:p w14:paraId="6472F666" w14:textId="25C5A222" w:rsidR="008F303A" w:rsidRDefault="008F303A" w:rsidP="008F303A">
      <w:pPr>
        <w:spacing w:line="360" w:lineRule="auto"/>
        <w:ind w:firstLine="709"/>
        <w:jc w:val="both"/>
        <w:rPr>
          <w:sz w:val="28"/>
          <w:szCs w:val="28"/>
        </w:rPr>
      </w:pPr>
      <w:r w:rsidRPr="00123361">
        <w:rPr>
          <w:sz w:val="28"/>
          <w:szCs w:val="28"/>
        </w:rPr>
        <w:t>Часть 2. Решение двух расчетных задач.</w:t>
      </w:r>
    </w:p>
    <w:p w14:paraId="29E9BCC2" w14:textId="77777777" w:rsidR="003649CF" w:rsidRPr="00123361" w:rsidRDefault="003649CF" w:rsidP="008F303A">
      <w:pPr>
        <w:spacing w:line="360" w:lineRule="auto"/>
        <w:ind w:firstLine="709"/>
        <w:jc w:val="both"/>
        <w:rPr>
          <w:sz w:val="28"/>
          <w:szCs w:val="28"/>
        </w:rPr>
      </w:pPr>
    </w:p>
    <w:p w14:paraId="2963A490" w14:textId="77777777" w:rsidR="008F303A" w:rsidRPr="003649CF" w:rsidRDefault="008F303A" w:rsidP="008F303A">
      <w:pPr>
        <w:keepNext/>
        <w:spacing w:line="360" w:lineRule="auto"/>
        <w:ind w:firstLine="709"/>
        <w:jc w:val="both"/>
        <w:outlineLvl w:val="2"/>
        <w:rPr>
          <w:rFonts w:cs="Arial"/>
          <w:b/>
          <w:bCs/>
          <w:i/>
          <w:sz w:val="28"/>
          <w:szCs w:val="28"/>
        </w:rPr>
      </w:pPr>
      <w:bookmarkStart w:id="13" w:name="_Toc192479047"/>
      <w:bookmarkStart w:id="14" w:name="_Toc193621762"/>
      <w:bookmarkStart w:id="15" w:name="_Toc193686835"/>
      <w:bookmarkStart w:id="16" w:name="_Toc198971827"/>
      <w:bookmarkStart w:id="17" w:name="_Toc297118591"/>
      <w:bookmarkStart w:id="18" w:name="_Toc486938496"/>
      <w:r w:rsidRPr="003649CF">
        <w:rPr>
          <w:rFonts w:cs="Arial"/>
          <w:b/>
          <w:bCs/>
          <w:i/>
          <w:sz w:val="28"/>
          <w:szCs w:val="28"/>
        </w:rPr>
        <w:t>Часть 1.</w:t>
      </w:r>
      <w:bookmarkEnd w:id="13"/>
      <w:bookmarkEnd w:id="14"/>
      <w:bookmarkEnd w:id="15"/>
      <w:bookmarkEnd w:id="16"/>
      <w:bookmarkEnd w:id="17"/>
      <w:bookmarkEnd w:id="18"/>
    </w:p>
    <w:p w14:paraId="6EACE54D" w14:textId="77777777" w:rsidR="008F303A" w:rsidRPr="00123361" w:rsidRDefault="008F303A" w:rsidP="008F303A">
      <w:pPr>
        <w:spacing w:line="360" w:lineRule="auto"/>
        <w:ind w:firstLine="709"/>
        <w:jc w:val="both"/>
        <w:rPr>
          <w:b/>
          <w:bCs/>
          <w:sz w:val="28"/>
          <w:szCs w:val="28"/>
        </w:rPr>
      </w:pPr>
      <w:bookmarkStart w:id="19" w:name="_Toc159078584"/>
      <w:r w:rsidRPr="00123361">
        <w:rPr>
          <w:b/>
          <w:bCs/>
          <w:sz w:val="28"/>
          <w:szCs w:val="28"/>
        </w:rPr>
        <w:t>Вариант 1.</w:t>
      </w:r>
      <w:bookmarkEnd w:id="19"/>
    </w:p>
    <w:p w14:paraId="79E5B5A1" w14:textId="77777777" w:rsidR="008F303A" w:rsidRPr="00123361" w:rsidRDefault="008F303A" w:rsidP="008F303A">
      <w:pPr>
        <w:spacing w:line="360" w:lineRule="auto"/>
        <w:ind w:firstLine="709"/>
        <w:jc w:val="both"/>
        <w:rPr>
          <w:sz w:val="28"/>
          <w:szCs w:val="28"/>
        </w:rPr>
      </w:pPr>
      <w:r w:rsidRPr="00123361">
        <w:rPr>
          <w:sz w:val="28"/>
          <w:szCs w:val="28"/>
        </w:rPr>
        <w:t xml:space="preserve"> 1. Цель и современные возможности налогового </w:t>
      </w:r>
      <w:r>
        <w:rPr>
          <w:sz w:val="28"/>
          <w:szCs w:val="28"/>
        </w:rPr>
        <w:t>менеджмента</w:t>
      </w:r>
      <w:r w:rsidRPr="00123361">
        <w:rPr>
          <w:sz w:val="28"/>
          <w:szCs w:val="28"/>
        </w:rPr>
        <w:t xml:space="preserve">. </w:t>
      </w:r>
    </w:p>
    <w:p w14:paraId="7C75C8A9" w14:textId="77777777" w:rsidR="008F303A" w:rsidRPr="00123361" w:rsidRDefault="008F303A" w:rsidP="008F303A">
      <w:pPr>
        <w:spacing w:line="360" w:lineRule="auto"/>
        <w:ind w:firstLine="709"/>
        <w:jc w:val="both"/>
        <w:rPr>
          <w:sz w:val="28"/>
          <w:szCs w:val="28"/>
        </w:rPr>
      </w:pPr>
      <w:r w:rsidRPr="00123361">
        <w:rPr>
          <w:sz w:val="28"/>
          <w:szCs w:val="28"/>
        </w:rPr>
        <w:t xml:space="preserve"> 2. Налоговый мониторинг</w:t>
      </w:r>
      <w:r>
        <w:rPr>
          <w:sz w:val="28"/>
          <w:szCs w:val="28"/>
        </w:rPr>
        <w:t xml:space="preserve"> в компании, его сущность</w:t>
      </w:r>
      <w:r w:rsidRPr="00123361">
        <w:rPr>
          <w:sz w:val="28"/>
          <w:szCs w:val="28"/>
        </w:rPr>
        <w:t>.</w:t>
      </w:r>
    </w:p>
    <w:p w14:paraId="4DA0003E" w14:textId="77777777" w:rsidR="008F303A" w:rsidRPr="00123361" w:rsidRDefault="008F303A" w:rsidP="008F303A">
      <w:pPr>
        <w:spacing w:line="360" w:lineRule="auto"/>
        <w:ind w:firstLine="709"/>
        <w:jc w:val="both"/>
        <w:rPr>
          <w:sz w:val="28"/>
          <w:szCs w:val="28"/>
        </w:rPr>
      </w:pPr>
      <w:r w:rsidRPr="00123361">
        <w:rPr>
          <w:sz w:val="28"/>
          <w:szCs w:val="28"/>
        </w:rPr>
        <w:t xml:space="preserve"> 3. Обоснуйте наиболее целесообразные методы налогового </w:t>
      </w:r>
      <w:r>
        <w:rPr>
          <w:sz w:val="28"/>
          <w:szCs w:val="28"/>
        </w:rPr>
        <w:t>менеджмента</w:t>
      </w:r>
      <w:r w:rsidRPr="00123361">
        <w:rPr>
          <w:sz w:val="28"/>
          <w:szCs w:val="28"/>
        </w:rPr>
        <w:t xml:space="preserve"> в организации.</w:t>
      </w:r>
    </w:p>
    <w:p w14:paraId="0E362650" w14:textId="77777777" w:rsidR="008F303A" w:rsidRPr="00123361" w:rsidRDefault="008F303A" w:rsidP="008F303A">
      <w:pPr>
        <w:spacing w:line="360" w:lineRule="auto"/>
        <w:ind w:firstLine="709"/>
        <w:jc w:val="both"/>
        <w:rPr>
          <w:b/>
          <w:bCs/>
          <w:sz w:val="28"/>
          <w:szCs w:val="28"/>
        </w:rPr>
      </w:pPr>
      <w:bookmarkStart w:id="20" w:name="_Toc159078585"/>
      <w:r w:rsidRPr="00123361">
        <w:rPr>
          <w:b/>
          <w:bCs/>
          <w:sz w:val="28"/>
          <w:szCs w:val="28"/>
        </w:rPr>
        <w:t>Вариант 2.</w:t>
      </w:r>
      <w:bookmarkEnd w:id="20"/>
    </w:p>
    <w:p w14:paraId="4E689218" w14:textId="77777777" w:rsidR="008F303A" w:rsidRPr="00123361" w:rsidRDefault="008F303A" w:rsidP="008F303A">
      <w:pPr>
        <w:spacing w:line="360" w:lineRule="auto"/>
        <w:ind w:firstLine="709"/>
        <w:jc w:val="both"/>
        <w:rPr>
          <w:sz w:val="28"/>
          <w:szCs w:val="28"/>
        </w:rPr>
      </w:pPr>
      <w:r w:rsidRPr="00123361">
        <w:rPr>
          <w:sz w:val="28"/>
          <w:szCs w:val="28"/>
        </w:rPr>
        <w:t xml:space="preserve"> 1. Проанализируйте мировой опыт налогового </w:t>
      </w:r>
      <w:r>
        <w:rPr>
          <w:sz w:val="28"/>
          <w:szCs w:val="28"/>
        </w:rPr>
        <w:t xml:space="preserve">менеджмента </w:t>
      </w:r>
      <w:r w:rsidRPr="00123361">
        <w:rPr>
          <w:sz w:val="28"/>
          <w:szCs w:val="28"/>
        </w:rPr>
        <w:t xml:space="preserve">в организации. </w:t>
      </w:r>
    </w:p>
    <w:p w14:paraId="1CB9840E" w14:textId="77777777" w:rsidR="008F303A" w:rsidRPr="00123361" w:rsidRDefault="008F303A" w:rsidP="008F303A">
      <w:pPr>
        <w:spacing w:line="360" w:lineRule="auto"/>
        <w:ind w:firstLine="709"/>
        <w:jc w:val="both"/>
        <w:rPr>
          <w:sz w:val="28"/>
          <w:szCs w:val="28"/>
        </w:rPr>
      </w:pPr>
      <w:r w:rsidRPr="00123361">
        <w:rPr>
          <w:sz w:val="28"/>
          <w:szCs w:val="28"/>
        </w:rPr>
        <w:t xml:space="preserve"> 2. Налоговая нагрузка, методы ее расчета.</w:t>
      </w:r>
    </w:p>
    <w:p w14:paraId="140BBEB1" w14:textId="3AB6EE0A" w:rsidR="008F303A" w:rsidRDefault="008F303A" w:rsidP="008F303A">
      <w:pPr>
        <w:spacing w:line="360" w:lineRule="auto"/>
        <w:ind w:firstLine="709"/>
        <w:jc w:val="both"/>
        <w:rPr>
          <w:sz w:val="28"/>
          <w:szCs w:val="28"/>
        </w:rPr>
      </w:pPr>
      <w:r w:rsidRPr="00123361">
        <w:rPr>
          <w:sz w:val="28"/>
          <w:szCs w:val="28"/>
        </w:rPr>
        <w:t xml:space="preserve"> 3. Модели поведения налогоплательщиков: правомерное и противоправное.</w:t>
      </w:r>
    </w:p>
    <w:p w14:paraId="16D6B5ED" w14:textId="77777777" w:rsidR="003649CF" w:rsidRPr="00123361" w:rsidRDefault="003649CF" w:rsidP="008F303A">
      <w:pPr>
        <w:spacing w:line="360" w:lineRule="auto"/>
        <w:ind w:firstLine="709"/>
        <w:jc w:val="both"/>
        <w:rPr>
          <w:sz w:val="28"/>
          <w:szCs w:val="28"/>
        </w:rPr>
      </w:pPr>
    </w:p>
    <w:p w14:paraId="219F4938" w14:textId="77777777" w:rsidR="008F303A" w:rsidRPr="003649CF" w:rsidRDefault="008F303A" w:rsidP="008F303A">
      <w:pPr>
        <w:keepNext/>
        <w:spacing w:line="360" w:lineRule="auto"/>
        <w:ind w:firstLine="709"/>
        <w:jc w:val="both"/>
        <w:outlineLvl w:val="2"/>
        <w:rPr>
          <w:rFonts w:cs="Arial"/>
          <w:b/>
          <w:bCs/>
          <w:i/>
          <w:sz w:val="28"/>
          <w:szCs w:val="28"/>
        </w:rPr>
      </w:pPr>
      <w:bookmarkStart w:id="21" w:name="_Toc192479048"/>
      <w:bookmarkStart w:id="22" w:name="_Toc193621763"/>
      <w:bookmarkStart w:id="23" w:name="_Toc193686836"/>
      <w:bookmarkStart w:id="24" w:name="_Toc198971828"/>
      <w:bookmarkStart w:id="25" w:name="_Toc297118592"/>
      <w:bookmarkStart w:id="26" w:name="_Toc486938497"/>
      <w:r w:rsidRPr="003649CF">
        <w:rPr>
          <w:rFonts w:cs="Arial"/>
          <w:b/>
          <w:bCs/>
          <w:i/>
          <w:sz w:val="28"/>
          <w:szCs w:val="28"/>
        </w:rPr>
        <w:t>Часть 2.</w:t>
      </w:r>
      <w:bookmarkEnd w:id="21"/>
      <w:bookmarkEnd w:id="22"/>
      <w:bookmarkEnd w:id="23"/>
      <w:bookmarkEnd w:id="24"/>
      <w:bookmarkEnd w:id="25"/>
      <w:bookmarkEnd w:id="26"/>
      <w:r w:rsidRPr="003649CF">
        <w:rPr>
          <w:rFonts w:cs="Arial"/>
          <w:b/>
          <w:bCs/>
          <w:i/>
          <w:sz w:val="28"/>
          <w:szCs w:val="28"/>
        </w:rPr>
        <w:t xml:space="preserve"> </w:t>
      </w:r>
    </w:p>
    <w:p w14:paraId="76C8B6AB" w14:textId="77777777" w:rsidR="008F303A" w:rsidRPr="003649CF" w:rsidRDefault="008F303A" w:rsidP="008F303A">
      <w:pPr>
        <w:keepNext/>
        <w:spacing w:line="360" w:lineRule="auto"/>
        <w:ind w:firstLine="709"/>
        <w:jc w:val="both"/>
        <w:outlineLvl w:val="2"/>
        <w:rPr>
          <w:rFonts w:cs="Arial"/>
          <w:b/>
          <w:bCs/>
          <w:i/>
          <w:sz w:val="28"/>
          <w:szCs w:val="28"/>
        </w:rPr>
      </w:pPr>
      <w:bookmarkStart w:id="27" w:name="_Toc159078587"/>
      <w:bookmarkStart w:id="28" w:name="_Toc192479049"/>
      <w:bookmarkStart w:id="29" w:name="_Toc193621764"/>
      <w:bookmarkStart w:id="30" w:name="_Toc193686837"/>
      <w:bookmarkStart w:id="31" w:name="_Toc198971829"/>
      <w:bookmarkStart w:id="32" w:name="_Toc297118593"/>
      <w:bookmarkStart w:id="33" w:name="_Toc486938498"/>
      <w:r w:rsidRPr="003649CF">
        <w:rPr>
          <w:rFonts w:cs="Arial"/>
          <w:b/>
          <w:bCs/>
          <w:i/>
          <w:sz w:val="28"/>
          <w:szCs w:val="28"/>
        </w:rPr>
        <w:t>Вариант 1.</w:t>
      </w:r>
      <w:bookmarkEnd w:id="27"/>
      <w:bookmarkEnd w:id="28"/>
      <w:bookmarkEnd w:id="29"/>
      <w:bookmarkEnd w:id="30"/>
      <w:bookmarkEnd w:id="31"/>
      <w:bookmarkEnd w:id="32"/>
      <w:bookmarkEnd w:id="33"/>
    </w:p>
    <w:p w14:paraId="0D14A959" w14:textId="77777777" w:rsidR="008F303A" w:rsidRPr="00123361" w:rsidRDefault="008F303A" w:rsidP="008F303A">
      <w:pPr>
        <w:spacing w:line="360" w:lineRule="auto"/>
        <w:ind w:firstLine="709"/>
        <w:jc w:val="both"/>
        <w:rPr>
          <w:b/>
          <w:sz w:val="28"/>
          <w:szCs w:val="28"/>
        </w:rPr>
      </w:pPr>
      <w:r w:rsidRPr="00123361">
        <w:rPr>
          <w:b/>
          <w:sz w:val="28"/>
          <w:szCs w:val="28"/>
        </w:rPr>
        <w:t xml:space="preserve">Задача 1. </w:t>
      </w:r>
    </w:p>
    <w:p w14:paraId="6CB16C1C" w14:textId="71266E6C" w:rsidR="008F303A" w:rsidRPr="00123361" w:rsidRDefault="008F303A" w:rsidP="008F303A">
      <w:pPr>
        <w:spacing w:line="360" w:lineRule="auto"/>
        <w:ind w:firstLine="709"/>
        <w:jc w:val="both"/>
        <w:rPr>
          <w:sz w:val="28"/>
          <w:szCs w:val="28"/>
        </w:rPr>
      </w:pPr>
      <w:r w:rsidRPr="00123361">
        <w:rPr>
          <w:sz w:val="28"/>
          <w:szCs w:val="28"/>
        </w:rPr>
        <w:t xml:space="preserve">Определите, какой вариант сделки выгоднее для организации Б, а какой </w:t>
      </w:r>
      <w:r w:rsidRPr="00123361">
        <w:rPr>
          <w:i/>
          <w:sz w:val="28"/>
          <w:szCs w:val="28"/>
        </w:rPr>
        <w:t xml:space="preserve">– </w:t>
      </w:r>
      <w:r w:rsidRPr="00123361">
        <w:rPr>
          <w:sz w:val="28"/>
          <w:szCs w:val="28"/>
        </w:rPr>
        <w:t>для организации А.</w:t>
      </w:r>
    </w:p>
    <w:p w14:paraId="6D8D5186" w14:textId="77777777" w:rsidR="008F303A" w:rsidRPr="00123361" w:rsidRDefault="008F303A" w:rsidP="008F303A">
      <w:pPr>
        <w:spacing w:line="360" w:lineRule="auto"/>
        <w:ind w:firstLine="709"/>
        <w:jc w:val="both"/>
        <w:rPr>
          <w:sz w:val="28"/>
          <w:szCs w:val="28"/>
        </w:rPr>
      </w:pPr>
      <w:r w:rsidRPr="00123361">
        <w:rPr>
          <w:sz w:val="28"/>
          <w:szCs w:val="28"/>
        </w:rPr>
        <w:t>Рассмотрите два варианта заключения сделки:</w:t>
      </w:r>
    </w:p>
    <w:p w14:paraId="617D7C7C" w14:textId="77777777" w:rsidR="008F303A" w:rsidRPr="00123361" w:rsidRDefault="008F303A" w:rsidP="008F303A">
      <w:pPr>
        <w:widowControl/>
        <w:numPr>
          <w:ilvl w:val="0"/>
          <w:numId w:val="45"/>
        </w:numPr>
        <w:tabs>
          <w:tab w:val="num" w:pos="1080"/>
        </w:tabs>
        <w:autoSpaceDE/>
        <w:autoSpaceDN/>
        <w:adjustRightInd/>
        <w:spacing w:line="360" w:lineRule="auto"/>
        <w:ind w:left="0" w:firstLine="709"/>
        <w:jc w:val="both"/>
        <w:rPr>
          <w:sz w:val="28"/>
          <w:szCs w:val="28"/>
        </w:rPr>
      </w:pPr>
      <w:r w:rsidRPr="00123361">
        <w:rPr>
          <w:sz w:val="28"/>
          <w:szCs w:val="28"/>
        </w:rPr>
        <w:lastRenderedPageBreak/>
        <w:t xml:space="preserve">Организация А реализует товар организации Б по договору купли-продажи, организация Б реализует товар своим покупателям также по договору купли-продажи. </w:t>
      </w:r>
    </w:p>
    <w:p w14:paraId="261D9629" w14:textId="77777777" w:rsidR="008F303A" w:rsidRPr="00123361" w:rsidRDefault="008F303A" w:rsidP="008F303A">
      <w:pPr>
        <w:widowControl/>
        <w:numPr>
          <w:ilvl w:val="0"/>
          <w:numId w:val="45"/>
        </w:numPr>
        <w:tabs>
          <w:tab w:val="num" w:pos="1080"/>
        </w:tabs>
        <w:autoSpaceDE/>
        <w:autoSpaceDN/>
        <w:adjustRightInd/>
        <w:spacing w:line="360" w:lineRule="auto"/>
        <w:ind w:left="0" w:firstLine="709"/>
        <w:jc w:val="both"/>
        <w:rPr>
          <w:sz w:val="28"/>
          <w:szCs w:val="28"/>
        </w:rPr>
      </w:pPr>
      <w:r w:rsidRPr="00123361">
        <w:rPr>
          <w:sz w:val="28"/>
          <w:szCs w:val="28"/>
        </w:rPr>
        <w:t xml:space="preserve">Организация А передает товар организации Б по договору комиссии, организация Б реализует товар по договору купли-продажи. </w:t>
      </w:r>
    </w:p>
    <w:p w14:paraId="58167910" w14:textId="77777777" w:rsidR="008F303A" w:rsidRPr="00123361" w:rsidRDefault="008F303A" w:rsidP="008F303A">
      <w:pPr>
        <w:tabs>
          <w:tab w:val="num" w:pos="1080"/>
        </w:tabs>
        <w:spacing w:line="360" w:lineRule="auto"/>
        <w:ind w:firstLine="709"/>
        <w:jc w:val="both"/>
        <w:rPr>
          <w:sz w:val="28"/>
          <w:szCs w:val="28"/>
        </w:rPr>
      </w:pPr>
      <w:r w:rsidRPr="00123361">
        <w:rPr>
          <w:sz w:val="28"/>
          <w:szCs w:val="28"/>
        </w:rPr>
        <w:t xml:space="preserve">Сравните финансовые результаты от реализации товаров по двум вариантам. </w:t>
      </w:r>
    </w:p>
    <w:p w14:paraId="712F304E" w14:textId="77777777" w:rsidR="008F303A" w:rsidRPr="00123361" w:rsidRDefault="008F303A" w:rsidP="008F303A">
      <w:pPr>
        <w:spacing w:line="360" w:lineRule="auto"/>
        <w:ind w:firstLine="709"/>
        <w:jc w:val="both"/>
        <w:rPr>
          <w:sz w:val="28"/>
          <w:szCs w:val="28"/>
        </w:rPr>
      </w:pPr>
      <w:r w:rsidRPr="00123361">
        <w:rPr>
          <w:sz w:val="28"/>
          <w:szCs w:val="28"/>
        </w:rPr>
        <w:t xml:space="preserve">Вариант 1. Стоимость товара у организации А </w:t>
      </w:r>
      <w:r w:rsidRPr="00123361">
        <w:rPr>
          <w:i/>
          <w:sz w:val="28"/>
          <w:szCs w:val="28"/>
        </w:rPr>
        <w:t>–</w:t>
      </w:r>
      <w:r w:rsidRPr="00123361">
        <w:rPr>
          <w:sz w:val="28"/>
          <w:szCs w:val="28"/>
        </w:rPr>
        <w:t xml:space="preserve"> 120 тыс. руб. Товар передается организации Б за 160 тыс. руб., в т. ч. НДС. Издержки обращения у организации А – 5 тыс. руб. Продажная цена товара у организации Б – 280 тыс. руб., в т. ч. НДС. Издержки обращения у организации Б – 2 тыс. руб. Организации определяют выручку для целей налогообложения по методу начисления.</w:t>
      </w:r>
    </w:p>
    <w:p w14:paraId="3A5D03D7" w14:textId="77777777" w:rsidR="008F303A" w:rsidRPr="00123361" w:rsidRDefault="008F303A" w:rsidP="008F303A">
      <w:pPr>
        <w:spacing w:line="360" w:lineRule="auto"/>
        <w:ind w:firstLine="709"/>
        <w:jc w:val="both"/>
        <w:rPr>
          <w:sz w:val="28"/>
          <w:szCs w:val="28"/>
        </w:rPr>
      </w:pPr>
      <w:r w:rsidRPr="00123361">
        <w:rPr>
          <w:sz w:val="28"/>
          <w:szCs w:val="28"/>
        </w:rPr>
        <w:t xml:space="preserve">Вариант 2. Стоимость товара у организации А </w:t>
      </w:r>
      <w:r w:rsidRPr="00123361">
        <w:rPr>
          <w:i/>
          <w:sz w:val="28"/>
          <w:szCs w:val="28"/>
        </w:rPr>
        <w:t>–</w:t>
      </w:r>
      <w:r w:rsidRPr="00123361">
        <w:rPr>
          <w:sz w:val="28"/>
          <w:szCs w:val="28"/>
        </w:rPr>
        <w:t xml:space="preserve"> 120 тыс. руб. Издержки обращения организации А – 5 тыс. руб. Организации Б поручается продать товар за 280 тыс. руб., в т. ч. НДС. Вознаграждение организации Б – 20 тыс. руб., в т. ч. НДС. Издержки обращения у организации Б – 2 тыс. руб. Организация Б не участвует в расчетах. </w:t>
      </w:r>
    </w:p>
    <w:p w14:paraId="1D693157" w14:textId="77777777" w:rsidR="008F303A" w:rsidRPr="00123361" w:rsidRDefault="008F303A" w:rsidP="008F303A">
      <w:pPr>
        <w:spacing w:line="360" w:lineRule="auto"/>
        <w:ind w:firstLine="709"/>
        <w:jc w:val="both"/>
        <w:rPr>
          <w:b/>
          <w:sz w:val="28"/>
          <w:szCs w:val="28"/>
        </w:rPr>
      </w:pPr>
      <w:r w:rsidRPr="00123361">
        <w:rPr>
          <w:b/>
          <w:sz w:val="28"/>
          <w:szCs w:val="28"/>
        </w:rPr>
        <w:t xml:space="preserve">Задача 2. </w:t>
      </w:r>
    </w:p>
    <w:p w14:paraId="67968F19" w14:textId="77777777" w:rsidR="008F303A" w:rsidRPr="00123361" w:rsidRDefault="008F303A" w:rsidP="008F303A">
      <w:pPr>
        <w:spacing w:line="360" w:lineRule="auto"/>
        <w:ind w:firstLine="709"/>
        <w:jc w:val="both"/>
        <w:rPr>
          <w:sz w:val="28"/>
          <w:szCs w:val="28"/>
        </w:rPr>
      </w:pPr>
      <w:r w:rsidRPr="00123361">
        <w:rPr>
          <w:sz w:val="28"/>
          <w:szCs w:val="28"/>
        </w:rPr>
        <w:t xml:space="preserve"> В декабре организация подрядным способом построила и ввела в эксплуатацию объект основных средств для выполнения своих производственных целей стоимостью 1 млн. руб. (срок полезного использования более 15 лет). </w:t>
      </w:r>
    </w:p>
    <w:p w14:paraId="15FCB0A4" w14:textId="35F326D3" w:rsidR="008F303A" w:rsidRPr="00123361" w:rsidRDefault="008F303A" w:rsidP="008F303A">
      <w:pPr>
        <w:spacing w:line="360" w:lineRule="auto"/>
        <w:ind w:firstLine="709"/>
        <w:jc w:val="both"/>
        <w:rPr>
          <w:sz w:val="28"/>
          <w:szCs w:val="28"/>
        </w:rPr>
      </w:pPr>
      <w:r w:rsidRPr="00123361">
        <w:rPr>
          <w:sz w:val="28"/>
          <w:szCs w:val="28"/>
        </w:rPr>
        <w:t xml:space="preserve"> Норма амортизационных отчислений 6 % в год. Амортизацию по данному объекту начали начислять с января 20</w:t>
      </w:r>
      <w:r>
        <w:rPr>
          <w:sz w:val="28"/>
          <w:szCs w:val="28"/>
        </w:rPr>
        <w:t>2</w:t>
      </w:r>
      <w:r w:rsidR="00254449">
        <w:rPr>
          <w:sz w:val="28"/>
          <w:szCs w:val="28"/>
        </w:rPr>
        <w:t>4</w:t>
      </w:r>
      <w:r w:rsidRPr="00123361">
        <w:rPr>
          <w:sz w:val="28"/>
          <w:szCs w:val="28"/>
        </w:rPr>
        <w:t xml:space="preserve"> г. (линейным способом). Организация решила провести переоценку основных средств по состоянию на 1 января текущего года и согласно экспертному заключению рыночная стоимость объекта составляет 1250 тыс. руб.</w:t>
      </w:r>
    </w:p>
    <w:p w14:paraId="1A112F0A" w14:textId="39A3CD1E" w:rsidR="008F303A" w:rsidRDefault="008F303A" w:rsidP="008F303A">
      <w:pPr>
        <w:spacing w:line="360" w:lineRule="auto"/>
        <w:ind w:firstLine="709"/>
        <w:jc w:val="both"/>
        <w:rPr>
          <w:sz w:val="28"/>
          <w:szCs w:val="28"/>
        </w:rPr>
      </w:pPr>
      <w:r w:rsidRPr="00123361">
        <w:rPr>
          <w:sz w:val="28"/>
          <w:szCs w:val="28"/>
        </w:rPr>
        <w:t xml:space="preserve"> Целесообразно ли было увеличивать стоимость объекта с точки зрения налогового планирования? </w:t>
      </w:r>
    </w:p>
    <w:p w14:paraId="5C00DDCD" w14:textId="77777777" w:rsidR="003649CF" w:rsidRPr="00123361" w:rsidRDefault="003649CF" w:rsidP="008F303A">
      <w:pPr>
        <w:spacing w:line="360" w:lineRule="auto"/>
        <w:ind w:firstLine="709"/>
        <w:jc w:val="both"/>
        <w:rPr>
          <w:sz w:val="28"/>
          <w:szCs w:val="28"/>
        </w:rPr>
      </w:pPr>
    </w:p>
    <w:p w14:paraId="20465399" w14:textId="77777777" w:rsidR="008F303A" w:rsidRPr="003649CF" w:rsidRDefault="008F303A" w:rsidP="008F303A">
      <w:pPr>
        <w:keepNext/>
        <w:spacing w:line="360" w:lineRule="auto"/>
        <w:ind w:firstLine="709"/>
        <w:jc w:val="both"/>
        <w:outlineLvl w:val="2"/>
        <w:rPr>
          <w:rFonts w:cs="Arial"/>
          <w:b/>
          <w:bCs/>
          <w:i/>
          <w:sz w:val="28"/>
          <w:szCs w:val="28"/>
        </w:rPr>
      </w:pPr>
      <w:bookmarkStart w:id="34" w:name="_Toc159078588"/>
      <w:bookmarkStart w:id="35" w:name="_Toc192479050"/>
      <w:bookmarkStart w:id="36" w:name="_Toc193621765"/>
      <w:bookmarkStart w:id="37" w:name="_Toc193686838"/>
      <w:bookmarkStart w:id="38" w:name="_Toc198971830"/>
      <w:bookmarkStart w:id="39" w:name="_Toc297118594"/>
      <w:bookmarkStart w:id="40" w:name="_Toc486938499"/>
      <w:r w:rsidRPr="003649CF">
        <w:rPr>
          <w:rFonts w:cs="Arial"/>
          <w:b/>
          <w:bCs/>
          <w:i/>
          <w:sz w:val="28"/>
          <w:szCs w:val="28"/>
        </w:rPr>
        <w:t>Вариант 2.</w:t>
      </w:r>
      <w:bookmarkEnd w:id="34"/>
      <w:bookmarkEnd w:id="35"/>
      <w:bookmarkEnd w:id="36"/>
      <w:bookmarkEnd w:id="37"/>
      <w:bookmarkEnd w:id="38"/>
      <w:bookmarkEnd w:id="39"/>
      <w:bookmarkEnd w:id="40"/>
    </w:p>
    <w:p w14:paraId="4501DA91" w14:textId="77777777" w:rsidR="008F303A" w:rsidRPr="00123361" w:rsidRDefault="008F303A" w:rsidP="008F303A">
      <w:pPr>
        <w:spacing w:line="360" w:lineRule="auto"/>
        <w:ind w:firstLine="709"/>
        <w:jc w:val="both"/>
        <w:rPr>
          <w:b/>
          <w:sz w:val="28"/>
          <w:szCs w:val="28"/>
        </w:rPr>
      </w:pPr>
      <w:r w:rsidRPr="00123361">
        <w:rPr>
          <w:b/>
          <w:sz w:val="28"/>
          <w:szCs w:val="28"/>
        </w:rPr>
        <w:t>Задача 1.</w:t>
      </w:r>
    </w:p>
    <w:p w14:paraId="732AB92D" w14:textId="77777777" w:rsidR="008F303A" w:rsidRPr="00123361" w:rsidRDefault="008F303A" w:rsidP="008F303A">
      <w:pPr>
        <w:spacing w:line="360" w:lineRule="auto"/>
        <w:ind w:firstLine="709"/>
        <w:jc w:val="both"/>
        <w:rPr>
          <w:sz w:val="28"/>
          <w:szCs w:val="28"/>
        </w:rPr>
      </w:pPr>
      <w:r w:rsidRPr="00123361">
        <w:rPr>
          <w:sz w:val="28"/>
          <w:szCs w:val="28"/>
        </w:rPr>
        <w:t xml:space="preserve">Определите, какой вариант сделки выгоднее для организации Б, а какой – для </w:t>
      </w:r>
      <w:r w:rsidRPr="00123361">
        <w:rPr>
          <w:sz w:val="28"/>
          <w:szCs w:val="28"/>
        </w:rPr>
        <w:lastRenderedPageBreak/>
        <w:t>организации А.</w:t>
      </w:r>
    </w:p>
    <w:p w14:paraId="490EDEA5" w14:textId="77777777" w:rsidR="008F303A" w:rsidRPr="00123361" w:rsidRDefault="008F303A" w:rsidP="008F303A">
      <w:pPr>
        <w:spacing w:line="360" w:lineRule="auto"/>
        <w:ind w:firstLine="709"/>
        <w:jc w:val="both"/>
        <w:rPr>
          <w:sz w:val="28"/>
          <w:szCs w:val="28"/>
        </w:rPr>
      </w:pPr>
      <w:r w:rsidRPr="00123361">
        <w:rPr>
          <w:sz w:val="28"/>
          <w:szCs w:val="28"/>
        </w:rPr>
        <w:t>Рассмотрите два варианта заключения сделки:</w:t>
      </w:r>
    </w:p>
    <w:p w14:paraId="5A803DFA" w14:textId="77777777" w:rsidR="008F303A" w:rsidRPr="00123361" w:rsidRDefault="008F303A" w:rsidP="008F303A">
      <w:pPr>
        <w:widowControl/>
        <w:numPr>
          <w:ilvl w:val="0"/>
          <w:numId w:val="46"/>
        </w:numPr>
        <w:tabs>
          <w:tab w:val="clear" w:pos="900"/>
          <w:tab w:val="num" w:pos="1080"/>
        </w:tabs>
        <w:autoSpaceDE/>
        <w:autoSpaceDN/>
        <w:adjustRightInd/>
        <w:spacing w:line="360" w:lineRule="auto"/>
        <w:ind w:left="0" w:firstLine="709"/>
        <w:jc w:val="both"/>
        <w:rPr>
          <w:sz w:val="28"/>
          <w:szCs w:val="28"/>
        </w:rPr>
      </w:pPr>
      <w:r w:rsidRPr="00123361">
        <w:rPr>
          <w:sz w:val="28"/>
          <w:szCs w:val="28"/>
        </w:rPr>
        <w:t xml:space="preserve">Организация А реализует товар организации Б по договору купли-продажи, организация Б реализует товар своим покупателям также по договору купли-продажи. </w:t>
      </w:r>
    </w:p>
    <w:p w14:paraId="04D67817" w14:textId="77777777" w:rsidR="008F303A" w:rsidRPr="00123361" w:rsidRDefault="008F303A" w:rsidP="008F303A">
      <w:pPr>
        <w:widowControl/>
        <w:numPr>
          <w:ilvl w:val="0"/>
          <w:numId w:val="46"/>
        </w:numPr>
        <w:tabs>
          <w:tab w:val="clear" w:pos="900"/>
          <w:tab w:val="num" w:pos="1080"/>
        </w:tabs>
        <w:autoSpaceDE/>
        <w:autoSpaceDN/>
        <w:adjustRightInd/>
        <w:spacing w:line="360" w:lineRule="auto"/>
        <w:ind w:left="0" w:firstLine="709"/>
        <w:jc w:val="both"/>
        <w:rPr>
          <w:sz w:val="28"/>
          <w:szCs w:val="28"/>
        </w:rPr>
      </w:pPr>
      <w:r w:rsidRPr="00123361">
        <w:rPr>
          <w:sz w:val="28"/>
          <w:szCs w:val="28"/>
        </w:rPr>
        <w:t xml:space="preserve">Организация А передает товар организации Б по договору комиссии, организация Б реализует товар по договору купли-продажи. </w:t>
      </w:r>
    </w:p>
    <w:p w14:paraId="32C9BCC9" w14:textId="77777777" w:rsidR="008F303A" w:rsidRPr="00123361" w:rsidRDefault="008F303A" w:rsidP="008F303A">
      <w:pPr>
        <w:spacing w:line="360" w:lineRule="auto"/>
        <w:ind w:firstLine="709"/>
        <w:jc w:val="both"/>
        <w:rPr>
          <w:sz w:val="28"/>
          <w:szCs w:val="28"/>
        </w:rPr>
      </w:pPr>
      <w:r w:rsidRPr="00123361">
        <w:rPr>
          <w:sz w:val="28"/>
          <w:szCs w:val="28"/>
        </w:rPr>
        <w:t xml:space="preserve">Сравните финансовые результаты от реализации товаров по двум вариантам. </w:t>
      </w:r>
    </w:p>
    <w:p w14:paraId="005C27DE" w14:textId="77777777" w:rsidR="008F303A" w:rsidRPr="00123361" w:rsidRDefault="008F303A" w:rsidP="008F303A">
      <w:pPr>
        <w:spacing w:line="360" w:lineRule="auto"/>
        <w:ind w:firstLine="709"/>
        <w:jc w:val="both"/>
        <w:rPr>
          <w:sz w:val="28"/>
          <w:szCs w:val="28"/>
        </w:rPr>
      </w:pPr>
      <w:r w:rsidRPr="00123361">
        <w:rPr>
          <w:sz w:val="28"/>
          <w:szCs w:val="28"/>
        </w:rPr>
        <w:t>Вариант 1. Стоимость товара у организации А – 130 тыс. руб. Товар передается организации Б за 180 тыс. руб., в т. ч. НДС. Издержки обращения у организации А – 4 тыс. руб. Продажная цена товара у организации Б – 290 тыс. руб., в т. ч. НДС. Издержки обращения у организации Б – 2 тыс. руб. Организации определяют выручку для целей налогообложения по методу начисления.</w:t>
      </w:r>
    </w:p>
    <w:p w14:paraId="6A720FA4" w14:textId="77777777" w:rsidR="008F303A" w:rsidRPr="00123361" w:rsidRDefault="008F303A" w:rsidP="008F303A">
      <w:pPr>
        <w:spacing w:line="360" w:lineRule="auto"/>
        <w:ind w:firstLine="709"/>
        <w:jc w:val="both"/>
        <w:rPr>
          <w:sz w:val="28"/>
          <w:szCs w:val="28"/>
        </w:rPr>
      </w:pPr>
      <w:r w:rsidRPr="00123361">
        <w:rPr>
          <w:sz w:val="28"/>
          <w:szCs w:val="28"/>
        </w:rPr>
        <w:t xml:space="preserve">Вариант 2. Стоимость товара у организации А </w:t>
      </w:r>
      <w:r w:rsidRPr="00123361">
        <w:rPr>
          <w:i/>
          <w:sz w:val="28"/>
          <w:szCs w:val="28"/>
        </w:rPr>
        <w:t>–</w:t>
      </w:r>
      <w:r w:rsidRPr="00123361">
        <w:rPr>
          <w:sz w:val="28"/>
          <w:szCs w:val="28"/>
        </w:rPr>
        <w:t xml:space="preserve"> 140 тыс. руб. Издержки обращения организации А – 4 тыс. руб. Организации Б поручается продать товар за 290 тыс. руб., в т. ч. НДС. Вознаграждение организации Б – 40 тыс. руб., в т. ч. НДС. Издержки обращения у организации Б – 2 тыс. руб. Организация Б не участвует в расчетах. </w:t>
      </w:r>
    </w:p>
    <w:p w14:paraId="34CEF5ED" w14:textId="77777777" w:rsidR="008F303A" w:rsidRPr="00123361" w:rsidRDefault="008F303A" w:rsidP="008F303A">
      <w:pPr>
        <w:spacing w:line="360" w:lineRule="auto"/>
        <w:ind w:firstLine="709"/>
        <w:jc w:val="both"/>
        <w:rPr>
          <w:b/>
          <w:sz w:val="28"/>
          <w:szCs w:val="28"/>
        </w:rPr>
      </w:pPr>
      <w:r w:rsidRPr="00123361">
        <w:rPr>
          <w:b/>
          <w:sz w:val="28"/>
          <w:szCs w:val="28"/>
        </w:rPr>
        <w:t xml:space="preserve">Задача 2. </w:t>
      </w:r>
    </w:p>
    <w:p w14:paraId="02BD43D1" w14:textId="77777777" w:rsidR="008F303A" w:rsidRPr="00123361" w:rsidRDefault="008F303A" w:rsidP="008F303A">
      <w:pPr>
        <w:spacing w:line="360" w:lineRule="auto"/>
        <w:ind w:firstLine="709"/>
        <w:jc w:val="both"/>
        <w:rPr>
          <w:sz w:val="28"/>
          <w:szCs w:val="28"/>
        </w:rPr>
      </w:pPr>
      <w:r w:rsidRPr="00123361">
        <w:rPr>
          <w:sz w:val="28"/>
          <w:szCs w:val="28"/>
        </w:rPr>
        <w:t xml:space="preserve">В декабре организация подрядным способом построила и ввела в эксплуатацию объект основных средств для выполнения своих производственных целей стоимостью 590 тыс. руб. (срок полезного использования более 15 лет). </w:t>
      </w:r>
    </w:p>
    <w:p w14:paraId="31DF5DAD" w14:textId="500388F0" w:rsidR="008F303A" w:rsidRPr="00123361" w:rsidRDefault="008F303A" w:rsidP="008F303A">
      <w:pPr>
        <w:spacing w:line="360" w:lineRule="auto"/>
        <w:ind w:firstLine="709"/>
        <w:jc w:val="both"/>
        <w:rPr>
          <w:sz w:val="28"/>
          <w:szCs w:val="28"/>
        </w:rPr>
      </w:pPr>
      <w:r w:rsidRPr="00123361">
        <w:rPr>
          <w:sz w:val="28"/>
          <w:szCs w:val="28"/>
        </w:rPr>
        <w:t>Норма амортизационных отчислений 4 % в год. Амортизацию по данному объекту начали начислять с января 20</w:t>
      </w:r>
      <w:r w:rsidR="00254449">
        <w:rPr>
          <w:sz w:val="28"/>
          <w:szCs w:val="28"/>
        </w:rPr>
        <w:t>24</w:t>
      </w:r>
      <w:r w:rsidRPr="00123361">
        <w:rPr>
          <w:sz w:val="28"/>
          <w:szCs w:val="28"/>
        </w:rPr>
        <w:t xml:space="preserve"> г. (линейным способом). Организация решила провести переоценку основных средств по состоянию на 1 января текущего года, и согласно экспертному заключению рыночная стоимость объекта составляет 680 тыс. руб.</w:t>
      </w:r>
    </w:p>
    <w:p w14:paraId="61198AE4" w14:textId="5E29031E" w:rsidR="008F303A" w:rsidRDefault="008F303A" w:rsidP="008F303A">
      <w:pPr>
        <w:spacing w:line="360" w:lineRule="auto"/>
        <w:ind w:firstLine="709"/>
        <w:jc w:val="both"/>
        <w:rPr>
          <w:sz w:val="28"/>
          <w:szCs w:val="28"/>
        </w:rPr>
      </w:pPr>
      <w:r w:rsidRPr="00123361">
        <w:rPr>
          <w:sz w:val="28"/>
          <w:szCs w:val="28"/>
        </w:rPr>
        <w:t xml:space="preserve">Целесообразно ли было увеличивать стоимость объекта с точки зрения налогового планирования? </w:t>
      </w:r>
    </w:p>
    <w:p w14:paraId="66697488" w14:textId="77777777" w:rsidR="003649CF" w:rsidRDefault="003649CF" w:rsidP="008F303A">
      <w:pPr>
        <w:spacing w:line="360" w:lineRule="auto"/>
        <w:ind w:firstLine="709"/>
        <w:jc w:val="both"/>
        <w:rPr>
          <w:sz w:val="28"/>
          <w:szCs w:val="28"/>
        </w:rPr>
      </w:pPr>
    </w:p>
    <w:p w14:paraId="0C6AD7EA" w14:textId="77777777" w:rsidR="00404432" w:rsidRPr="00DD6723" w:rsidRDefault="00404432" w:rsidP="00F95658">
      <w:pPr>
        <w:pStyle w:val="ab"/>
        <w:ind w:firstLine="709"/>
        <w:jc w:val="both"/>
        <w:rPr>
          <w:b w:val="0"/>
          <w:color w:val="FF0000"/>
          <w:szCs w:val="28"/>
        </w:rPr>
      </w:pPr>
    </w:p>
    <w:p w14:paraId="5BF5B943" w14:textId="7AF3DDE6" w:rsidR="006B5AE1" w:rsidRPr="006443F4" w:rsidRDefault="006B5AE1" w:rsidP="006B5AE1">
      <w:pPr>
        <w:ind w:firstLine="709"/>
        <w:jc w:val="both"/>
        <w:rPr>
          <w:b/>
          <w:sz w:val="28"/>
          <w:szCs w:val="28"/>
        </w:rPr>
      </w:pPr>
      <w:r w:rsidRPr="006443F4">
        <w:rPr>
          <w:b/>
          <w:sz w:val="28"/>
          <w:szCs w:val="28"/>
        </w:rPr>
        <w:lastRenderedPageBreak/>
        <w:t>7. Фонд оценочных средств для проведения промежуточной аттестации обучающихся по дисциплине</w:t>
      </w:r>
    </w:p>
    <w:p w14:paraId="6D41A66E" w14:textId="77777777" w:rsidR="0051697A" w:rsidRPr="006443F4" w:rsidRDefault="0051697A" w:rsidP="0051697A">
      <w:pPr>
        <w:ind w:firstLine="709"/>
        <w:jc w:val="both"/>
        <w:outlineLvl w:val="1"/>
        <w:rPr>
          <w:b/>
          <w:sz w:val="28"/>
          <w:szCs w:val="28"/>
        </w:rPr>
      </w:pPr>
      <w:bookmarkStart w:id="41" w:name="_Toc29731733"/>
      <w:bookmarkStart w:id="42" w:name="_Toc88246070"/>
      <w:r w:rsidRPr="006443F4">
        <w:rPr>
          <w:b/>
          <w:sz w:val="28"/>
          <w:szCs w:val="28"/>
        </w:rPr>
        <w:t xml:space="preserve">7.1. </w:t>
      </w:r>
      <w:bookmarkEnd w:id="41"/>
      <w:r w:rsidRPr="006443F4">
        <w:rPr>
          <w:b/>
          <w:sz w:val="28"/>
          <w:szCs w:val="28"/>
        </w:rPr>
        <w:t>Перечень планируемых результатов освоения образовательной программы</w:t>
      </w:r>
      <w:bookmarkEnd w:id="42"/>
      <w:r w:rsidRPr="006443F4">
        <w:rPr>
          <w:b/>
          <w:sz w:val="28"/>
          <w:szCs w:val="28"/>
        </w:rPr>
        <w:t xml:space="preserve"> </w:t>
      </w:r>
    </w:p>
    <w:p w14:paraId="0B402CAC" w14:textId="66B06289" w:rsidR="00A2505E" w:rsidRPr="006443F4" w:rsidRDefault="00A2505E" w:rsidP="00A2505E">
      <w:pPr>
        <w:tabs>
          <w:tab w:val="left" w:pos="540"/>
        </w:tabs>
        <w:ind w:firstLine="709"/>
        <w:contextualSpacing/>
        <w:jc w:val="both"/>
        <w:rPr>
          <w:sz w:val="28"/>
          <w:szCs w:val="28"/>
        </w:rPr>
      </w:pPr>
      <w:r w:rsidRPr="006443F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p w14:paraId="13526DC5" w14:textId="77777777" w:rsidR="0051697A" w:rsidRPr="006443F4" w:rsidRDefault="0051697A" w:rsidP="0051697A">
      <w:pPr>
        <w:ind w:firstLine="709"/>
        <w:jc w:val="both"/>
        <w:outlineLvl w:val="1"/>
        <w:rPr>
          <w:b/>
          <w:sz w:val="28"/>
          <w:szCs w:val="28"/>
        </w:rPr>
      </w:pPr>
    </w:p>
    <w:p w14:paraId="099F6EA6" w14:textId="4BE75055" w:rsidR="0051697A" w:rsidRDefault="0051697A" w:rsidP="0051697A">
      <w:pPr>
        <w:ind w:firstLine="709"/>
        <w:jc w:val="both"/>
        <w:outlineLvl w:val="1"/>
        <w:rPr>
          <w:b/>
          <w:sz w:val="28"/>
          <w:szCs w:val="28"/>
        </w:rPr>
      </w:pPr>
      <w:r w:rsidRPr="006443F4">
        <w:rPr>
          <w:b/>
          <w:sz w:val="28"/>
          <w:szCs w:val="28"/>
        </w:rPr>
        <w:t xml:space="preserve">7.2. Типовые контрольные задания или иные материалы, необходимые для оценки индикаторов достижения компетенций, умений и знаний </w:t>
      </w:r>
    </w:p>
    <w:p w14:paraId="0401B02A" w14:textId="77777777" w:rsidR="003018F9" w:rsidRPr="006443F4" w:rsidRDefault="003018F9" w:rsidP="0051697A">
      <w:pPr>
        <w:ind w:firstLine="709"/>
        <w:jc w:val="both"/>
        <w:outlineLvl w:val="1"/>
        <w:rPr>
          <w:b/>
          <w:sz w:val="28"/>
          <w:szCs w:val="28"/>
        </w:rPr>
      </w:pPr>
    </w:p>
    <w:p w14:paraId="204E173C" w14:textId="2E3735F9" w:rsidR="006B5AE1" w:rsidRDefault="006B5AE1" w:rsidP="006B5AE1">
      <w:pPr>
        <w:ind w:firstLine="709"/>
        <w:jc w:val="both"/>
        <w:rPr>
          <w:color w:val="000000" w:themeColor="text1"/>
          <w:sz w:val="28"/>
          <w:szCs w:val="28"/>
        </w:rPr>
      </w:pPr>
      <w:r w:rsidRPr="0019785F">
        <w:rPr>
          <w:color w:val="000000" w:themeColor="text1"/>
          <w:sz w:val="28"/>
          <w:szCs w:val="28"/>
        </w:rPr>
        <w:t xml:space="preserve">                                                                                                                    Таблица 5</w:t>
      </w:r>
    </w:p>
    <w:tbl>
      <w:tblPr>
        <w:tblStyle w:val="a8"/>
        <w:tblW w:w="0" w:type="auto"/>
        <w:tblLook w:val="04A0" w:firstRow="1" w:lastRow="0" w:firstColumn="1" w:lastColumn="0" w:noHBand="0" w:noVBand="1"/>
      </w:tblPr>
      <w:tblGrid>
        <w:gridCol w:w="2899"/>
        <w:gridCol w:w="2474"/>
        <w:gridCol w:w="2056"/>
        <w:gridCol w:w="2766"/>
      </w:tblGrid>
      <w:tr w:rsidR="00773395" w:rsidRPr="0019785F" w14:paraId="49AC64CE" w14:textId="77777777" w:rsidTr="00A95421">
        <w:tc>
          <w:tcPr>
            <w:tcW w:w="2899" w:type="dxa"/>
          </w:tcPr>
          <w:p w14:paraId="4B25D5E2" w14:textId="77777777" w:rsidR="00773395" w:rsidRPr="0019785F" w:rsidRDefault="00773395" w:rsidP="00A95421">
            <w:pPr>
              <w:jc w:val="center"/>
              <w:rPr>
                <w:color w:val="000000" w:themeColor="text1"/>
                <w:sz w:val="24"/>
                <w:szCs w:val="24"/>
              </w:rPr>
            </w:pPr>
            <w:bookmarkStart w:id="43" w:name="_Hlk121945040"/>
            <w:r w:rsidRPr="0019785F">
              <w:rPr>
                <w:color w:val="000000" w:themeColor="text1"/>
                <w:sz w:val="24"/>
                <w:szCs w:val="24"/>
              </w:rPr>
              <w:t>Наименование компетенции</w:t>
            </w:r>
          </w:p>
        </w:tc>
        <w:tc>
          <w:tcPr>
            <w:tcW w:w="2474" w:type="dxa"/>
          </w:tcPr>
          <w:p w14:paraId="058B266E" w14:textId="77777777" w:rsidR="00773395" w:rsidRPr="0019785F" w:rsidRDefault="00773395" w:rsidP="00A95421">
            <w:pPr>
              <w:jc w:val="center"/>
              <w:rPr>
                <w:color w:val="000000" w:themeColor="text1"/>
                <w:sz w:val="24"/>
                <w:szCs w:val="24"/>
              </w:rPr>
            </w:pPr>
            <w:r w:rsidRPr="0019785F">
              <w:rPr>
                <w:color w:val="000000" w:themeColor="text1"/>
                <w:sz w:val="24"/>
                <w:szCs w:val="24"/>
              </w:rPr>
              <w:t>Наименование индикаторов достижения компетенции</w:t>
            </w:r>
          </w:p>
        </w:tc>
        <w:tc>
          <w:tcPr>
            <w:tcW w:w="2056" w:type="dxa"/>
          </w:tcPr>
          <w:p w14:paraId="464E0FF2" w14:textId="77777777" w:rsidR="00773395" w:rsidRPr="0019785F" w:rsidRDefault="00773395" w:rsidP="00A95421">
            <w:pPr>
              <w:jc w:val="center"/>
              <w:rPr>
                <w:color w:val="000000" w:themeColor="text1"/>
                <w:sz w:val="24"/>
                <w:szCs w:val="24"/>
              </w:rPr>
            </w:pPr>
            <w:r w:rsidRPr="0019785F">
              <w:rPr>
                <w:color w:val="000000" w:themeColor="text1"/>
                <w:sz w:val="24"/>
                <w:szCs w:val="24"/>
              </w:rPr>
              <w:t>Результаты обучения (умения и знания), соотнесенные с индикаторами достижения компетенции</w:t>
            </w:r>
          </w:p>
        </w:tc>
        <w:tc>
          <w:tcPr>
            <w:tcW w:w="2766" w:type="dxa"/>
          </w:tcPr>
          <w:p w14:paraId="3BC6836B" w14:textId="77777777" w:rsidR="00773395" w:rsidRPr="0019785F" w:rsidRDefault="00773395" w:rsidP="00A95421">
            <w:pPr>
              <w:jc w:val="center"/>
              <w:rPr>
                <w:color w:val="000000" w:themeColor="text1"/>
                <w:sz w:val="24"/>
                <w:szCs w:val="24"/>
              </w:rPr>
            </w:pPr>
            <w:r w:rsidRPr="0019785F">
              <w:rPr>
                <w:color w:val="000000" w:themeColor="text1"/>
                <w:sz w:val="24"/>
                <w:szCs w:val="24"/>
              </w:rPr>
              <w:t>Типовые контрольные задания</w:t>
            </w:r>
          </w:p>
        </w:tc>
      </w:tr>
      <w:tr w:rsidR="00A2073B" w:rsidRPr="0019785F" w14:paraId="4AA1F8BC" w14:textId="77777777" w:rsidTr="00A95421">
        <w:tc>
          <w:tcPr>
            <w:tcW w:w="2899" w:type="dxa"/>
            <w:vMerge w:val="restart"/>
          </w:tcPr>
          <w:p w14:paraId="297EBB08" w14:textId="77777777" w:rsidR="00A2073B" w:rsidRDefault="00A2073B" w:rsidP="00A2073B">
            <w:pPr>
              <w:jc w:val="both"/>
              <w:rPr>
                <w:sz w:val="24"/>
                <w:szCs w:val="24"/>
              </w:rPr>
            </w:pPr>
            <w:r w:rsidRPr="00773395">
              <w:rPr>
                <w:sz w:val="24"/>
                <w:szCs w:val="24"/>
              </w:rPr>
              <w:t xml:space="preserve"> (УК-11) </w:t>
            </w:r>
          </w:p>
          <w:p w14:paraId="7AD0F3C0" w14:textId="77777777" w:rsidR="00A2073B" w:rsidRDefault="00A2073B" w:rsidP="00A2073B">
            <w:pPr>
              <w:pStyle w:val="ConsPlusNormal"/>
              <w:widowControl/>
              <w:ind w:firstLine="0"/>
              <w:rPr>
                <w:rFonts w:ascii="Times New Roman" w:hAnsi="Times New Roman" w:cs="Times New Roman"/>
                <w:sz w:val="24"/>
                <w:szCs w:val="24"/>
              </w:rPr>
            </w:pPr>
            <w:r w:rsidRPr="009F126D">
              <w:rPr>
                <w:rFonts w:ascii="Times New Roman" w:hAnsi="Times New Roman" w:cs="Times New Roman"/>
                <w:sz w:val="24"/>
                <w:szCs w:val="24"/>
              </w:rPr>
              <w:t xml:space="preserve">Способность к постановке целей и задач исследований, выбору оптимальных путей и методов их достижения </w:t>
            </w:r>
          </w:p>
          <w:p w14:paraId="32281347" w14:textId="2C7BEEA3" w:rsidR="00A2073B" w:rsidRPr="00773395" w:rsidRDefault="00A2073B" w:rsidP="00A2073B">
            <w:pPr>
              <w:jc w:val="both"/>
              <w:rPr>
                <w:color w:val="FF0000"/>
                <w:sz w:val="24"/>
                <w:szCs w:val="24"/>
              </w:rPr>
            </w:pPr>
          </w:p>
        </w:tc>
        <w:tc>
          <w:tcPr>
            <w:tcW w:w="2474" w:type="dxa"/>
          </w:tcPr>
          <w:p w14:paraId="1FB81FEE" w14:textId="77777777" w:rsidR="00A2073B" w:rsidRPr="00636FC9" w:rsidRDefault="00A2073B" w:rsidP="00A2073B">
            <w:pPr>
              <w:rPr>
                <w:sz w:val="24"/>
                <w:szCs w:val="24"/>
              </w:rPr>
            </w:pPr>
            <w:r w:rsidRPr="00636FC9">
              <w:rPr>
                <w:sz w:val="24"/>
                <w:szCs w:val="24"/>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1396EE14" w14:textId="77777777" w:rsidR="00A2073B" w:rsidRPr="00773395" w:rsidRDefault="00A2073B" w:rsidP="00A2073B">
            <w:pPr>
              <w:jc w:val="both"/>
              <w:rPr>
                <w:color w:val="FF0000"/>
                <w:sz w:val="24"/>
                <w:szCs w:val="24"/>
              </w:rPr>
            </w:pPr>
          </w:p>
        </w:tc>
        <w:tc>
          <w:tcPr>
            <w:tcW w:w="2056" w:type="dxa"/>
          </w:tcPr>
          <w:p w14:paraId="6EE8D9A3" w14:textId="77777777" w:rsidR="00A2073B" w:rsidRPr="00A2073B" w:rsidRDefault="00A2073B" w:rsidP="00A2073B">
            <w:pPr>
              <w:tabs>
                <w:tab w:val="left" w:pos="540"/>
              </w:tabs>
              <w:contextualSpacing/>
              <w:jc w:val="both"/>
              <w:rPr>
                <w:sz w:val="24"/>
                <w:szCs w:val="24"/>
              </w:rPr>
            </w:pPr>
            <w:r w:rsidRPr="00A2073B">
              <w:rPr>
                <w:b/>
                <w:bCs/>
                <w:sz w:val="24"/>
                <w:szCs w:val="24"/>
              </w:rPr>
              <w:t xml:space="preserve">Знать </w:t>
            </w:r>
            <w:r w:rsidRPr="00A2073B">
              <w:rPr>
                <w:rStyle w:val="FontStyle12"/>
                <w:rFonts w:eastAsia="Calibri"/>
                <w:sz w:val="24"/>
                <w:szCs w:val="24"/>
              </w:rPr>
              <w:t>методы и способы формулирования проблем в области налогообложения</w:t>
            </w:r>
          </w:p>
          <w:p w14:paraId="5ED18C87" w14:textId="75F23E4B" w:rsidR="00A2073B" w:rsidRPr="00A2073B" w:rsidRDefault="00A2073B" w:rsidP="00A2073B">
            <w:pPr>
              <w:jc w:val="both"/>
              <w:rPr>
                <w:sz w:val="24"/>
                <w:szCs w:val="24"/>
              </w:rPr>
            </w:pPr>
            <w:r w:rsidRPr="00A2073B">
              <w:rPr>
                <w:b/>
                <w:bCs/>
                <w:sz w:val="24"/>
                <w:szCs w:val="24"/>
              </w:rPr>
              <w:t xml:space="preserve">Уметь </w:t>
            </w:r>
            <w:r w:rsidRPr="00A2073B">
              <w:rPr>
                <w:rStyle w:val="FontStyle12"/>
                <w:rFonts w:eastAsia="Calibri"/>
                <w:sz w:val="24"/>
                <w:szCs w:val="24"/>
              </w:rPr>
              <w:t>применять способы эффективного решения налоговых проблем на основе действующего налогового законодательства.</w:t>
            </w:r>
          </w:p>
        </w:tc>
        <w:tc>
          <w:tcPr>
            <w:tcW w:w="2766" w:type="dxa"/>
          </w:tcPr>
          <w:p w14:paraId="2808F41B" w14:textId="77777777" w:rsidR="00A2073B" w:rsidRPr="0034412F" w:rsidRDefault="00A2073B" w:rsidP="00A2073B">
            <w:pPr>
              <w:widowControl/>
              <w:autoSpaceDE/>
              <w:autoSpaceDN/>
              <w:adjustRightInd/>
              <w:jc w:val="both"/>
              <w:rPr>
                <w:sz w:val="24"/>
                <w:szCs w:val="22"/>
              </w:rPr>
            </w:pPr>
            <w:r w:rsidRPr="0034412F">
              <w:rPr>
                <w:b/>
                <w:sz w:val="24"/>
                <w:szCs w:val="22"/>
              </w:rPr>
              <w:t>Задание 1</w:t>
            </w:r>
            <w:r w:rsidRPr="0034412F">
              <w:rPr>
                <w:sz w:val="24"/>
                <w:szCs w:val="22"/>
              </w:rPr>
              <w:t xml:space="preserve">. </w:t>
            </w:r>
          </w:p>
          <w:p w14:paraId="7A897A36" w14:textId="415E7670" w:rsidR="00A2073B" w:rsidRPr="0034412F" w:rsidRDefault="00A2073B" w:rsidP="00A2073B">
            <w:pPr>
              <w:widowControl/>
              <w:autoSpaceDE/>
              <w:autoSpaceDN/>
              <w:adjustRightInd/>
              <w:jc w:val="both"/>
              <w:rPr>
                <w:b/>
                <w:sz w:val="24"/>
                <w:szCs w:val="22"/>
              </w:rPr>
            </w:pPr>
            <w:r w:rsidRPr="0034412F">
              <w:rPr>
                <w:sz w:val="24"/>
                <w:szCs w:val="22"/>
              </w:rPr>
              <w:t>Охарактеризуйте налоговые режимы.</w:t>
            </w:r>
          </w:p>
          <w:p w14:paraId="0722519F" w14:textId="1C7DEF1C" w:rsidR="00A2073B" w:rsidRPr="0034412F" w:rsidRDefault="00A2073B" w:rsidP="00A2073B">
            <w:pPr>
              <w:widowControl/>
              <w:autoSpaceDE/>
              <w:autoSpaceDN/>
              <w:adjustRightInd/>
              <w:jc w:val="both"/>
              <w:rPr>
                <w:sz w:val="24"/>
                <w:szCs w:val="22"/>
              </w:rPr>
            </w:pPr>
            <w:r w:rsidRPr="0034412F">
              <w:rPr>
                <w:b/>
                <w:sz w:val="24"/>
                <w:szCs w:val="22"/>
              </w:rPr>
              <w:t xml:space="preserve">Задание 2. </w:t>
            </w:r>
            <w:r w:rsidRPr="0034412F">
              <w:rPr>
                <w:sz w:val="24"/>
                <w:szCs w:val="22"/>
              </w:rPr>
              <w:t>Оцените эффект и эффективность применения специальных налоговых режимов субъектами бизнеса.</w:t>
            </w:r>
          </w:p>
        </w:tc>
      </w:tr>
      <w:tr w:rsidR="00A2073B" w:rsidRPr="0019785F" w14:paraId="7119BB0F" w14:textId="77777777" w:rsidTr="00A95421">
        <w:tc>
          <w:tcPr>
            <w:tcW w:w="2899" w:type="dxa"/>
            <w:vMerge/>
          </w:tcPr>
          <w:p w14:paraId="42D01213" w14:textId="77777777" w:rsidR="00A2073B" w:rsidRPr="00773395" w:rsidRDefault="00A2073B" w:rsidP="00A2073B">
            <w:pPr>
              <w:jc w:val="both"/>
              <w:rPr>
                <w:color w:val="FF0000"/>
                <w:sz w:val="24"/>
                <w:szCs w:val="24"/>
              </w:rPr>
            </w:pPr>
          </w:p>
        </w:tc>
        <w:tc>
          <w:tcPr>
            <w:tcW w:w="2474" w:type="dxa"/>
          </w:tcPr>
          <w:p w14:paraId="3E6C4749" w14:textId="77777777" w:rsidR="00A2073B" w:rsidRPr="00636FC9" w:rsidRDefault="00A2073B" w:rsidP="00A2073B">
            <w:pPr>
              <w:rPr>
                <w:sz w:val="24"/>
                <w:szCs w:val="24"/>
              </w:rPr>
            </w:pPr>
            <w:r w:rsidRPr="00636FC9">
              <w:rPr>
                <w:sz w:val="24"/>
                <w:szCs w:val="24"/>
              </w:rPr>
              <w:t>2. Обосновывает системную формулировку цели и постановку задачи управления.</w:t>
            </w:r>
          </w:p>
          <w:p w14:paraId="43522B35" w14:textId="376F285D" w:rsidR="00A2073B" w:rsidRPr="00773395" w:rsidRDefault="00A2073B" w:rsidP="00A2073B">
            <w:pPr>
              <w:jc w:val="both"/>
              <w:rPr>
                <w:color w:val="FF0000"/>
                <w:sz w:val="24"/>
                <w:szCs w:val="24"/>
              </w:rPr>
            </w:pPr>
          </w:p>
        </w:tc>
        <w:tc>
          <w:tcPr>
            <w:tcW w:w="2056" w:type="dxa"/>
          </w:tcPr>
          <w:p w14:paraId="3FC7F1F9" w14:textId="77777777" w:rsidR="00A2073B" w:rsidRPr="00A2073B" w:rsidRDefault="00A2073B" w:rsidP="00A2073B">
            <w:pPr>
              <w:tabs>
                <w:tab w:val="left" w:pos="540"/>
              </w:tabs>
              <w:contextualSpacing/>
              <w:jc w:val="both"/>
              <w:rPr>
                <w:b/>
                <w:bCs/>
                <w:sz w:val="24"/>
                <w:szCs w:val="24"/>
              </w:rPr>
            </w:pPr>
            <w:r w:rsidRPr="00A2073B">
              <w:rPr>
                <w:b/>
                <w:bCs/>
                <w:sz w:val="24"/>
                <w:szCs w:val="24"/>
              </w:rPr>
              <w:t xml:space="preserve">Знать </w:t>
            </w:r>
            <w:r w:rsidRPr="00A2073B">
              <w:rPr>
                <w:rStyle w:val="FontStyle12"/>
                <w:rFonts w:eastAsia="Calibri"/>
                <w:sz w:val="24"/>
                <w:szCs w:val="24"/>
              </w:rPr>
              <w:t>методы формулировки цели и задачи управления налоговыми обязательствами</w:t>
            </w:r>
          </w:p>
          <w:p w14:paraId="5B158BDD" w14:textId="749AC468" w:rsidR="00A2073B" w:rsidRPr="00A2073B" w:rsidRDefault="00A2073B" w:rsidP="00A2073B">
            <w:pPr>
              <w:jc w:val="both"/>
              <w:rPr>
                <w:sz w:val="24"/>
                <w:szCs w:val="24"/>
              </w:rPr>
            </w:pPr>
            <w:r w:rsidRPr="00A2073B">
              <w:rPr>
                <w:b/>
                <w:bCs/>
                <w:sz w:val="24"/>
                <w:szCs w:val="24"/>
              </w:rPr>
              <w:t xml:space="preserve">Уметь </w:t>
            </w:r>
            <w:r w:rsidRPr="00A2073B">
              <w:rPr>
                <w:rStyle w:val="FontStyle12"/>
                <w:rFonts w:eastAsia="Calibri"/>
                <w:sz w:val="24"/>
                <w:szCs w:val="24"/>
              </w:rPr>
              <w:t>устанавливать цель и задачи, позволяющие выстроить эффективное налогообложение</w:t>
            </w:r>
            <w:r w:rsidRPr="00A2073B">
              <w:rPr>
                <w:rStyle w:val="FontStyle12"/>
                <w:rFonts w:eastAsia="Calibri"/>
              </w:rPr>
              <w:t xml:space="preserve"> </w:t>
            </w:r>
          </w:p>
        </w:tc>
        <w:tc>
          <w:tcPr>
            <w:tcW w:w="2766" w:type="dxa"/>
          </w:tcPr>
          <w:p w14:paraId="64A37B78" w14:textId="3F183880" w:rsidR="00A2073B" w:rsidRPr="0034412F" w:rsidRDefault="00A2073B" w:rsidP="00A2073B">
            <w:pPr>
              <w:jc w:val="both"/>
              <w:rPr>
                <w:sz w:val="24"/>
                <w:szCs w:val="24"/>
              </w:rPr>
            </w:pPr>
            <w:r w:rsidRPr="0034412F">
              <w:rPr>
                <w:b/>
                <w:bCs/>
                <w:sz w:val="24"/>
                <w:szCs w:val="24"/>
              </w:rPr>
              <w:t>Задание 1.</w:t>
            </w:r>
            <w:r w:rsidRPr="0034412F">
              <w:rPr>
                <w:sz w:val="24"/>
                <w:szCs w:val="24"/>
              </w:rPr>
              <w:t xml:space="preserve"> Охарактеризуйте основные методы </w:t>
            </w:r>
            <w:r w:rsidRPr="0034412F">
              <w:rPr>
                <w:rStyle w:val="FontStyle12"/>
                <w:rFonts w:eastAsia="Calibri"/>
                <w:sz w:val="24"/>
                <w:szCs w:val="24"/>
              </w:rPr>
              <w:t>управления налоговыми обязательствами</w:t>
            </w:r>
            <w:r w:rsidRPr="0034412F">
              <w:rPr>
                <w:sz w:val="24"/>
                <w:szCs w:val="24"/>
              </w:rPr>
              <w:t>.</w:t>
            </w:r>
          </w:p>
          <w:p w14:paraId="6EC490CB" w14:textId="77777777" w:rsidR="00A2073B" w:rsidRPr="0034412F" w:rsidRDefault="00A2073B" w:rsidP="00A2073B">
            <w:pPr>
              <w:jc w:val="both"/>
              <w:rPr>
                <w:sz w:val="24"/>
                <w:szCs w:val="24"/>
              </w:rPr>
            </w:pPr>
          </w:p>
          <w:p w14:paraId="05F3B2A9" w14:textId="1B531A0F" w:rsidR="00A2073B" w:rsidRPr="0034412F" w:rsidRDefault="00A2073B" w:rsidP="00A2073B">
            <w:pPr>
              <w:jc w:val="both"/>
              <w:rPr>
                <w:sz w:val="24"/>
                <w:szCs w:val="24"/>
              </w:rPr>
            </w:pPr>
            <w:r w:rsidRPr="0034412F">
              <w:rPr>
                <w:b/>
                <w:bCs/>
                <w:sz w:val="24"/>
                <w:szCs w:val="24"/>
              </w:rPr>
              <w:t>Задание 2</w:t>
            </w:r>
            <w:r w:rsidRPr="0034412F">
              <w:rPr>
                <w:sz w:val="24"/>
                <w:szCs w:val="24"/>
              </w:rPr>
              <w:t xml:space="preserve">. Оцените эффективность и результативность основных методов </w:t>
            </w:r>
            <w:r w:rsidRPr="0034412F">
              <w:rPr>
                <w:rStyle w:val="FontStyle12"/>
                <w:rFonts w:eastAsia="Calibri"/>
                <w:sz w:val="24"/>
                <w:szCs w:val="24"/>
              </w:rPr>
              <w:t>управления налоговыми обязательствами.</w:t>
            </w:r>
          </w:p>
        </w:tc>
      </w:tr>
      <w:tr w:rsidR="00A2073B" w:rsidRPr="0019785F" w14:paraId="2FE523CC" w14:textId="77777777" w:rsidTr="00A95421">
        <w:tc>
          <w:tcPr>
            <w:tcW w:w="2899" w:type="dxa"/>
            <w:vMerge/>
          </w:tcPr>
          <w:p w14:paraId="540D6DB4" w14:textId="77777777" w:rsidR="00A2073B" w:rsidRPr="00773395" w:rsidRDefault="00A2073B" w:rsidP="00A2073B">
            <w:pPr>
              <w:jc w:val="both"/>
              <w:rPr>
                <w:color w:val="FF0000"/>
                <w:sz w:val="24"/>
                <w:szCs w:val="24"/>
              </w:rPr>
            </w:pPr>
          </w:p>
        </w:tc>
        <w:tc>
          <w:tcPr>
            <w:tcW w:w="2474" w:type="dxa"/>
          </w:tcPr>
          <w:p w14:paraId="1CC317B4" w14:textId="77777777" w:rsidR="00A2073B" w:rsidRPr="00636FC9" w:rsidRDefault="00A2073B" w:rsidP="00A2073B">
            <w:pPr>
              <w:rPr>
                <w:sz w:val="24"/>
                <w:szCs w:val="24"/>
              </w:rPr>
            </w:pPr>
            <w:r w:rsidRPr="00636FC9">
              <w:rPr>
                <w:sz w:val="24"/>
                <w:szCs w:val="24"/>
              </w:rPr>
              <w:t xml:space="preserve">3. Взвешенно и системно подходит к анализу ситуации, формулировке критериев и условий выбора </w:t>
            </w:r>
          </w:p>
          <w:p w14:paraId="22366D5B" w14:textId="77777777" w:rsidR="00A2073B" w:rsidRPr="00636FC9" w:rsidRDefault="00A2073B" w:rsidP="00A2073B">
            <w:pPr>
              <w:rPr>
                <w:sz w:val="24"/>
                <w:szCs w:val="24"/>
              </w:rPr>
            </w:pPr>
          </w:p>
        </w:tc>
        <w:tc>
          <w:tcPr>
            <w:tcW w:w="2056" w:type="dxa"/>
          </w:tcPr>
          <w:p w14:paraId="706DB9A6" w14:textId="77777777" w:rsidR="00A2073B" w:rsidRPr="00A2073B" w:rsidRDefault="00A2073B" w:rsidP="00A2073B">
            <w:pPr>
              <w:tabs>
                <w:tab w:val="left" w:pos="540"/>
              </w:tabs>
              <w:contextualSpacing/>
              <w:jc w:val="both"/>
              <w:rPr>
                <w:b/>
                <w:bCs/>
                <w:sz w:val="24"/>
                <w:szCs w:val="24"/>
              </w:rPr>
            </w:pPr>
            <w:r w:rsidRPr="00A2073B">
              <w:rPr>
                <w:b/>
                <w:bCs/>
                <w:sz w:val="24"/>
                <w:szCs w:val="24"/>
              </w:rPr>
              <w:t>Знать</w:t>
            </w:r>
            <w:r w:rsidRPr="00A2073B">
              <w:rPr>
                <w:sz w:val="24"/>
                <w:szCs w:val="24"/>
              </w:rPr>
              <w:t xml:space="preserve"> методы и способы налогового планирования</w:t>
            </w:r>
          </w:p>
          <w:p w14:paraId="1D0E032B" w14:textId="3C77F67D" w:rsidR="00A2073B" w:rsidRPr="00A2073B" w:rsidRDefault="00A2073B" w:rsidP="00A2073B">
            <w:pPr>
              <w:tabs>
                <w:tab w:val="left" w:pos="540"/>
              </w:tabs>
              <w:contextualSpacing/>
              <w:jc w:val="both"/>
              <w:rPr>
                <w:b/>
                <w:bCs/>
                <w:sz w:val="24"/>
                <w:szCs w:val="24"/>
              </w:rPr>
            </w:pPr>
            <w:r w:rsidRPr="00A2073B">
              <w:rPr>
                <w:b/>
                <w:bCs/>
                <w:sz w:val="24"/>
                <w:szCs w:val="24"/>
              </w:rPr>
              <w:t xml:space="preserve">Уметь </w:t>
            </w:r>
            <w:r w:rsidRPr="00A2073B">
              <w:rPr>
                <w:sz w:val="24"/>
                <w:szCs w:val="24"/>
              </w:rPr>
              <w:t xml:space="preserve">применять методы и способы налогового </w:t>
            </w:r>
            <w:r w:rsidRPr="00A2073B">
              <w:rPr>
                <w:sz w:val="24"/>
                <w:szCs w:val="24"/>
              </w:rPr>
              <w:lastRenderedPageBreak/>
              <w:t xml:space="preserve">планирования с учетом </w:t>
            </w:r>
            <w:proofErr w:type="spellStart"/>
            <w:r w:rsidRPr="00A2073B">
              <w:rPr>
                <w:sz w:val="24"/>
                <w:szCs w:val="24"/>
              </w:rPr>
              <w:t>риско</w:t>
            </w:r>
            <w:proofErr w:type="spellEnd"/>
            <w:r w:rsidRPr="00A2073B">
              <w:rPr>
                <w:sz w:val="24"/>
                <w:szCs w:val="24"/>
              </w:rPr>
              <w:t>-ориентированного подхода</w:t>
            </w:r>
          </w:p>
        </w:tc>
        <w:tc>
          <w:tcPr>
            <w:tcW w:w="2766" w:type="dxa"/>
          </w:tcPr>
          <w:p w14:paraId="26C6545B" w14:textId="679B1F57" w:rsidR="00A2073B" w:rsidRPr="0034412F" w:rsidRDefault="00A2073B" w:rsidP="00A2073B">
            <w:pPr>
              <w:jc w:val="both"/>
              <w:rPr>
                <w:sz w:val="24"/>
                <w:szCs w:val="24"/>
              </w:rPr>
            </w:pPr>
            <w:r w:rsidRPr="0034412F">
              <w:rPr>
                <w:b/>
                <w:bCs/>
                <w:sz w:val="24"/>
                <w:szCs w:val="24"/>
              </w:rPr>
              <w:lastRenderedPageBreak/>
              <w:t>Задание 1.</w:t>
            </w:r>
            <w:r w:rsidRPr="0034412F">
              <w:rPr>
                <w:sz w:val="24"/>
                <w:szCs w:val="24"/>
              </w:rPr>
              <w:t xml:space="preserve"> Охарактеризуйте основные методы и способы налогового планирования.</w:t>
            </w:r>
          </w:p>
          <w:p w14:paraId="219EE806" w14:textId="77777777" w:rsidR="00A2073B" w:rsidRPr="0034412F" w:rsidRDefault="00A2073B" w:rsidP="00A2073B">
            <w:pPr>
              <w:jc w:val="both"/>
              <w:rPr>
                <w:sz w:val="24"/>
                <w:szCs w:val="24"/>
              </w:rPr>
            </w:pPr>
          </w:p>
          <w:p w14:paraId="3D9C4A8F" w14:textId="076F3988" w:rsidR="00A2073B" w:rsidRPr="0034412F" w:rsidRDefault="00A2073B" w:rsidP="00A2073B">
            <w:pPr>
              <w:jc w:val="both"/>
              <w:rPr>
                <w:b/>
                <w:bCs/>
                <w:sz w:val="24"/>
                <w:szCs w:val="24"/>
              </w:rPr>
            </w:pPr>
            <w:r w:rsidRPr="0034412F">
              <w:rPr>
                <w:b/>
                <w:bCs/>
                <w:sz w:val="24"/>
                <w:szCs w:val="24"/>
              </w:rPr>
              <w:t>Задание 2</w:t>
            </w:r>
            <w:r w:rsidRPr="0034412F">
              <w:rPr>
                <w:sz w:val="24"/>
                <w:szCs w:val="24"/>
              </w:rPr>
              <w:t>. Оцените эф</w:t>
            </w:r>
            <w:r w:rsidRPr="0034412F">
              <w:rPr>
                <w:sz w:val="24"/>
                <w:szCs w:val="24"/>
              </w:rPr>
              <w:lastRenderedPageBreak/>
              <w:t xml:space="preserve">фективность и результативность основных методов налогового планирования с учетом </w:t>
            </w:r>
            <w:proofErr w:type="spellStart"/>
            <w:r w:rsidRPr="0034412F">
              <w:rPr>
                <w:sz w:val="24"/>
                <w:szCs w:val="24"/>
              </w:rPr>
              <w:t>риско</w:t>
            </w:r>
            <w:proofErr w:type="spellEnd"/>
            <w:r w:rsidRPr="0034412F">
              <w:rPr>
                <w:sz w:val="24"/>
                <w:szCs w:val="24"/>
              </w:rPr>
              <w:t>-ориентированного подхода</w:t>
            </w:r>
            <w:r w:rsidRPr="0034412F">
              <w:rPr>
                <w:rStyle w:val="FontStyle12"/>
                <w:rFonts w:eastAsia="Calibri"/>
                <w:sz w:val="24"/>
                <w:szCs w:val="24"/>
              </w:rPr>
              <w:t>.</w:t>
            </w:r>
          </w:p>
        </w:tc>
      </w:tr>
      <w:tr w:rsidR="00A2073B" w:rsidRPr="0019785F" w14:paraId="3A737A4D" w14:textId="77777777" w:rsidTr="00A95421">
        <w:tc>
          <w:tcPr>
            <w:tcW w:w="2899" w:type="dxa"/>
            <w:vMerge/>
          </w:tcPr>
          <w:p w14:paraId="4FA4751F" w14:textId="77777777" w:rsidR="00A2073B" w:rsidRPr="00773395" w:rsidRDefault="00A2073B" w:rsidP="00A2073B">
            <w:pPr>
              <w:jc w:val="both"/>
              <w:rPr>
                <w:color w:val="FF0000"/>
                <w:sz w:val="24"/>
                <w:szCs w:val="24"/>
              </w:rPr>
            </w:pPr>
          </w:p>
        </w:tc>
        <w:tc>
          <w:tcPr>
            <w:tcW w:w="2474" w:type="dxa"/>
          </w:tcPr>
          <w:p w14:paraId="40734C8C" w14:textId="77777777" w:rsidR="00A2073B" w:rsidRPr="00636FC9" w:rsidRDefault="00A2073B" w:rsidP="00A2073B">
            <w:pPr>
              <w:rPr>
                <w:sz w:val="24"/>
                <w:szCs w:val="24"/>
              </w:rPr>
            </w:pPr>
            <w:r w:rsidRPr="00636FC9">
              <w:rPr>
                <w:sz w:val="24"/>
                <w:szCs w:val="24"/>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732E0558" w14:textId="77777777" w:rsidR="00A2073B" w:rsidRPr="00636FC9" w:rsidRDefault="00A2073B" w:rsidP="00A2073B">
            <w:pPr>
              <w:rPr>
                <w:sz w:val="24"/>
                <w:szCs w:val="24"/>
              </w:rPr>
            </w:pPr>
          </w:p>
        </w:tc>
        <w:tc>
          <w:tcPr>
            <w:tcW w:w="2056" w:type="dxa"/>
          </w:tcPr>
          <w:p w14:paraId="6137E383" w14:textId="5B4E7835" w:rsidR="00A2073B" w:rsidRDefault="00A2073B" w:rsidP="00A2073B">
            <w:pPr>
              <w:tabs>
                <w:tab w:val="left" w:pos="540"/>
              </w:tabs>
              <w:contextualSpacing/>
              <w:jc w:val="both"/>
              <w:rPr>
                <w:sz w:val="24"/>
                <w:szCs w:val="24"/>
              </w:rPr>
            </w:pPr>
            <w:r w:rsidRPr="00A2073B">
              <w:rPr>
                <w:b/>
                <w:bCs/>
                <w:sz w:val="24"/>
                <w:szCs w:val="24"/>
              </w:rPr>
              <w:t>Знать</w:t>
            </w:r>
            <w:r w:rsidRPr="00A2073B">
              <w:rPr>
                <w:sz w:val="24"/>
                <w:szCs w:val="24"/>
              </w:rPr>
              <w:t xml:space="preserve"> способы оценки последствия принимаемых решений в вопросах налогообложения</w:t>
            </w:r>
          </w:p>
          <w:p w14:paraId="6C6667E3" w14:textId="77777777" w:rsidR="00F6435D" w:rsidRPr="00A2073B" w:rsidRDefault="00F6435D" w:rsidP="00A2073B">
            <w:pPr>
              <w:tabs>
                <w:tab w:val="left" w:pos="540"/>
              </w:tabs>
              <w:contextualSpacing/>
              <w:jc w:val="both"/>
              <w:rPr>
                <w:b/>
                <w:bCs/>
                <w:sz w:val="24"/>
                <w:szCs w:val="24"/>
              </w:rPr>
            </w:pPr>
          </w:p>
          <w:p w14:paraId="478FEE10" w14:textId="38200B15" w:rsidR="00A2073B" w:rsidRPr="00A2073B" w:rsidRDefault="00A2073B" w:rsidP="00A2073B">
            <w:pPr>
              <w:tabs>
                <w:tab w:val="left" w:pos="540"/>
              </w:tabs>
              <w:contextualSpacing/>
              <w:jc w:val="both"/>
              <w:rPr>
                <w:b/>
                <w:bCs/>
                <w:sz w:val="24"/>
                <w:szCs w:val="24"/>
              </w:rPr>
            </w:pPr>
            <w:r w:rsidRPr="00A2073B">
              <w:rPr>
                <w:b/>
                <w:bCs/>
                <w:sz w:val="24"/>
                <w:szCs w:val="24"/>
              </w:rPr>
              <w:t xml:space="preserve">Уметь </w:t>
            </w:r>
            <w:r w:rsidRPr="00A2073B">
              <w:rPr>
                <w:sz w:val="24"/>
                <w:szCs w:val="24"/>
              </w:rPr>
              <w:t xml:space="preserve">оценивать эффективность методов налогообложения с учетом </w:t>
            </w:r>
            <w:proofErr w:type="spellStart"/>
            <w:r w:rsidRPr="00A2073B">
              <w:rPr>
                <w:sz w:val="24"/>
                <w:szCs w:val="24"/>
              </w:rPr>
              <w:t>риско</w:t>
            </w:r>
            <w:proofErr w:type="spellEnd"/>
            <w:r w:rsidRPr="00A2073B">
              <w:rPr>
                <w:sz w:val="24"/>
                <w:szCs w:val="24"/>
              </w:rPr>
              <w:t xml:space="preserve">-ориентированного подхода </w:t>
            </w:r>
          </w:p>
        </w:tc>
        <w:tc>
          <w:tcPr>
            <w:tcW w:w="2766" w:type="dxa"/>
          </w:tcPr>
          <w:p w14:paraId="175A73FD" w14:textId="20A3DB92" w:rsidR="00A2073B" w:rsidRPr="0034412F" w:rsidRDefault="00A2073B" w:rsidP="00A2073B">
            <w:pPr>
              <w:jc w:val="both"/>
              <w:rPr>
                <w:sz w:val="24"/>
                <w:szCs w:val="24"/>
              </w:rPr>
            </w:pPr>
            <w:r w:rsidRPr="0034412F">
              <w:rPr>
                <w:b/>
                <w:bCs/>
                <w:sz w:val="24"/>
                <w:szCs w:val="24"/>
              </w:rPr>
              <w:t>Задание 1.</w:t>
            </w:r>
            <w:r w:rsidRPr="0034412F">
              <w:rPr>
                <w:sz w:val="24"/>
                <w:szCs w:val="24"/>
              </w:rPr>
              <w:t xml:space="preserve"> Охарактеризуйте основные способы оценки последствия принимаемых решений в вопросах налогообложения.</w:t>
            </w:r>
          </w:p>
          <w:p w14:paraId="04206CEF" w14:textId="77777777" w:rsidR="00A2073B" w:rsidRPr="0034412F" w:rsidRDefault="00A2073B" w:rsidP="00A2073B">
            <w:pPr>
              <w:jc w:val="both"/>
              <w:rPr>
                <w:sz w:val="24"/>
                <w:szCs w:val="24"/>
              </w:rPr>
            </w:pPr>
          </w:p>
          <w:p w14:paraId="77ACC7A2" w14:textId="6AFFACE4" w:rsidR="00A2073B" w:rsidRPr="0034412F" w:rsidRDefault="00A2073B" w:rsidP="00A2073B">
            <w:pPr>
              <w:jc w:val="both"/>
              <w:rPr>
                <w:b/>
                <w:bCs/>
                <w:sz w:val="24"/>
                <w:szCs w:val="24"/>
              </w:rPr>
            </w:pPr>
            <w:r w:rsidRPr="0034412F">
              <w:rPr>
                <w:b/>
                <w:bCs/>
                <w:sz w:val="24"/>
                <w:szCs w:val="24"/>
              </w:rPr>
              <w:t>Задание 2</w:t>
            </w:r>
            <w:r w:rsidRPr="0034412F">
              <w:rPr>
                <w:sz w:val="24"/>
                <w:szCs w:val="24"/>
              </w:rPr>
              <w:t xml:space="preserve">. Оцените эффективность и результативность основных методов налогового планирования с учетом </w:t>
            </w:r>
            <w:proofErr w:type="spellStart"/>
            <w:r w:rsidRPr="0034412F">
              <w:rPr>
                <w:sz w:val="24"/>
                <w:szCs w:val="24"/>
              </w:rPr>
              <w:t>риско</w:t>
            </w:r>
            <w:proofErr w:type="spellEnd"/>
            <w:r w:rsidRPr="0034412F">
              <w:rPr>
                <w:sz w:val="24"/>
                <w:szCs w:val="24"/>
              </w:rPr>
              <w:t>-ориентированного подхода</w:t>
            </w:r>
            <w:r w:rsidRPr="0034412F">
              <w:rPr>
                <w:rStyle w:val="FontStyle12"/>
                <w:rFonts w:eastAsia="Calibri"/>
                <w:sz w:val="24"/>
                <w:szCs w:val="24"/>
              </w:rPr>
              <w:t>.</w:t>
            </w:r>
          </w:p>
        </w:tc>
      </w:tr>
      <w:tr w:rsidR="00A2073B" w:rsidRPr="0019785F" w14:paraId="7C96504B" w14:textId="77777777" w:rsidTr="00A95421">
        <w:tc>
          <w:tcPr>
            <w:tcW w:w="2899" w:type="dxa"/>
            <w:vMerge/>
          </w:tcPr>
          <w:p w14:paraId="47713F94" w14:textId="77777777" w:rsidR="00A2073B" w:rsidRPr="00773395" w:rsidRDefault="00A2073B" w:rsidP="00A2073B">
            <w:pPr>
              <w:jc w:val="both"/>
              <w:rPr>
                <w:color w:val="FF0000"/>
                <w:sz w:val="24"/>
                <w:szCs w:val="24"/>
              </w:rPr>
            </w:pPr>
          </w:p>
        </w:tc>
        <w:tc>
          <w:tcPr>
            <w:tcW w:w="2474" w:type="dxa"/>
          </w:tcPr>
          <w:p w14:paraId="013D26B0" w14:textId="77777777" w:rsidR="00A2073B" w:rsidRPr="00636FC9" w:rsidRDefault="00A2073B" w:rsidP="00A2073B">
            <w:pPr>
              <w:rPr>
                <w:sz w:val="24"/>
                <w:szCs w:val="24"/>
              </w:rPr>
            </w:pPr>
            <w:r w:rsidRPr="00636FC9">
              <w:rPr>
                <w:sz w:val="24"/>
                <w:szCs w:val="24"/>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5EA0E19D" w14:textId="77777777" w:rsidR="00A2073B" w:rsidRPr="00636FC9" w:rsidRDefault="00A2073B" w:rsidP="00A2073B">
            <w:pPr>
              <w:rPr>
                <w:sz w:val="24"/>
                <w:szCs w:val="24"/>
              </w:rPr>
            </w:pPr>
          </w:p>
        </w:tc>
        <w:tc>
          <w:tcPr>
            <w:tcW w:w="2056" w:type="dxa"/>
          </w:tcPr>
          <w:p w14:paraId="4055ED16" w14:textId="77777777" w:rsidR="00A2073B" w:rsidRPr="00A2073B" w:rsidRDefault="00A2073B" w:rsidP="00A2073B">
            <w:pPr>
              <w:tabs>
                <w:tab w:val="left" w:pos="540"/>
              </w:tabs>
              <w:contextualSpacing/>
              <w:jc w:val="both"/>
              <w:rPr>
                <w:b/>
                <w:bCs/>
                <w:sz w:val="24"/>
                <w:szCs w:val="24"/>
              </w:rPr>
            </w:pPr>
            <w:r w:rsidRPr="00A2073B">
              <w:rPr>
                <w:b/>
                <w:bCs/>
                <w:sz w:val="24"/>
                <w:szCs w:val="24"/>
              </w:rPr>
              <w:t>Знать</w:t>
            </w:r>
            <w:r w:rsidRPr="00A2073B">
              <w:rPr>
                <w:sz w:val="24"/>
                <w:szCs w:val="24"/>
              </w:rPr>
              <w:t xml:space="preserve">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5CFC1D80" w14:textId="3B753145" w:rsidR="00A2073B" w:rsidRPr="00A2073B" w:rsidRDefault="00A2073B" w:rsidP="00A2073B">
            <w:pPr>
              <w:tabs>
                <w:tab w:val="left" w:pos="540"/>
              </w:tabs>
              <w:contextualSpacing/>
              <w:jc w:val="both"/>
              <w:rPr>
                <w:b/>
                <w:bCs/>
                <w:sz w:val="24"/>
                <w:szCs w:val="24"/>
              </w:rPr>
            </w:pPr>
            <w:r w:rsidRPr="00A2073B">
              <w:rPr>
                <w:b/>
                <w:bCs/>
                <w:sz w:val="24"/>
                <w:szCs w:val="24"/>
              </w:rPr>
              <w:t>Уметь</w:t>
            </w:r>
            <w:r w:rsidRPr="00A2073B">
              <w:rPr>
                <w:sz w:val="24"/>
                <w:szCs w:val="24"/>
              </w:rPr>
              <w:t xml:space="preserve"> проводить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2766" w:type="dxa"/>
          </w:tcPr>
          <w:p w14:paraId="1B0F6A8D" w14:textId="524F825D" w:rsidR="00A2073B" w:rsidRDefault="00A2073B" w:rsidP="00F6435D">
            <w:pPr>
              <w:tabs>
                <w:tab w:val="left" w:pos="540"/>
              </w:tabs>
              <w:contextualSpacing/>
              <w:jc w:val="both"/>
              <w:rPr>
                <w:sz w:val="24"/>
                <w:szCs w:val="24"/>
              </w:rPr>
            </w:pPr>
            <w:r w:rsidRPr="0034412F">
              <w:rPr>
                <w:b/>
                <w:bCs/>
                <w:sz w:val="24"/>
                <w:szCs w:val="24"/>
              </w:rPr>
              <w:t>Задание 1.</w:t>
            </w:r>
            <w:r w:rsidRPr="0034412F">
              <w:rPr>
                <w:sz w:val="24"/>
                <w:szCs w:val="24"/>
              </w:rPr>
              <w:t xml:space="preserve"> Охарактеризуйте основные процедуры целеполагания, декомпозиции и агрегирования, анализа и синтеза при решении практических задач управления и подготовке аналитических </w:t>
            </w:r>
            <w:proofErr w:type="spellStart"/>
            <w:r w:rsidRPr="0034412F">
              <w:rPr>
                <w:sz w:val="24"/>
                <w:szCs w:val="24"/>
              </w:rPr>
              <w:t>отчето</w:t>
            </w:r>
            <w:proofErr w:type="spellEnd"/>
          </w:p>
          <w:p w14:paraId="4F48FD68" w14:textId="77777777" w:rsidR="00F6435D" w:rsidRPr="0034412F" w:rsidRDefault="00F6435D" w:rsidP="00F6435D">
            <w:pPr>
              <w:tabs>
                <w:tab w:val="left" w:pos="540"/>
              </w:tabs>
              <w:contextualSpacing/>
              <w:jc w:val="both"/>
              <w:rPr>
                <w:sz w:val="24"/>
                <w:szCs w:val="24"/>
              </w:rPr>
            </w:pPr>
          </w:p>
          <w:p w14:paraId="4F048CB1" w14:textId="5595C0B4" w:rsidR="00A2073B" w:rsidRPr="0034412F" w:rsidRDefault="00A2073B" w:rsidP="00A2073B">
            <w:pPr>
              <w:tabs>
                <w:tab w:val="left" w:pos="540"/>
              </w:tabs>
              <w:contextualSpacing/>
              <w:jc w:val="both"/>
              <w:rPr>
                <w:b/>
                <w:bCs/>
                <w:sz w:val="24"/>
                <w:szCs w:val="24"/>
              </w:rPr>
            </w:pPr>
            <w:r w:rsidRPr="0034412F">
              <w:rPr>
                <w:b/>
                <w:bCs/>
                <w:sz w:val="24"/>
                <w:szCs w:val="24"/>
              </w:rPr>
              <w:t>Задание 2</w:t>
            </w:r>
            <w:r w:rsidRPr="0034412F">
              <w:rPr>
                <w:sz w:val="24"/>
                <w:szCs w:val="24"/>
              </w:rPr>
              <w:t>. Оцените эффективность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r w:rsidRPr="0034412F">
              <w:rPr>
                <w:rStyle w:val="FontStyle12"/>
                <w:rFonts w:eastAsia="Calibri"/>
                <w:sz w:val="24"/>
                <w:szCs w:val="24"/>
              </w:rPr>
              <w:t>.</w:t>
            </w:r>
          </w:p>
        </w:tc>
      </w:tr>
      <w:tr w:rsidR="00D2368C" w:rsidRPr="0019785F" w14:paraId="67A7B922" w14:textId="77777777" w:rsidTr="00A95421">
        <w:tc>
          <w:tcPr>
            <w:tcW w:w="2899" w:type="dxa"/>
            <w:vMerge/>
          </w:tcPr>
          <w:p w14:paraId="1B560DE3" w14:textId="77777777" w:rsidR="00D2368C" w:rsidRPr="00773395" w:rsidRDefault="00D2368C" w:rsidP="00D2368C">
            <w:pPr>
              <w:jc w:val="both"/>
              <w:rPr>
                <w:color w:val="FF0000"/>
                <w:sz w:val="24"/>
                <w:szCs w:val="24"/>
              </w:rPr>
            </w:pPr>
          </w:p>
        </w:tc>
        <w:tc>
          <w:tcPr>
            <w:tcW w:w="2474" w:type="dxa"/>
          </w:tcPr>
          <w:p w14:paraId="4F5F7729" w14:textId="0368A034" w:rsidR="00D2368C" w:rsidRPr="00636FC9" w:rsidRDefault="00D2368C" w:rsidP="00D2368C">
            <w:pPr>
              <w:rPr>
                <w:sz w:val="24"/>
                <w:szCs w:val="24"/>
              </w:rPr>
            </w:pPr>
            <w:r w:rsidRPr="00636FC9">
              <w:rPr>
                <w:sz w:val="24"/>
                <w:szCs w:val="24"/>
              </w:rPr>
              <w:t>6. Логично, последовательно и убедительно излагает в отчете цели, задачи, теорию и методологию исследования, результаты и выводы.</w:t>
            </w:r>
          </w:p>
        </w:tc>
        <w:tc>
          <w:tcPr>
            <w:tcW w:w="2056" w:type="dxa"/>
          </w:tcPr>
          <w:p w14:paraId="19EFFA76" w14:textId="4CB4A31C" w:rsidR="00D2368C" w:rsidRDefault="00D2368C" w:rsidP="00D2368C">
            <w:pPr>
              <w:tabs>
                <w:tab w:val="left" w:pos="540"/>
              </w:tabs>
              <w:contextualSpacing/>
              <w:jc w:val="both"/>
              <w:rPr>
                <w:sz w:val="24"/>
                <w:szCs w:val="24"/>
              </w:rPr>
            </w:pPr>
            <w:r w:rsidRPr="00A2073B">
              <w:rPr>
                <w:b/>
                <w:bCs/>
                <w:sz w:val="24"/>
                <w:szCs w:val="24"/>
              </w:rPr>
              <w:t>Знать</w:t>
            </w:r>
            <w:r w:rsidRPr="00A2073B">
              <w:rPr>
                <w:sz w:val="24"/>
                <w:szCs w:val="24"/>
              </w:rPr>
              <w:t xml:space="preserve"> цели, задачи, теорию и методологию налогообложения</w:t>
            </w:r>
          </w:p>
          <w:p w14:paraId="48E23D3E" w14:textId="77777777" w:rsidR="00F6435D" w:rsidRPr="00A2073B" w:rsidRDefault="00F6435D" w:rsidP="00D2368C">
            <w:pPr>
              <w:tabs>
                <w:tab w:val="left" w:pos="540"/>
              </w:tabs>
              <w:contextualSpacing/>
              <w:jc w:val="both"/>
              <w:rPr>
                <w:b/>
                <w:bCs/>
                <w:sz w:val="24"/>
                <w:szCs w:val="24"/>
              </w:rPr>
            </w:pPr>
          </w:p>
          <w:p w14:paraId="1C6B347E" w14:textId="266844E7" w:rsidR="00D2368C" w:rsidRPr="00A2073B" w:rsidRDefault="00D2368C" w:rsidP="00D2368C">
            <w:pPr>
              <w:tabs>
                <w:tab w:val="left" w:pos="540"/>
              </w:tabs>
              <w:contextualSpacing/>
              <w:jc w:val="both"/>
              <w:rPr>
                <w:b/>
                <w:bCs/>
                <w:sz w:val="24"/>
                <w:szCs w:val="24"/>
              </w:rPr>
            </w:pPr>
            <w:r w:rsidRPr="00A2073B">
              <w:rPr>
                <w:b/>
                <w:bCs/>
                <w:sz w:val="24"/>
                <w:szCs w:val="24"/>
              </w:rPr>
              <w:t xml:space="preserve">Уметь </w:t>
            </w:r>
            <w:r w:rsidRPr="00A2073B">
              <w:rPr>
                <w:sz w:val="24"/>
                <w:szCs w:val="24"/>
              </w:rPr>
              <w:t>применять теорию налогообложения на практике</w:t>
            </w:r>
          </w:p>
        </w:tc>
        <w:tc>
          <w:tcPr>
            <w:tcW w:w="2766" w:type="dxa"/>
          </w:tcPr>
          <w:p w14:paraId="353C82D4" w14:textId="5E64D67D" w:rsidR="00D2368C" w:rsidRPr="0034412F" w:rsidRDefault="00D2368C" w:rsidP="00D2368C">
            <w:pPr>
              <w:tabs>
                <w:tab w:val="left" w:pos="540"/>
              </w:tabs>
              <w:contextualSpacing/>
              <w:jc w:val="both"/>
              <w:rPr>
                <w:b/>
                <w:bCs/>
                <w:sz w:val="24"/>
                <w:szCs w:val="24"/>
              </w:rPr>
            </w:pPr>
            <w:r w:rsidRPr="0034412F">
              <w:rPr>
                <w:b/>
                <w:bCs/>
                <w:sz w:val="24"/>
                <w:szCs w:val="24"/>
              </w:rPr>
              <w:t>Задание 1.</w:t>
            </w:r>
            <w:r w:rsidRPr="0034412F">
              <w:rPr>
                <w:sz w:val="24"/>
                <w:szCs w:val="24"/>
              </w:rPr>
              <w:t xml:space="preserve"> Охарактеризуйте основные подходы к налогообложению субъекта бизнеса.</w:t>
            </w:r>
          </w:p>
          <w:p w14:paraId="6D73E1D8" w14:textId="77777777" w:rsidR="00D2368C" w:rsidRPr="0034412F" w:rsidRDefault="00D2368C" w:rsidP="00D2368C">
            <w:pPr>
              <w:jc w:val="both"/>
              <w:rPr>
                <w:sz w:val="24"/>
                <w:szCs w:val="24"/>
              </w:rPr>
            </w:pPr>
          </w:p>
          <w:p w14:paraId="57C97C05" w14:textId="25DC60F0" w:rsidR="00D2368C" w:rsidRPr="0034412F" w:rsidRDefault="00D2368C" w:rsidP="00D2368C">
            <w:pPr>
              <w:jc w:val="both"/>
              <w:rPr>
                <w:b/>
                <w:bCs/>
                <w:sz w:val="24"/>
                <w:szCs w:val="24"/>
              </w:rPr>
            </w:pPr>
            <w:r w:rsidRPr="0034412F">
              <w:rPr>
                <w:b/>
                <w:bCs/>
                <w:sz w:val="24"/>
                <w:szCs w:val="24"/>
              </w:rPr>
              <w:t>Задание 2</w:t>
            </w:r>
            <w:r w:rsidRPr="0034412F">
              <w:rPr>
                <w:sz w:val="24"/>
                <w:szCs w:val="24"/>
              </w:rPr>
              <w:t xml:space="preserve">. Проведите расчеты налоговых обязательств при применении различных режимов </w:t>
            </w:r>
            <w:r w:rsidRPr="0034412F">
              <w:rPr>
                <w:sz w:val="24"/>
                <w:szCs w:val="24"/>
              </w:rPr>
              <w:lastRenderedPageBreak/>
              <w:t>налогообложения</w:t>
            </w:r>
            <w:r w:rsidRPr="0034412F">
              <w:rPr>
                <w:rStyle w:val="FontStyle12"/>
                <w:rFonts w:eastAsia="Calibri"/>
                <w:sz w:val="24"/>
                <w:szCs w:val="24"/>
              </w:rPr>
              <w:t>.</w:t>
            </w:r>
          </w:p>
        </w:tc>
      </w:tr>
      <w:tr w:rsidR="00D2368C" w:rsidRPr="0019785F" w14:paraId="3F28CC00" w14:textId="77777777" w:rsidTr="00A95421">
        <w:tc>
          <w:tcPr>
            <w:tcW w:w="2899" w:type="dxa"/>
            <w:vMerge w:val="restart"/>
          </w:tcPr>
          <w:p w14:paraId="4C883D91" w14:textId="77777777" w:rsidR="00D2368C" w:rsidRDefault="00D2368C" w:rsidP="00D2368C">
            <w:pPr>
              <w:jc w:val="both"/>
              <w:rPr>
                <w:sz w:val="24"/>
                <w:szCs w:val="24"/>
              </w:rPr>
            </w:pPr>
            <w:r w:rsidRPr="00773395">
              <w:rPr>
                <w:sz w:val="24"/>
                <w:szCs w:val="24"/>
              </w:rPr>
              <w:lastRenderedPageBreak/>
              <w:t>(ПКП-4)</w:t>
            </w:r>
          </w:p>
          <w:p w14:paraId="214FC8A7" w14:textId="727647FA" w:rsidR="00D2368C" w:rsidRPr="00773395" w:rsidRDefault="00D2368C" w:rsidP="00D2368C">
            <w:pPr>
              <w:jc w:val="both"/>
              <w:rPr>
                <w:color w:val="FF0000"/>
                <w:sz w:val="24"/>
                <w:szCs w:val="24"/>
              </w:rPr>
            </w:pPr>
            <w:r w:rsidRPr="004018DC">
              <w:rPr>
                <w:sz w:val="24"/>
                <w:szCs w:val="24"/>
              </w:rPr>
              <w:t>Способность оценивать финансовые риски и применять современные методы и финансовые инструменты для их снижения и нейтрализации</w:t>
            </w:r>
          </w:p>
        </w:tc>
        <w:tc>
          <w:tcPr>
            <w:tcW w:w="2474" w:type="dxa"/>
          </w:tcPr>
          <w:p w14:paraId="2DA77B03" w14:textId="77777777" w:rsidR="00D2368C" w:rsidRDefault="00D2368C" w:rsidP="00D2368C">
            <w:pPr>
              <w:rPr>
                <w:sz w:val="24"/>
                <w:szCs w:val="24"/>
              </w:rPr>
            </w:pPr>
            <w:r w:rsidRPr="004018DC">
              <w:rPr>
                <w:sz w:val="24"/>
                <w:szCs w:val="24"/>
              </w:rPr>
              <w:t>1.Понимает сущность и природу финансовых рисков и владеет методами их оценки.</w:t>
            </w:r>
          </w:p>
          <w:p w14:paraId="689FE38C" w14:textId="10BC94DC" w:rsidR="00D2368C" w:rsidRPr="004018DC" w:rsidRDefault="00D2368C" w:rsidP="00D2368C">
            <w:pPr>
              <w:rPr>
                <w:sz w:val="24"/>
                <w:szCs w:val="24"/>
              </w:rPr>
            </w:pPr>
            <w:r w:rsidRPr="004018DC">
              <w:rPr>
                <w:sz w:val="24"/>
                <w:szCs w:val="24"/>
              </w:rPr>
              <w:t xml:space="preserve"> </w:t>
            </w:r>
          </w:p>
          <w:p w14:paraId="0CD184C4" w14:textId="77777777" w:rsidR="00D2368C" w:rsidRPr="00773395" w:rsidRDefault="00D2368C" w:rsidP="00D2368C">
            <w:pPr>
              <w:jc w:val="both"/>
              <w:rPr>
                <w:rStyle w:val="FontStyle12"/>
                <w:rFonts w:eastAsia="Calibri"/>
                <w:color w:val="FF0000"/>
                <w:sz w:val="24"/>
                <w:szCs w:val="24"/>
              </w:rPr>
            </w:pPr>
          </w:p>
        </w:tc>
        <w:tc>
          <w:tcPr>
            <w:tcW w:w="2056" w:type="dxa"/>
          </w:tcPr>
          <w:p w14:paraId="09282910" w14:textId="77777777" w:rsidR="00D2368C" w:rsidRPr="00A2073B" w:rsidRDefault="00D2368C" w:rsidP="00D2368C">
            <w:pPr>
              <w:tabs>
                <w:tab w:val="left" w:pos="540"/>
              </w:tabs>
              <w:contextualSpacing/>
              <w:jc w:val="both"/>
              <w:rPr>
                <w:b/>
                <w:bCs/>
                <w:sz w:val="24"/>
                <w:szCs w:val="24"/>
              </w:rPr>
            </w:pPr>
            <w:r w:rsidRPr="00A2073B">
              <w:rPr>
                <w:b/>
                <w:bCs/>
                <w:sz w:val="24"/>
                <w:szCs w:val="24"/>
              </w:rPr>
              <w:t>Знать</w:t>
            </w:r>
            <w:r w:rsidRPr="00A2073B">
              <w:rPr>
                <w:sz w:val="24"/>
                <w:szCs w:val="24"/>
              </w:rPr>
              <w:t xml:space="preserve"> сущность и природу финансовых рисков</w:t>
            </w:r>
          </w:p>
          <w:p w14:paraId="5CDEFB5D" w14:textId="64BC07CD" w:rsidR="00D2368C" w:rsidRPr="00A2073B" w:rsidRDefault="00D2368C" w:rsidP="00D2368C">
            <w:pPr>
              <w:tabs>
                <w:tab w:val="left" w:pos="540"/>
              </w:tabs>
              <w:contextualSpacing/>
              <w:jc w:val="both"/>
              <w:rPr>
                <w:b/>
                <w:bCs/>
                <w:sz w:val="24"/>
                <w:szCs w:val="24"/>
              </w:rPr>
            </w:pPr>
            <w:r w:rsidRPr="00A2073B">
              <w:rPr>
                <w:b/>
                <w:bCs/>
                <w:sz w:val="24"/>
                <w:szCs w:val="24"/>
              </w:rPr>
              <w:t xml:space="preserve">Уметь </w:t>
            </w:r>
            <w:r w:rsidRPr="00A2073B">
              <w:rPr>
                <w:sz w:val="24"/>
                <w:szCs w:val="24"/>
              </w:rPr>
              <w:t>оценивать финансовые риски</w:t>
            </w:r>
          </w:p>
        </w:tc>
        <w:tc>
          <w:tcPr>
            <w:tcW w:w="2766" w:type="dxa"/>
          </w:tcPr>
          <w:p w14:paraId="26142443" w14:textId="4C24FEBF" w:rsidR="00D2368C" w:rsidRPr="0034412F" w:rsidRDefault="00D2368C" w:rsidP="00D2368C">
            <w:pPr>
              <w:tabs>
                <w:tab w:val="left" w:pos="540"/>
              </w:tabs>
              <w:contextualSpacing/>
              <w:jc w:val="both"/>
              <w:rPr>
                <w:b/>
                <w:bCs/>
                <w:sz w:val="24"/>
                <w:szCs w:val="24"/>
              </w:rPr>
            </w:pPr>
            <w:r w:rsidRPr="0034412F">
              <w:rPr>
                <w:b/>
                <w:bCs/>
                <w:sz w:val="24"/>
                <w:szCs w:val="24"/>
              </w:rPr>
              <w:t>Задание 1.</w:t>
            </w:r>
            <w:r w:rsidRPr="0034412F">
              <w:rPr>
                <w:sz w:val="24"/>
                <w:szCs w:val="24"/>
              </w:rPr>
              <w:t xml:space="preserve"> Охарактеризуйте основные виды финансовых рисков.</w:t>
            </w:r>
          </w:p>
          <w:p w14:paraId="6DBFEC6A" w14:textId="77777777" w:rsidR="00D2368C" w:rsidRPr="0034412F" w:rsidRDefault="00D2368C" w:rsidP="00D2368C">
            <w:pPr>
              <w:jc w:val="both"/>
              <w:rPr>
                <w:sz w:val="24"/>
                <w:szCs w:val="24"/>
              </w:rPr>
            </w:pPr>
          </w:p>
          <w:p w14:paraId="715E0669" w14:textId="713DBDF9" w:rsidR="00D2368C" w:rsidRPr="0034412F" w:rsidRDefault="00D2368C" w:rsidP="00D2368C">
            <w:pPr>
              <w:jc w:val="both"/>
              <w:rPr>
                <w:b/>
                <w:bCs/>
                <w:sz w:val="24"/>
                <w:szCs w:val="24"/>
              </w:rPr>
            </w:pPr>
            <w:r w:rsidRPr="0034412F">
              <w:rPr>
                <w:b/>
                <w:bCs/>
                <w:sz w:val="24"/>
                <w:szCs w:val="24"/>
              </w:rPr>
              <w:t>Задание 2</w:t>
            </w:r>
            <w:r w:rsidRPr="0034412F">
              <w:rPr>
                <w:sz w:val="24"/>
                <w:szCs w:val="24"/>
              </w:rPr>
              <w:t>. Оцените финансовые риски реальной компании</w:t>
            </w:r>
            <w:r w:rsidRPr="0034412F">
              <w:rPr>
                <w:rStyle w:val="FontStyle12"/>
                <w:rFonts w:eastAsia="Calibri"/>
                <w:sz w:val="24"/>
                <w:szCs w:val="24"/>
              </w:rPr>
              <w:t>.</w:t>
            </w:r>
          </w:p>
        </w:tc>
      </w:tr>
      <w:tr w:rsidR="00D2368C" w:rsidRPr="0019785F" w14:paraId="5D536504" w14:textId="77777777" w:rsidTr="00A95421">
        <w:tc>
          <w:tcPr>
            <w:tcW w:w="2899" w:type="dxa"/>
            <w:vMerge/>
          </w:tcPr>
          <w:p w14:paraId="5F7F5A99" w14:textId="77777777" w:rsidR="00D2368C" w:rsidRPr="00773395" w:rsidRDefault="00D2368C" w:rsidP="00D2368C">
            <w:pPr>
              <w:jc w:val="both"/>
              <w:rPr>
                <w:sz w:val="24"/>
                <w:szCs w:val="24"/>
              </w:rPr>
            </w:pPr>
          </w:p>
        </w:tc>
        <w:tc>
          <w:tcPr>
            <w:tcW w:w="2474" w:type="dxa"/>
          </w:tcPr>
          <w:p w14:paraId="7149C98C" w14:textId="10C6D1EE" w:rsidR="00D2368C" w:rsidRDefault="00D2368C" w:rsidP="00D2368C">
            <w:pPr>
              <w:jc w:val="both"/>
              <w:rPr>
                <w:rFonts w:eastAsia="Calibri"/>
                <w:sz w:val="24"/>
                <w:szCs w:val="24"/>
              </w:rPr>
            </w:pPr>
            <w:r w:rsidRPr="004018DC">
              <w:rPr>
                <w:sz w:val="24"/>
                <w:szCs w:val="24"/>
              </w:rPr>
              <w:t xml:space="preserve">2. Предлагает </w:t>
            </w:r>
            <w:r w:rsidRPr="004018DC">
              <w:rPr>
                <w:rFonts w:eastAsia="Calibri"/>
                <w:sz w:val="24"/>
                <w:szCs w:val="24"/>
              </w:rPr>
              <w:t>обоснованные управленческие</w:t>
            </w:r>
            <w:r w:rsidR="00F6435D">
              <w:rPr>
                <w:rFonts w:eastAsia="Calibri"/>
                <w:sz w:val="24"/>
                <w:szCs w:val="24"/>
              </w:rPr>
              <w:t xml:space="preserve"> </w:t>
            </w:r>
            <w:proofErr w:type="gramStart"/>
            <w:r w:rsidRPr="004018DC">
              <w:rPr>
                <w:rFonts w:eastAsia="Calibri"/>
                <w:sz w:val="24"/>
                <w:szCs w:val="24"/>
              </w:rPr>
              <w:t>решения,  направленные</w:t>
            </w:r>
            <w:proofErr w:type="gramEnd"/>
            <w:r w:rsidRPr="004018DC">
              <w:rPr>
                <w:rFonts w:eastAsia="Calibri"/>
                <w:sz w:val="24"/>
                <w:szCs w:val="24"/>
              </w:rPr>
              <w:t xml:space="preserve"> на снижение и устранение финансовых рисков</w:t>
            </w:r>
          </w:p>
          <w:p w14:paraId="33C38316" w14:textId="7CFC2CA6" w:rsidR="00D2368C" w:rsidRPr="00773395" w:rsidRDefault="00D2368C" w:rsidP="00D2368C">
            <w:pPr>
              <w:jc w:val="both"/>
              <w:rPr>
                <w:rStyle w:val="FontStyle12"/>
                <w:rFonts w:eastAsia="Calibri"/>
                <w:color w:val="FF0000"/>
                <w:sz w:val="24"/>
                <w:szCs w:val="24"/>
              </w:rPr>
            </w:pPr>
          </w:p>
        </w:tc>
        <w:tc>
          <w:tcPr>
            <w:tcW w:w="2056" w:type="dxa"/>
          </w:tcPr>
          <w:p w14:paraId="1C843E22" w14:textId="77777777" w:rsidR="00D2368C" w:rsidRPr="00A2073B" w:rsidRDefault="00D2368C" w:rsidP="00D2368C">
            <w:pPr>
              <w:tabs>
                <w:tab w:val="left" w:pos="540"/>
              </w:tabs>
              <w:contextualSpacing/>
              <w:jc w:val="both"/>
              <w:rPr>
                <w:b/>
                <w:bCs/>
                <w:sz w:val="24"/>
                <w:szCs w:val="24"/>
              </w:rPr>
            </w:pPr>
            <w:r w:rsidRPr="00A2073B">
              <w:rPr>
                <w:b/>
                <w:bCs/>
                <w:sz w:val="24"/>
                <w:szCs w:val="24"/>
              </w:rPr>
              <w:t>Знать</w:t>
            </w:r>
            <w:r w:rsidRPr="00A2073B">
              <w:rPr>
                <w:rFonts w:eastAsia="Calibri"/>
                <w:sz w:val="24"/>
                <w:szCs w:val="24"/>
              </w:rPr>
              <w:t xml:space="preserve"> виды управленческих решений, которые могут быть направлены на снижение и устранение финансовых рисков</w:t>
            </w:r>
          </w:p>
          <w:p w14:paraId="6E88C538" w14:textId="18505F18" w:rsidR="00D2368C" w:rsidRPr="00A2073B" w:rsidRDefault="00D2368C" w:rsidP="00D2368C">
            <w:pPr>
              <w:tabs>
                <w:tab w:val="left" w:pos="540"/>
              </w:tabs>
              <w:contextualSpacing/>
              <w:jc w:val="both"/>
              <w:rPr>
                <w:b/>
                <w:bCs/>
                <w:sz w:val="24"/>
                <w:szCs w:val="24"/>
              </w:rPr>
            </w:pPr>
            <w:r w:rsidRPr="00A2073B">
              <w:rPr>
                <w:b/>
                <w:bCs/>
                <w:sz w:val="24"/>
                <w:szCs w:val="24"/>
              </w:rPr>
              <w:t>Уметь</w:t>
            </w:r>
            <w:r w:rsidRPr="00A2073B">
              <w:rPr>
                <w:sz w:val="24"/>
                <w:szCs w:val="24"/>
              </w:rPr>
              <w:t xml:space="preserve"> принимать </w:t>
            </w:r>
            <w:r w:rsidRPr="00A2073B">
              <w:rPr>
                <w:rFonts w:eastAsia="Calibri"/>
                <w:sz w:val="24"/>
                <w:szCs w:val="24"/>
              </w:rPr>
              <w:t>управленческие решения, направленные на снижение и устранение финансовых рисков</w:t>
            </w:r>
          </w:p>
        </w:tc>
        <w:tc>
          <w:tcPr>
            <w:tcW w:w="2766" w:type="dxa"/>
          </w:tcPr>
          <w:p w14:paraId="2B108668" w14:textId="1A268E72" w:rsidR="00D2368C" w:rsidRPr="0034412F" w:rsidRDefault="00D2368C" w:rsidP="00D2368C">
            <w:pPr>
              <w:tabs>
                <w:tab w:val="left" w:pos="540"/>
              </w:tabs>
              <w:contextualSpacing/>
              <w:jc w:val="both"/>
              <w:rPr>
                <w:b/>
                <w:bCs/>
                <w:sz w:val="24"/>
                <w:szCs w:val="24"/>
              </w:rPr>
            </w:pPr>
            <w:r w:rsidRPr="0034412F">
              <w:rPr>
                <w:b/>
                <w:bCs/>
                <w:sz w:val="24"/>
                <w:szCs w:val="24"/>
              </w:rPr>
              <w:t>Задание 1.</w:t>
            </w:r>
            <w:r w:rsidRPr="0034412F">
              <w:rPr>
                <w:sz w:val="24"/>
                <w:szCs w:val="24"/>
              </w:rPr>
              <w:t xml:space="preserve"> Охарактеризуйте основные </w:t>
            </w:r>
            <w:r w:rsidRPr="0034412F">
              <w:rPr>
                <w:rFonts w:eastAsia="Calibri"/>
                <w:sz w:val="24"/>
                <w:szCs w:val="24"/>
              </w:rPr>
              <w:t>виды управленческих решений, которые могут быть направлены на снижение и устранение финансовых рисков</w:t>
            </w:r>
            <w:r w:rsidRPr="0034412F">
              <w:rPr>
                <w:sz w:val="24"/>
                <w:szCs w:val="24"/>
              </w:rPr>
              <w:t>.</w:t>
            </w:r>
          </w:p>
          <w:p w14:paraId="3401014C" w14:textId="77777777" w:rsidR="00D2368C" w:rsidRPr="0034412F" w:rsidRDefault="00D2368C" w:rsidP="00D2368C">
            <w:pPr>
              <w:jc w:val="both"/>
              <w:rPr>
                <w:sz w:val="24"/>
                <w:szCs w:val="24"/>
              </w:rPr>
            </w:pPr>
          </w:p>
          <w:p w14:paraId="1002FA92" w14:textId="5CFD442E" w:rsidR="00D2368C" w:rsidRPr="0034412F" w:rsidRDefault="00D2368C" w:rsidP="00D2368C">
            <w:pPr>
              <w:jc w:val="both"/>
              <w:rPr>
                <w:b/>
                <w:bCs/>
                <w:sz w:val="24"/>
                <w:szCs w:val="24"/>
              </w:rPr>
            </w:pPr>
            <w:r w:rsidRPr="0034412F">
              <w:rPr>
                <w:b/>
                <w:bCs/>
                <w:sz w:val="24"/>
                <w:szCs w:val="24"/>
              </w:rPr>
              <w:t>Задание 2</w:t>
            </w:r>
            <w:r w:rsidRPr="0034412F">
              <w:rPr>
                <w:sz w:val="24"/>
                <w:szCs w:val="24"/>
              </w:rPr>
              <w:t xml:space="preserve">. Оцените эффект от принятия управленческих решений, </w:t>
            </w:r>
            <w:r w:rsidRPr="0034412F">
              <w:rPr>
                <w:rFonts w:eastAsia="Calibri"/>
                <w:sz w:val="24"/>
                <w:szCs w:val="24"/>
              </w:rPr>
              <w:t>направленных на снижение и устранение финансовых рисков</w:t>
            </w:r>
            <w:r w:rsidRPr="0034412F">
              <w:rPr>
                <w:rStyle w:val="FontStyle12"/>
                <w:rFonts w:eastAsia="Calibri"/>
                <w:sz w:val="24"/>
                <w:szCs w:val="24"/>
              </w:rPr>
              <w:t>.</w:t>
            </w:r>
          </w:p>
        </w:tc>
      </w:tr>
      <w:tr w:rsidR="00D2368C" w:rsidRPr="0019785F" w14:paraId="0004874F" w14:textId="77777777" w:rsidTr="00A95421">
        <w:tc>
          <w:tcPr>
            <w:tcW w:w="2899" w:type="dxa"/>
            <w:vMerge w:val="restart"/>
          </w:tcPr>
          <w:p w14:paraId="0D02A320" w14:textId="77777777" w:rsidR="00D2368C" w:rsidRDefault="00D2368C" w:rsidP="00D2368C">
            <w:pPr>
              <w:jc w:val="both"/>
              <w:rPr>
                <w:sz w:val="24"/>
                <w:szCs w:val="24"/>
              </w:rPr>
            </w:pPr>
            <w:r w:rsidRPr="00773395">
              <w:rPr>
                <w:sz w:val="24"/>
                <w:szCs w:val="24"/>
              </w:rPr>
              <w:t>(ПКН-3)</w:t>
            </w:r>
          </w:p>
          <w:p w14:paraId="7B034B74" w14:textId="4E07A34E" w:rsidR="00D2368C" w:rsidRPr="00773395" w:rsidRDefault="00D2368C" w:rsidP="00D2368C">
            <w:pPr>
              <w:jc w:val="both"/>
              <w:rPr>
                <w:color w:val="FF0000"/>
                <w:sz w:val="24"/>
                <w:szCs w:val="24"/>
              </w:rPr>
            </w:pPr>
            <w:r w:rsidRPr="009A76ED">
              <w:rPr>
                <w:bCs/>
                <w:sz w:val="24"/>
                <w:szCs w:val="24"/>
              </w:rPr>
              <w:t>Способность применять инструменты прогнозирования, методы планирования</w:t>
            </w:r>
            <w:r>
              <w:rPr>
                <w:bCs/>
                <w:sz w:val="24"/>
                <w:szCs w:val="24"/>
              </w:rPr>
              <w:t xml:space="preserve"> и выработки управленческих решений</w:t>
            </w:r>
            <w:r w:rsidRPr="009A76ED">
              <w:rPr>
                <w:bCs/>
                <w:sz w:val="24"/>
                <w:szCs w:val="24"/>
              </w:rPr>
              <w:t xml:space="preserve">, а также </w:t>
            </w:r>
            <w:r>
              <w:rPr>
                <w:bCs/>
                <w:sz w:val="24"/>
                <w:szCs w:val="24"/>
              </w:rPr>
              <w:t xml:space="preserve">использовать </w:t>
            </w:r>
            <w:r w:rsidRPr="009A76ED">
              <w:rPr>
                <w:bCs/>
                <w:sz w:val="24"/>
                <w:szCs w:val="24"/>
              </w:rPr>
              <w:t>способы обеспечения координации и контроля деятельности организации</w:t>
            </w:r>
          </w:p>
        </w:tc>
        <w:tc>
          <w:tcPr>
            <w:tcW w:w="2474" w:type="dxa"/>
          </w:tcPr>
          <w:p w14:paraId="7A4AD160" w14:textId="77777777" w:rsidR="00D2368C" w:rsidRPr="009A76ED" w:rsidRDefault="00D2368C" w:rsidP="00D2368C">
            <w:pPr>
              <w:ind w:right="9"/>
              <w:rPr>
                <w:bCs/>
                <w:sz w:val="24"/>
                <w:szCs w:val="24"/>
              </w:rPr>
            </w:pPr>
            <w:r>
              <w:rPr>
                <w:bCs/>
                <w:sz w:val="24"/>
                <w:szCs w:val="24"/>
              </w:rPr>
              <w:t>1.</w:t>
            </w:r>
            <w:r w:rsidRPr="009A76ED">
              <w:rPr>
                <w:bCs/>
                <w:sz w:val="24"/>
                <w:szCs w:val="24"/>
              </w:rPr>
              <w:t>Применяет методы анализа внутренней и внешней среды бизнеса, с определением зон конкурентного преимущества фирмы.</w:t>
            </w:r>
          </w:p>
          <w:p w14:paraId="487293B5" w14:textId="77777777" w:rsidR="00D2368C" w:rsidRPr="00773395" w:rsidRDefault="00D2368C" w:rsidP="00D2368C">
            <w:pPr>
              <w:jc w:val="both"/>
              <w:rPr>
                <w:rStyle w:val="FontStyle12"/>
                <w:rFonts w:eastAsia="Calibri"/>
                <w:color w:val="FF0000"/>
                <w:sz w:val="24"/>
                <w:szCs w:val="24"/>
              </w:rPr>
            </w:pPr>
          </w:p>
        </w:tc>
        <w:tc>
          <w:tcPr>
            <w:tcW w:w="2056" w:type="dxa"/>
          </w:tcPr>
          <w:p w14:paraId="5E5CCCCC" w14:textId="77777777" w:rsidR="00D2368C" w:rsidRPr="00A2073B" w:rsidRDefault="00D2368C" w:rsidP="00D2368C">
            <w:pPr>
              <w:tabs>
                <w:tab w:val="left" w:pos="540"/>
              </w:tabs>
              <w:contextualSpacing/>
              <w:jc w:val="both"/>
              <w:rPr>
                <w:b/>
                <w:bCs/>
                <w:sz w:val="24"/>
                <w:szCs w:val="24"/>
              </w:rPr>
            </w:pPr>
            <w:r w:rsidRPr="00A2073B">
              <w:rPr>
                <w:b/>
                <w:bCs/>
                <w:sz w:val="24"/>
                <w:szCs w:val="24"/>
              </w:rPr>
              <w:t>Знать</w:t>
            </w:r>
            <w:r w:rsidRPr="00A2073B">
              <w:rPr>
                <w:bCs/>
                <w:sz w:val="24"/>
                <w:szCs w:val="24"/>
              </w:rPr>
              <w:t xml:space="preserve"> методы анализа внутренней и внешней среды бизнеса, с определением зон конкурентного преимущества фирмы</w:t>
            </w:r>
          </w:p>
          <w:p w14:paraId="6E995640" w14:textId="292986FA" w:rsidR="00D2368C" w:rsidRPr="00A2073B" w:rsidRDefault="00D2368C" w:rsidP="00D2368C">
            <w:pPr>
              <w:tabs>
                <w:tab w:val="left" w:pos="540"/>
              </w:tabs>
              <w:contextualSpacing/>
              <w:jc w:val="both"/>
              <w:rPr>
                <w:b/>
                <w:bCs/>
                <w:sz w:val="24"/>
                <w:szCs w:val="24"/>
              </w:rPr>
            </w:pPr>
            <w:r w:rsidRPr="00A2073B">
              <w:rPr>
                <w:b/>
                <w:bCs/>
                <w:sz w:val="24"/>
                <w:szCs w:val="24"/>
              </w:rPr>
              <w:t>Уметь</w:t>
            </w:r>
            <w:r w:rsidRPr="00A2073B">
              <w:rPr>
                <w:bCs/>
                <w:sz w:val="24"/>
                <w:szCs w:val="24"/>
              </w:rPr>
              <w:t xml:space="preserve"> применять методы анализа внутренней и внешней среды бизнеса, с определением зон конкурентного преимущества фирмы</w:t>
            </w:r>
          </w:p>
        </w:tc>
        <w:tc>
          <w:tcPr>
            <w:tcW w:w="2766" w:type="dxa"/>
          </w:tcPr>
          <w:p w14:paraId="5D615065" w14:textId="27E1A7D1" w:rsidR="00D2368C" w:rsidRPr="0034412F" w:rsidRDefault="00D2368C" w:rsidP="00D2368C">
            <w:pPr>
              <w:tabs>
                <w:tab w:val="left" w:pos="540"/>
              </w:tabs>
              <w:contextualSpacing/>
              <w:jc w:val="both"/>
              <w:rPr>
                <w:b/>
                <w:bCs/>
                <w:sz w:val="24"/>
                <w:szCs w:val="24"/>
              </w:rPr>
            </w:pPr>
            <w:r w:rsidRPr="0034412F">
              <w:rPr>
                <w:b/>
                <w:bCs/>
                <w:sz w:val="24"/>
                <w:szCs w:val="24"/>
              </w:rPr>
              <w:t>Задание 1.</w:t>
            </w:r>
            <w:r w:rsidRPr="0034412F">
              <w:rPr>
                <w:sz w:val="24"/>
                <w:szCs w:val="24"/>
              </w:rPr>
              <w:t xml:space="preserve"> Охарактеризуйте основные </w:t>
            </w:r>
            <w:r w:rsidRPr="0034412F">
              <w:rPr>
                <w:bCs/>
                <w:sz w:val="24"/>
                <w:szCs w:val="24"/>
              </w:rPr>
              <w:t>методы анализа внутренней и внешней среды бизнеса, с определением зон конкурентного преимущества фирмы</w:t>
            </w:r>
            <w:r w:rsidRPr="0034412F">
              <w:rPr>
                <w:sz w:val="24"/>
                <w:szCs w:val="24"/>
              </w:rPr>
              <w:t>.</w:t>
            </w:r>
          </w:p>
          <w:p w14:paraId="795625DA" w14:textId="77777777" w:rsidR="00D2368C" w:rsidRPr="0034412F" w:rsidRDefault="00D2368C" w:rsidP="00D2368C">
            <w:pPr>
              <w:jc w:val="both"/>
              <w:rPr>
                <w:sz w:val="24"/>
                <w:szCs w:val="24"/>
              </w:rPr>
            </w:pPr>
          </w:p>
          <w:p w14:paraId="0B8ECABE" w14:textId="7DADDAE4" w:rsidR="00D2368C" w:rsidRPr="0034412F" w:rsidRDefault="00D2368C" w:rsidP="00D2368C">
            <w:pPr>
              <w:jc w:val="both"/>
              <w:rPr>
                <w:b/>
                <w:bCs/>
                <w:sz w:val="24"/>
                <w:szCs w:val="24"/>
              </w:rPr>
            </w:pPr>
            <w:r w:rsidRPr="0034412F">
              <w:rPr>
                <w:b/>
                <w:bCs/>
                <w:sz w:val="24"/>
                <w:szCs w:val="24"/>
              </w:rPr>
              <w:t>Задание 2</w:t>
            </w:r>
            <w:r w:rsidRPr="0034412F">
              <w:rPr>
                <w:sz w:val="24"/>
                <w:szCs w:val="24"/>
              </w:rPr>
              <w:t xml:space="preserve">. </w:t>
            </w:r>
            <w:r w:rsidRPr="0034412F">
              <w:rPr>
                <w:bCs/>
                <w:sz w:val="24"/>
                <w:szCs w:val="24"/>
              </w:rPr>
              <w:t>Проведите анализ внутренней и внешней среды бизнеса, с определением зон конкурентного преимущества фирмы</w:t>
            </w:r>
            <w:r w:rsidRPr="0034412F">
              <w:rPr>
                <w:rStyle w:val="FontStyle12"/>
                <w:rFonts w:eastAsia="Calibri"/>
                <w:sz w:val="24"/>
                <w:szCs w:val="24"/>
              </w:rPr>
              <w:t>.</w:t>
            </w:r>
          </w:p>
        </w:tc>
      </w:tr>
      <w:tr w:rsidR="00D2368C" w:rsidRPr="0019785F" w14:paraId="375DA5B8" w14:textId="77777777" w:rsidTr="00A95421">
        <w:tc>
          <w:tcPr>
            <w:tcW w:w="2899" w:type="dxa"/>
            <w:vMerge/>
          </w:tcPr>
          <w:p w14:paraId="107FC418" w14:textId="77777777" w:rsidR="00D2368C" w:rsidRPr="00773395" w:rsidRDefault="00D2368C" w:rsidP="00D2368C">
            <w:pPr>
              <w:jc w:val="both"/>
              <w:rPr>
                <w:color w:val="FF0000"/>
                <w:sz w:val="24"/>
                <w:szCs w:val="24"/>
              </w:rPr>
            </w:pPr>
          </w:p>
        </w:tc>
        <w:tc>
          <w:tcPr>
            <w:tcW w:w="2474" w:type="dxa"/>
          </w:tcPr>
          <w:p w14:paraId="62484D65" w14:textId="77777777" w:rsidR="00D2368C" w:rsidRPr="009A76ED" w:rsidRDefault="00D2368C" w:rsidP="00D2368C">
            <w:pPr>
              <w:pStyle w:val="Default"/>
            </w:pPr>
            <w:r>
              <w:rPr>
                <w:bCs/>
              </w:rPr>
              <w:t>2.</w:t>
            </w:r>
            <w:r w:rsidRPr="009A76ED">
              <w:rPr>
                <w:bCs/>
              </w:rPr>
              <w:t xml:space="preserve">Использует </w:t>
            </w:r>
            <w:r w:rsidRPr="009A76ED">
              <w:t>методики расчета планов, программ и прогнозов на разных уровнях экономики с определением и оценкой их эффективности.</w:t>
            </w:r>
          </w:p>
          <w:p w14:paraId="1092897D" w14:textId="77777777" w:rsidR="00D2368C" w:rsidRPr="00773395" w:rsidRDefault="00D2368C" w:rsidP="00D2368C">
            <w:pPr>
              <w:jc w:val="both"/>
              <w:rPr>
                <w:rStyle w:val="FontStyle12"/>
                <w:rFonts w:eastAsia="Calibri"/>
                <w:color w:val="FF0000"/>
                <w:sz w:val="24"/>
                <w:szCs w:val="24"/>
              </w:rPr>
            </w:pPr>
          </w:p>
        </w:tc>
        <w:tc>
          <w:tcPr>
            <w:tcW w:w="2056" w:type="dxa"/>
          </w:tcPr>
          <w:p w14:paraId="392BE8A2" w14:textId="77777777" w:rsidR="00D2368C" w:rsidRPr="00A2073B" w:rsidRDefault="00D2368C" w:rsidP="00D2368C">
            <w:pPr>
              <w:tabs>
                <w:tab w:val="left" w:pos="540"/>
              </w:tabs>
              <w:contextualSpacing/>
              <w:jc w:val="both"/>
              <w:rPr>
                <w:b/>
                <w:bCs/>
                <w:sz w:val="24"/>
                <w:szCs w:val="24"/>
              </w:rPr>
            </w:pPr>
            <w:r w:rsidRPr="00A2073B">
              <w:rPr>
                <w:b/>
                <w:bCs/>
                <w:sz w:val="24"/>
                <w:szCs w:val="24"/>
              </w:rPr>
              <w:t>Знать</w:t>
            </w:r>
            <w:r w:rsidRPr="00A2073B">
              <w:t xml:space="preserve"> </w:t>
            </w:r>
            <w:r w:rsidRPr="00A2073B">
              <w:rPr>
                <w:bCs/>
                <w:sz w:val="24"/>
                <w:szCs w:val="24"/>
              </w:rPr>
              <w:t>методики расчета планов, программ и прогнозов на разных уровнях экономики с определением и оценкой их эффективности</w:t>
            </w:r>
          </w:p>
          <w:p w14:paraId="60B13FCC" w14:textId="64885116" w:rsidR="00D2368C" w:rsidRPr="00A2073B" w:rsidRDefault="00D2368C" w:rsidP="00D2368C">
            <w:pPr>
              <w:tabs>
                <w:tab w:val="left" w:pos="540"/>
              </w:tabs>
              <w:contextualSpacing/>
              <w:jc w:val="both"/>
              <w:rPr>
                <w:b/>
                <w:bCs/>
                <w:sz w:val="24"/>
                <w:szCs w:val="24"/>
              </w:rPr>
            </w:pPr>
            <w:r w:rsidRPr="00A2073B">
              <w:rPr>
                <w:b/>
                <w:bCs/>
                <w:sz w:val="24"/>
                <w:szCs w:val="24"/>
              </w:rPr>
              <w:t>Уметь</w:t>
            </w:r>
            <w:r w:rsidRPr="00A2073B">
              <w:t xml:space="preserve"> </w:t>
            </w:r>
            <w:r w:rsidRPr="00A2073B">
              <w:rPr>
                <w:bCs/>
                <w:sz w:val="24"/>
                <w:szCs w:val="24"/>
              </w:rPr>
              <w:t xml:space="preserve">применять методики расчета планов, программ </w:t>
            </w:r>
            <w:r w:rsidRPr="00A2073B">
              <w:rPr>
                <w:bCs/>
                <w:sz w:val="24"/>
                <w:szCs w:val="24"/>
              </w:rPr>
              <w:lastRenderedPageBreak/>
              <w:t>и прогнозов на разных уровнях экономики с определением и оценкой их эффективности</w:t>
            </w:r>
          </w:p>
        </w:tc>
        <w:tc>
          <w:tcPr>
            <w:tcW w:w="2766" w:type="dxa"/>
          </w:tcPr>
          <w:p w14:paraId="486E6C1A" w14:textId="610C16E2" w:rsidR="00D2368C" w:rsidRPr="0034412F" w:rsidRDefault="00D2368C" w:rsidP="00D2368C">
            <w:pPr>
              <w:tabs>
                <w:tab w:val="left" w:pos="540"/>
              </w:tabs>
              <w:contextualSpacing/>
              <w:jc w:val="both"/>
              <w:rPr>
                <w:b/>
                <w:bCs/>
                <w:sz w:val="24"/>
                <w:szCs w:val="24"/>
              </w:rPr>
            </w:pPr>
            <w:r w:rsidRPr="0034412F">
              <w:rPr>
                <w:b/>
                <w:bCs/>
                <w:sz w:val="24"/>
                <w:szCs w:val="24"/>
              </w:rPr>
              <w:lastRenderedPageBreak/>
              <w:t>Задание 1.</w:t>
            </w:r>
            <w:r w:rsidRPr="0034412F">
              <w:rPr>
                <w:sz w:val="24"/>
                <w:szCs w:val="24"/>
              </w:rPr>
              <w:t xml:space="preserve"> Охарактеризуйте основные </w:t>
            </w:r>
            <w:r w:rsidRPr="0034412F">
              <w:rPr>
                <w:bCs/>
                <w:sz w:val="24"/>
                <w:szCs w:val="24"/>
              </w:rPr>
              <w:t>методики расчета планов, программ и прогнозов на разных уровнях экономики с определением и оценкой их эффективности</w:t>
            </w:r>
            <w:r w:rsidRPr="0034412F">
              <w:rPr>
                <w:sz w:val="24"/>
                <w:szCs w:val="24"/>
              </w:rPr>
              <w:t>.</w:t>
            </w:r>
          </w:p>
          <w:p w14:paraId="4F3600D4" w14:textId="77777777" w:rsidR="00D2368C" w:rsidRPr="0034412F" w:rsidRDefault="00D2368C" w:rsidP="00D2368C">
            <w:pPr>
              <w:jc w:val="both"/>
              <w:rPr>
                <w:sz w:val="24"/>
                <w:szCs w:val="24"/>
              </w:rPr>
            </w:pPr>
          </w:p>
          <w:p w14:paraId="0AE96894" w14:textId="474C9C11" w:rsidR="00D2368C" w:rsidRPr="0034412F" w:rsidRDefault="00D2368C" w:rsidP="00D2368C">
            <w:pPr>
              <w:jc w:val="both"/>
              <w:rPr>
                <w:b/>
                <w:bCs/>
                <w:sz w:val="24"/>
                <w:szCs w:val="24"/>
              </w:rPr>
            </w:pPr>
            <w:r w:rsidRPr="0034412F">
              <w:rPr>
                <w:b/>
                <w:bCs/>
                <w:sz w:val="24"/>
                <w:szCs w:val="24"/>
              </w:rPr>
              <w:t>Задание 2</w:t>
            </w:r>
            <w:r w:rsidRPr="0034412F">
              <w:rPr>
                <w:sz w:val="24"/>
                <w:szCs w:val="24"/>
              </w:rPr>
              <w:t xml:space="preserve">. </w:t>
            </w:r>
            <w:r w:rsidRPr="0034412F">
              <w:rPr>
                <w:bCs/>
                <w:sz w:val="24"/>
                <w:szCs w:val="24"/>
              </w:rPr>
              <w:t xml:space="preserve">Проведите оценку планов, программ и прогнозов на </w:t>
            </w:r>
            <w:r w:rsidRPr="0034412F">
              <w:rPr>
                <w:bCs/>
                <w:sz w:val="24"/>
                <w:szCs w:val="24"/>
              </w:rPr>
              <w:lastRenderedPageBreak/>
              <w:t>разных уровнях экономики</w:t>
            </w:r>
            <w:r w:rsidRPr="0034412F">
              <w:rPr>
                <w:rStyle w:val="FontStyle12"/>
                <w:rFonts w:eastAsia="Calibri"/>
                <w:sz w:val="24"/>
                <w:szCs w:val="24"/>
              </w:rPr>
              <w:t>.</w:t>
            </w:r>
          </w:p>
        </w:tc>
      </w:tr>
      <w:tr w:rsidR="00D2368C" w:rsidRPr="0019785F" w14:paraId="436BC962" w14:textId="77777777" w:rsidTr="00A95421">
        <w:tc>
          <w:tcPr>
            <w:tcW w:w="2899" w:type="dxa"/>
            <w:vMerge/>
          </w:tcPr>
          <w:p w14:paraId="2AE77D54" w14:textId="77777777" w:rsidR="00D2368C" w:rsidRPr="00773395" w:rsidRDefault="00D2368C" w:rsidP="00D2368C">
            <w:pPr>
              <w:jc w:val="both"/>
              <w:rPr>
                <w:color w:val="FF0000"/>
                <w:sz w:val="24"/>
                <w:szCs w:val="24"/>
              </w:rPr>
            </w:pPr>
          </w:p>
        </w:tc>
        <w:tc>
          <w:tcPr>
            <w:tcW w:w="2474" w:type="dxa"/>
          </w:tcPr>
          <w:p w14:paraId="0DBFBE62" w14:textId="30B07969" w:rsidR="00D2368C" w:rsidRPr="00773395" w:rsidRDefault="00D2368C" w:rsidP="00D2368C">
            <w:pPr>
              <w:jc w:val="both"/>
              <w:rPr>
                <w:rStyle w:val="FontStyle12"/>
                <w:rFonts w:eastAsia="Calibri"/>
                <w:color w:val="FF0000"/>
                <w:sz w:val="24"/>
                <w:szCs w:val="24"/>
              </w:rPr>
            </w:pPr>
            <w:r>
              <w:rPr>
                <w:bCs/>
                <w:sz w:val="24"/>
                <w:szCs w:val="24"/>
              </w:rPr>
              <w:t>3.</w:t>
            </w:r>
            <w:r w:rsidRPr="009A76ED">
              <w:rPr>
                <w:bCs/>
                <w:sz w:val="24"/>
                <w:szCs w:val="24"/>
              </w:rPr>
              <w:t xml:space="preserve">Работает с прогнозными документами и планами организации, </w:t>
            </w:r>
            <w:r w:rsidRPr="009A76ED">
              <w:rPr>
                <w:sz w:val="24"/>
                <w:szCs w:val="24"/>
              </w:rPr>
              <w:t>экономического развития отрасли, региона и экономики в целом.</w:t>
            </w:r>
          </w:p>
        </w:tc>
        <w:tc>
          <w:tcPr>
            <w:tcW w:w="2056" w:type="dxa"/>
          </w:tcPr>
          <w:p w14:paraId="5C9BA8B5" w14:textId="77777777" w:rsidR="00D2368C" w:rsidRPr="00A2073B" w:rsidRDefault="00D2368C" w:rsidP="00D2368C">
            <w:pPr>
              <w:tabs>
                <w:tab w:val="left" w:pos="540"/>
              </w:tabs>
              <w:contextualSpacing/>
              <w:jc w:val="both"/>
              <w:rPr>
                <w:b/>
                <w:bCs/>
                <w:sz w:val="24"/>
                <w:szCs w:val="24"/>
              </w:rPr>
            </w:pPr>
            <w:r w:rsidRPr="00A2073B">
              <w:rPr>
                <w:b/>
                <w:bCs/>
                <w:sz w:val="24"/>
                <w:szCs w:val="24"/>
              </w:rPr>
              <w:t>Знать</w:t>
            </w:r>
            <w:r w:rsidRPr="00A2073B">
              <w:rPr>
                <w:bCs/>
                <w:sz w:val="24"/>
                <w:szCs w:val="24"/>
              </w:rPr>
              <w:t xml:space="preserve"> виды прогнозных документов и планов организации, </w:t>
            </w:r>
            <w:r w:rsidRPr="00A2073B">
              <w:rPr>
                <w:sz w:val="24"/>
                <w:szCs w:val="24"/>
              </w:rPr>
              <w:t>экономического развития отрасли, региона и экономики в целом</w:t>
            </w:r>
          </w:p>
          <w:p w14:paraId="0FF7784A" w14:textId="5AA42149" w:rsidR="00D2368C" w:rsidRPr="00A2073B" w:rsidRDefault="00D2368C" w:rsidP="00D2368C">
            <w:pPr>
              <w:tabs>
                <w:tab w:val="left" w:pos="540"/>
              </w:tabs>
              <w:contextualSpacing/>
              <w:jc w:val="both"/>
              <w:rPr>
                <w:b/>
                <w:bCs/>
                <w:sz w:val="24"/>
                <w:szCs w:val="24"/>
              </w:rPr>
            </w:pPr>
            <w:r w:rsidRPr="00A2073B">
              <w:rPr>
                <w:b/>
                <w:bCs/>
                <w:sz w:val="24"/>
                <w:szCs w:val="24"/>
              </w:rPr>
              <w:t>Уметь</w:t>
            </w:r>
            <w:r w:rsidRPr="00A2073B">
              <w:rPr>
                <w:bCs/>
                <w:sz w:val="24"/>
                <w:szCs w:val="24"/>
              </w:rPr>
              <w:t xml:space="preserve"> эффективно использовать в работе прогнозные документы и планы организации, </w:t>
            </w:r>
            <w:r w:rsidRPr="00A2073B">
              <w:rPr>
                <w:sz w:val="24"/>
                <w:szCs w:val="24"/>
              </w:rPr>
              <w:t>экономического развития отрасли, региона и экономики в целом.</w:t>
            </w:r>
          </w:p>
        </w:tc>
        <w:tc>
          <w:tcPr>
            <w:tcW w:w="2766" w:type="dxa"/>
          </w:tcPr>
          <w:p w14:paraId="1C124594" w14:textId="654D5861" w:rsidR="00D2368C" w:rsidRPr="0034412F" w:rsidRDefault="00D2368C" w:rsidP="00D2368C">
            <w:pPr>
              <w:tabs>
                <w:tab w:val="left" w:pos="540"/>
              </w:tabs>
              <w:contextualSpacing/>
              <w:jc w:val="both"/>
              <w:rPr>
                <w:b/>
                <w:bCs/>
                <w:sz w:val="24"/>
                <w:szCs w:val="24"/>
              </w:rPr>
            </w:pPr>
            <w:r w:rsidRPr="0034412F">
              <w:rPr>
                <w:b/>
                <w:bCs/>
                <w:sz w:val="24"/>
                <w:szCs w:val="24"/>
              </w:rPr>
              <w:t>Задание 1.</w:t>
            </w:r>
            <w:r w:rsidRPr="0034412F">
              <w:rPr>
                <w:sz w:val="24"/>
                <w:szCs w:val="24"/>
              </w:rPr>
              <w:t xml:space="preserve"> Охарактеризуйте основные </w:t>
            </w:r>
            <w:r w:rsidR="00795B15" w:rsidRPr="0034412F">
              <w:rPr>
                <w:bCs/>
                <w:sz w:val="24"/>
                <w:szCs w:val="24"/>
              </w:rPr>
              <w:t xml:space="preserve">виды прогнозных документов и планов организации, </w:t>
            </w:r>
            <w:r w:rsidR="00795B15" w:rsidRPr="0034412F">
              <w:rPr>
                <w:sz w:val="24"/>
                <w:szCs w:val="24"/>
              </w:rPr>
              <w:t>экономического развития отрасли, региона и экономики в целом</w:t>
            </w:r>
            <w:r w:rsidRPr="0034412F">
              <w:rPr>
                <w:sz w:val="24"/>
                <w:szCs w:val="24"/>
              </w:rPr>
              <w:t>.</w:t>
            </w:r>
          </w:p>
          <w:p w14:paraId="0403FD2F" w14:textId="77777777" w:rsidR="00D2368C" w:rsidRPr="0034412F" w:rsidRDefault="00D2368C" w:rsidP="00D2368C">
            <w:pPr>
              <w:jc w:val="both"/>
              <w:rPr>
                <w:sz w:val="24"/>
                <w:szCs w:val="24"/>
              </w:rPr>
            </w:pPr>
          </w:p>
          <w:p w14:paraId="23CE7BB0" w14:textId="65A6BA14" w:rsidR="00D2368C" w:rsidRPr="00773395" w:rsidRDefault="00D2368C" w:rsidP="00D2368C">
            <w:pPr>
              <w:jc w:val="both"/>
              <w:rPr>
                <w:b/>
                <w:bCs/>
                <w:color w:val="FF0000"/>
                <w:sz w:val="24"/>
                <w:szCs w:val="24"/>
              </w:rPr>
            </w:pPr>
            <w:r w:rsidRPr="0034412F">
              <w:rPr>
                <w:b/>
                <w:bCs/>
                <w:sz w:val="24"/>
                <w:szCs w:val="24"/>
              </w:rPr>
              <w:t>Задание 2</w:t>
            </w:r>
            <w:r w:rsidRPr="0034412F">
              <w:rPr>
                <w:sz w:val="24"/>
                <w:szCs w:val="24"/>
              </w:rPr>
              <w:t xml:space="preserve">. </w:t>
            </w:r>
            <w:r w:rsidR="00795B15" w:rsidRPr="0034412F">
              <w:rPr>
                <w:sz w:val="24"/>
                <w:szCs w:val="24"/>
              </w:rPr>
              <w:t>О</w:t>
            </w:r>
            <w:r w:rsidRPr="0034412F">
              <w:rPr>
                <w:bCs/>
                <w:sz w:val="24"/>
                <w:szCs w:val="24"/>
              </w:rPr>
              <w:t>цен</w:t>
            </w:r>
            <w:r w:rsidR="00795B15" w:rsidRPr="0034412F">
              <w:rPr>
                <w:bCs/>
                <w:sz w:val="24"/>
                <w:szCs w:val="24"/>
              </w:rPr>
              <w:t xml:space="preserve">ите эффект использования в работе прогнозных документов и планов организации, </w:t>
            </w:r>
            <w:r w:rsidR="00795B15" w:rsidRPr="0034412F">
              <w:rPr>
                <w:sz w:val="24"/>
                <w:szCs w:val="24"/>
              </w:rPr>
              <w:t>экономического развития отрасли, региона и экономики в целом</w:t>
            </w:r>
            <w:r w:rsidRPr="0034412F">
              <w:rPr>
                <w:rStyle w:val="FontStyle12"/>
                <w:rFonts w:eastAsia="Calibri"/>
                <w:sz w:val="24"/>
                <w:szCs w:val="24"/>
              </w:rPr>
              <w:t>.</w:t>
            </w:r>
          </w:p>
        </w:tc>
      </w:tr>
      <w:bookmarkEnd w:id="43"/>
    </w:tbl>
    <w:p w14:paraId="171E4EC0" w14:textId="77777777" w:rsidR="00124C2B" w:rsidRPr="0019785F" w:rsidRDefault="00124C2B" w:rsidP="006B5AE1">
      <w:pPr>
        <w:ind w:firstLine="709"/>
        <w:jc w:val="both"/>
        <w:rPr>
          <w:color w:val="000000" w:themeColor="text1"/>
          <w:sz w:val="28"/>
          <w:szCs w:val="28"/>
        </w:rPr>
      </w:pPr>
    </w:p>
    <w:p w14:paraId="303782FA" w14:textId="45226277" w:rsidR="00A661C7" w:rsidRPr="00795B15" w:rsidRDefault="00A661C7" w:rsidP="00A661C7">
      <w:pPr>
        <w:jc w:val="center"/>
        <w:rPr>
          <w:b/>
          <w:bCs/>
          <w:sz w:val="28"/>
          <w:szCs w:val="28"/>
        </w:rPr>
      </w:pPr>
      <w:r w:rsidRPr="00795B15">
        <w:rPr>
          <w:b/>
          <w:bCs/>
          <w:sz w:val="28"/>
          <w:szCs w:val="28"/>
        </w:rPr>
        <w:t xml:space="preserve">Примерный перечень вопросов </w:t>
      </w:r>
      <w:r w:rsidR="00B32ACF" w:rsidRPr="00795B15">
        <w:rPr>
          <w:b/>
          <w:bCs/>
          <w:sz w:val="28"/>
          <w:szCs w:val="28"/>
        </w:rPr>
        <w:t xml:space="preserve">к </w:t>
      </w:r>
      <w:r w:rsidR="003645B7" w:rsidRPr="00795B15">
        <w:rPr>
          <w:b/>
          <w:bCs/>
          <w:sz w:val="28"/>
          <w:szCs w:val="28"/>
        </w:rPr>
        <w:t>экзамену</w:t>
      </w:r>
    </w:p>
    <w:p w14:paraId="1CDC0946" w14:textId="5C1CE723" w:rsidR="006B5AE1" w:rsidRPr="00795B15" w:rsidRDefault="006B5AE1" w:rsidP="006B5AE1">
      <w:pPr>
        <w:ind w:firstLine="709"/>
        <w:jc w:val="both"/>
        <w:rPr>
          <w:sz w:val="28"/>
          <w:szCs w:val="28"/>
        </w:rPr>
      </w:pPr>
    </w:p>
    <w:p w14:paraId="341C0AA6" w14:textId="0BAA7E65" w:rsidR="00795B15" w:rsidRPr="00795B15" w:rsidRDefault="00795B15" w:rsidP="00795B15">
      <w:pPr>
        <w:widowControl/>
        <w:numPr>
          <w:ilvl w:val="0"/>
          <w:numId w:val="37"/>
        </w:num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8854"/>
        </w:tabs>
        <w:autoSpaceDE/>
        <w:autoSpaceDN/>
        <w:adjustRightInd/>
        <w:spacing w:line="360" w:lineRule="auto"/>
        <w:ind w:left="0" w:firstLine="709"/>
        <w:jc w:val="both"/>
        <w:rPr>
          <w:sz w:val="28"/>
          <w:szCs w:val="28"/>
        </w:rPr>
      </w:pPr>
      <w:r w:rsidRPr="00795B15">
        <w:rPr>
          <w:sz w:val="28"/>
          <w:szCs w:val="28"/>
        </w:rPr>
        <w:t xml:space="preserve">Понятие налогового планирования, его сущность и сфера применения в организации. </w:t>
      </w:r>
    </w:p>
    <w:p w14:paraId="32D1569A" w14:textId="26BFAFA6" w:rsidR="00795B15" w:rsidRPr="00795B15" w:rsidRDefault="00795B15" w:rsidP="00795B15">
      <w:pPr>
        <w:widowControl/>
        <w:numPr>
          <w:ilvl w:val="0"/>
          <w:numId w:val="37"/>
        </w:num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8854"/>
        </w:tabs>
        <w:autoSpaceDE/>
        <w:autoSpaceDN/>
        <w:adjustRightInd/>
        <w:spacing w:line="360" w:lineRule="auto"/>
        <w:ind w:left="0" w:firstLine="709"/>
        <w:jc w:val="both"/>
        <w:rPr>
          <w:sz w:val="28"/>
          <w:szCs w:val="28"/>
        </w:rPr>
      </w:pPr>
      <w:r w:rsidRPr="00795B15">
        <w:rPr>
          <w:sz w:val="28"/>
          <w:szCs w:val="28"/>
        </w:rPr>
        <w:t xml:space="preserve">Правовое обеспечение налогового планирования в организации. </w:t>
      </w:r>
    </w:p>
    <w:p w14:paraId="23F412AF" w14:textId="5EDF5528" w:rsidR="00795B15" w:rsidRPr="00795B15" w:rsidRDefault="00795B15" w:rsidP="00795B15">
      <w:pPr>
        <w:widowControl/>
        <w:numPr>
          <w:ilvl w:val="0"/>
          <w:numId w:val="37"/>
        </w:num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8854"/>
        </w:tabs>
        <w:autoSpaceDE/>
        <w:autoSpaceDN/>
        <w:adjustRightInd/>
        <w:spacing w:line="360" w:lineRule="auto"/>
        <w:ind w:left="0" w:firstLine="709"/>
        <w:jc w:val="both"/>
        <w:rPr>
          <w:sz w:val="28"/>
          <w:szCs w:val="28"/>
        </w:rPr>
      </w:pPr>
      <w:r w:rsidRPr="00795B15">
        <w:rPr>
          <w:sz w:val="28"/>
          <w:szCs w:val="28"/>
        </w:rPr>
        <w:t xml:space="preserve">Принципы налогового планирования в организации. </w:t>
      </w:r>
    </w:p>
    <w:p w14:paraId="657D9B03" w14:textId="0AD6609B" w:rsidR="00795B15" w:rsidRPr="00795B15" w:rsidRDefault="00795B15" w:rsidP="00795B15">
      <w:pPr>
        <w:widowControl/>
        <w:numPr>
          <w:ilvl w:val="0"/>
          <w:numId w:val="37"/>
        </w:num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8854"/>
        </w:tabs>
        <w:autoSpaceDE/>
        <w:autoSpaceDN/>
        <w:adjustRightInd/>
        <w:spacing w:line="360" w:lineRule="auto"/>
        <w:ind w:left="0" w:firstLine="709"/>
        <w:jc w:val="both"/>
        <w:rPr>
          <w:sz w:val="28"/>
          <w:szCs w:val="28"/>
        </w:rPr>
      </w:pPr>
      <w:r w:rsidRPr="00795B15">
        <w:rPr>
          <w:sz w:val="28"/>
          <w:szCs w:val="28"/>
        </w:rPr>
        <w:t xml:space="preserve">Виды и способы налогового планирования в организации. </w:t>
      </w:r>
    </w:p>
    <w:p w14:paraId="1EB0C152" w14:textId="32BBC948" w:rsidR="00795B15" w:rsidRPr="00795B15" w:rsidRDefault="00795B15" w:rsidP="00795B15">
      <w:pPr>
        <w:widowControl/>
        <w:numPr>
          <w:ilvl w:val="0"/>
          <w:numId w:val="37"/>
        </w:num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8854"/>
        </w:tabs>
        <w:autoSpaceDE/>
        <w:autoSpaceDN/>
        <w:adjustRightInd/>
        <w:spacing w:line="360" w:lineRule="auto"/>
        <w:ind w:left="0" w:firstLine="709"/>
        <w:jc w:val="both"/>
        <w:rPr>
          <w:sz w:val="28"/>
          <w:szCs w:val="28"/>
        </w:rPr>
      </w:pPr>
      <w:r w:rsidRPr="00795B15">
        <w:rPr>
          <w:sz w:val="28"/>
          <w:szCs w:val="28"/>
        </w:rPr>
        <w:t xml:space="preserve">Стратегическое и тактическое налоговое планирование в организации. </w:t>
      </w:r>
    </w:p>
    <w:p w14:paraId="7DF52A99" w14:textId="384061EC" w:rsidR="00795B15" w:rsidRPr="00795B15" w:rsidRDefault="00795B15" w:rsidP="00795B15">
      <w:pPr>
        <w:widowControl/>
        <w:numPr>
          <w:ilvl w:val="0"/>
          <w:numId w:val="37"/>
        </w:num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8854"/>
        </w:tabs>
        <w:autoSpaceDE/>
        <w:autoSpaceDN/>
        <w:adjustRightInd/>
        <w:spacing w:line="360" w:lineRule="auto"/>
        <w:ind w:left="0" w:firstLine="709"/>
        <w:jc w:val="both"/>
        <w:rPr>
          <w:sz w:val="28"/>
          <w:szCs w:val="28"/>
        </w:rPr>
      </w:pPr>
      <w:r w:rsidRPr="00795B15">
        <w:rPr>
          <w:sz w:val="28"/>
          <w:szCs w:val="28"/>
        </w:rPr>
        <w:t xml:space="preserve">Система аналитических показателей, используемых в налоговом планировании в организации. </w:t>
      </w:r>
    </w:p>
    <w:p w14:paraId="4170182F" w14:textId="1F703F74" w:rsidR="00795B15" w:rsidRPr="00795B15" w:rsidRDefault="00795B15" w:rsidP="00795B15">
      <w:pPr>
        <w:widowControl/>
        <w:numPr>
          <w:ilvl w:val="0"/>
          <w:numId w:val="37"/>
        </w:num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8854"/>
        </w:tabs>
        <w:autoSpaceDE/>
        <w:autoSpaceDN/>
        <w:adjustRightInd/>
        <w:spacing w:line="360" w:lineRule="auto"/>
        <w:ind w:left="0" w:firstLine="709"/>
        <w:jc w:val="both"/>
        <w:rPr>
          <w:sz w:val="28"/>
          <w:szCs w:val="28"/>
        </w:rPr>
      </w:pPr>
      <w:r w:rsidRPr="00795B15">
        <w:rPr>
          <w:sz w:val="28"/>
          <w:szCs w:val="28"/>
        </w:rPr>
        <w:t xml:space="preserve">Этапы и сроки налогового планирования на микроуровне. </w:t>
      </w:r>
    </w:p>
    <w:p w14:paraId="045C8C6F" w14:textId="09699EC0" w:rsidR="00795B15" w:rsidRPr="00795B15" w:rsidRDefault="00795B15" w:rsidP="00795B15">
      <w:pPr>
        <w:widowControl/>
        <w:numPr>
          <w:ilvl w:val="0"/>
          <w:numId w:val="37"/>
        </w:num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8854"/>
        </w:tabs>
        <w:autoSpaceDE/>
        <w:autoSpaceDN/>
        <w:adjustRightInd/>
        <w:spacing w:line="360" w:lineRule="auto"/>
        <w:ind w:left="0" w:firstLine="709"/>
        <w:jc w:val="both"/>
        <w:rPr>
          <w:sz w:val="28"/>
          <w:szCs w:val="28"/>
        </w:rPr>
      </w:pPr>
      <w:r w:rsidRPr="00795B15">
        <w:rPr>
          <w:sz w:val="28"/>
          <w:szCs w:val="28"/>
        </w:rPr>
        <w:t xml:space="preserve">Налоговая нагрузка организации и методы её расчета. </w:t>
      </w:r>
    </w:p>
    <w:p w14:paraId="03DD102F" w14:textId="77777777" w:rsidR="00D940A1" w:rsidRPr="00795B15" w:rsidRDefault="00D940A1" w:rsidP="00D940A1">
      <w:pPr>
        <w:widowControl/>
        <w:numPr>
          <w:ilvl w:val="0"/>
          <w:numId w:val="37"/>
        </w:num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8854"/>
        </w:tabs>
        <w:autoSpaceDE/>
        <w:autoSpaceDN/>
        <w:adjustRightInd/>
        <w:spacing w:line="360" w:lineRule="auto"/>
        <w:ind w:left="0" w:firstLine="709"/>
        <w:jc w:val="both"/>
        <w:rPr>
          <w:sz w:val="28"/>
          <w:szCs w:val="28"/>
        </w:rPr>
      </w:pPr>
      <w:r w:rsidRPr="00795B15">
        <w:rPr>
          <w:sz w:val="28"/>
          <w:szCs w:val="28"/>
        </w:rPr>
        <w:t xml:space="preserve">Понятие и экономическое содержание налогового риска, его вероятностная природа. </w:t>
      </w:r>
    </w:p>
    <w:p w14:paraId="52C28FBF" w14:textId="77777777" w:rsidR="00D940A1" w:rsidRPr="00795B15" w:rsidRDefault="00D940A1" w:rsidP="00D940A1">
      <w:pPr>
        <w:widowControl/>
        <w:numPr>
          <w:ilvl w:val="0"/>
          <w:numId w:val="37"/>
        </w:num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8854"/>
        </w:tabs>
        <w:autoSpaceDE/>
        <w:autoSpaceDN/>
        <w:adjustRightInd/>
        <w:spacing w:line="360" w:lineRule="auto"/>
        <w:ind w:left="0" w:firstLine="709"/>
        <w:jc w:val="both"/>
        <w:rPr>
          <w:sz w:val="28"/>
          <w:szCs w:val="28"/>
        </w:rPr>
      </w:pPr>
      <w:r w:rsidRPr="00795B15">
        <w:rPr>
          <w:sz w:val="28"/>
          <w:szCs w:val="28"/>
        </w:rPr>
        <w:t>Правовая и экономическая основа налоговых рисков, характерные черты.</w:t>
      </w:r>
    </w:p>
    <w:p w14:paraId="0D1186D4" w14:textId="77777777" w:rsidR="00D940A1" w:rsidRPr="00795B15" w:rsidRDefault="00D940A1" w:rsidP="00D940A1">
      <w:pPr>
        <w:widowControl/>
        <w:numPr>
          <w:ilvl w:val="0"/>
          <w:numId w:val="37"/>
        </w:num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8854"/>
        </w:tabs>
        <w:autoSpaceDE/>
        <w:autoSpaceDN/>
        <w:adjustRightInd/>
        <w:spacing w:line="360" w:lineRule="auto"/>
        <w:ind w:left="0" w:firstLine="709"/>
        <w:jc w:val="both"/>
        <w:rPr>
          <w:sz w:val="28"/>
          <w:szCs w:val="28"/>
        </w:rPr>
      </w:pPr>
      <w:r w:rsidRPr="00795B15">
        <w:rPr>
          <w:sz w:val="28"/>
          <w:szCs w:val="28"/>
        </w:rPr>
        <w:t>Субъекты налоговых рисков.</w:t>
      </w:r>
    </w:p>
    <w:p w14:paraId="746E30D4" w14:textId="77777777" w:rsidR="00D940A1" w:rsidRPr="00795B15" w:rsidRDefault="00D940A1" w:rsidP="00D940A1">
      <w:pPr>
        <w:widowControl/>
        <w:numPr>
          <w:ilvl w:val="0"/>
          <w:numId w:val="37"/>
        </w:num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8854"/>
        </w:tabs>
        <w:autoSpaceDE/>
        <w:autoSpaceDN/>
        <w:adjustRightInd/>
        <w:spacing w:line="360" w:lineRule="auto"/>
        <w:ind w:left="0" w:firstLine="709"/>
        <w:jc w:val="both"/>
        <w:rPr>
          <w:sz w:val="28"/>
          <w:szCs w:val="28"/>
        </w:rPr>
      </w:pPr>
      <w:r w:rsidRPr="00795B15">
        <w:rPr>
          <w:sz w:val="28"/>
          <w:szCs w:val="28"/>
        </w:rPr>
        <w:lastRenderedPageBreak/>
        <w:t>Налоговые риски государства и организаций, их взаимосвязь.</w:t>
      </w:r>
    </w:p>
    <w:p w14:paraId="42542F99" w14:textId="77777777" w:rsidR="00D940A1" w:rsidRPr="00795B15" w:rsidRDefault="00D940A1" w:rsidP="00D940A1">
      <w:pPr>
        <w:widowControl/>
        <w:numPr>
          <w:ilvl w:val="0"/>
          <w:numId w:val="37"/>
        </w:num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8854"/>
        </w:tabs>
        <w:autoSpaceDE/>
        <w:autoSpaceDN/>
        <w:adjustRightInd/>
        <w:spacing w:line="360" w:lineRule="auto"/>
        <w:ind w:left="0" w:firstLine="709"/>
        <w:jc w:val="both"/>
        <w:rPr>
          <w:sz w:val="28"/>
          <w:szCs w:val="28"/>
        </w:rPr>
      </w:pPr>
      <w:r w:rsidRPr="00795B15">
        <w:rPr>
          <w:sz w:val="28"/>
          <w:szCs w:val="28"/>
        </w:rPr>
        <w:t>Соотношение налоговых и финансовых рисков.</w:t>
      </w:r>
    </w:p>
    <w:p w14:paraId="32B2E0B7" w14:textId="77777777" w:rsidR="00D940A1" w:rsidRPr="00795B15" w:rsidRDefault="00D940A1" w:rsidP="00D940A1">
      <w:pPr>
        <w:widowControl/>
        <w:numPr>
          <w:ilvl w:val="0"/>
          <w:numId w:val="37"/>
        </w:num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8854"/>
        </w:tabs>
        <w:autoSpaceDE/>
        <w:autoSpaceDN/>
        <w:adjustRightInd/>
        <w:spacing w:line="360" w:lineRule="auto"/>
        <w:ind w:left="0" w:firstLine="709"/>
        <w:jc w:val="both"/>
        <w:rPr>
          <w:sz w:val="28"/>
          <w:szCs w:val="28"/>
        </w:rPr>
      </w:pPr>
      <w:r w:rsidRPr="00795B15">
        <w:rPr>
          <w:sz w:val="28"/>
          <w:szCs w:val="28"/>
        </w:rPr>
        <w:t>Классификация налоговых рисков, примеры.</w:t>
      </w:r>
    </w:p>
    <w:p w14:paraId="1363A80C" w14:textId="77777777" w:rsidR="00D940A1" w:rsidRPr="00795B15" w:rsidRDefault="00D940A1" w:rsidP="00D940A1">
      <w:pPr>
        <w:widowControl/>
        <w:numPr>
          <w:ilvl w:val="0"/>
          <w:numId w:val="37"/>
        </w:num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8854"/>
        </w:tabs>
        <w:autoSpaceDE/>
        <w:autoSpaceDN/>
        <w:adjustRightInd/>
        <w:spacing w:line="360" w:lineRule="auto"/>
        <w:ind w:left="0" w:firstLine="709"/>
        <w:jc w:val="both"/>
        <w:rPr>
          <w:sz w:val="28"/>
          <w:szCs w:val="28"/>
        </w:rPr>
      </w:pPr>
      <w:r w:rsidRPr="00795B15">
        <w:rPr>
          <w:sz w:val="28"/>
          <w:szCs w:val="28"/>
        </w:rPr>
        <w:t xml:space="preserve">Причины и условия возникновения налоговых рисков. </w:t>
      </w:r>
    </w:p>
    <w:p w14:paraId="7132867C" w14:textId="77777777" w:rsidR="00D940A1" w:rsidRPr="00795B15" w:rsidRDefault="00D940A1" w:rsidP="00D940A1">
      <w:pPr>
        <w:widowControl/>
        <w:numPr>
          <w:ilvl w:val="0"/>
          <w:numId w:val="37"/>
        </w:num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8854"/>
        </w:tabs>
        <w:autoSpaceDE/>
        <w:autoSpaceDN/>
        <w:adjustRightInd/>
        <w:spacing w:line="360" w:lineRule="auto"/>
        <w:ind w:left="0" w:firstLine="709"/>
        <w:jc w:val="both"/>
        <w:rPr>
          <w:sz w:val="28"/>
          <w:szCs w:val="28"/>
        </w:rPr>
      </w:pPr>
      <w:r w:rsidRPr="00795B15">
        <w:rPr>
          <w:sz w:val="28"/>
          <w:szCs w:val="28"/>
        </w:rPr>
        <w:t>Факторы налоговых рисков.</w:t>
      </w:r>
    </w:p>
    <w:p w14:paraId="3A5E30BE" w14:textId="77777777" w:rsidR="00D940A1" w:rsidRPr="00795B15" w:rsidRDefault="00D940A1" w:rsidP="00D940A1">
      <w:pPr>
        <w:widowControl/>
        <w:numPr>
          <w:ilvl w:val="0"/>
          <w:numId w:val="37"/>
        </w:num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8854"/>
        </w:tabs>
        <w:autoSpaceDE/>
        <w:autoSpaceDN/>
        <w:adjustRightInd/>
        <w:spacing w:line="360" w:lineRule="auto"/>
        <w:ind w:left="0" w:firstLine="709"/>
        <w:jc w:val="both"/>
        <w:rPr>
          <w:sz w:val="28"/>
          <w:szCs w:val="28"/>
        </w:rPr>
      </w:pPr>
      <w:r w:rsidRPr="00795B15">
        <w:rPr>
          <w:sz w:val="28"/>
          <w:szCs w:val="28"/>
        </w:rPr>
        <w:t>Жизненный цикл налогового риска.</w:t>
      </w:r>
    </w:p>
    <w:p w14:paraId="4A80BFDD" w14:textId="77777777" w:rsidR="00D940A1" w:rsidRPr="00795B15" w:rsidRDefault="00D940A1" w:rsidP="00D940A1">
      <w:pPr>
        <w:widowControl/>
        <w:numPr>
          <w:ilvl w:val="0"/>
          <w:numId w:val="37"/>
        </w:num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8854"/>
        </w:tabs>
        <w:autoSpaceDE/>
        <w:autoSpaceDN/>
        <w:adjustRightInd/>
        <w:spacing w:line="360" w:lineRule="auto"/>
        <w:ind w:left="0" w:firstLine="709"/>
        <w:jc w:val="both"/>
        <w:rPr>
          <w:sz w:val="28"/>
          <w:szCs w:val="28"/>
        </w:rPr>
      </w:pPr>
      <w:r w:rsidRPr="00795B15">
        <w:rPr>
          <w:sz w:val="28"/>
          <w:szCs w:val="28"/>
        </w:rPr>
        <w:t xml:space="preserve">Методы оценки налоговых рисков. </w:t>
      </w:r>
    </w:p>
    <w:p w14:paraId="484D6F21" w14:textId="77777777" w:rsidR="00D940A1" w:rsidRPr="00795B15" w:rsidRDefault="00D940A1" w:rsidP="00D940A1">
      <w:pPr>
        <w:widowControl/>
        <w:numPr>
          <w:ilvl w:val="0"/>
          <w:numId w:val="37"/>
        </w:num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8854"/>
        </w:tabs>
        <w:autoSpaceDE/>
        <w:autoSpaceDN/>
        <w:adjustRightInd/>
        <w:spacing w:line="360" w:lineRule="auto"/>
        <w:ind w:left="0" w:firstLine="709"/>
        <w:jc w:val="both"/>
        <w:rPr>
          <w:sz w:val="28"/>
          <w:szCs w:val="28"/>
        </w:rPr>
      </w:pPr>
      <w:r w:rsidRPr="00795B15">
        <w:rPr>
          <w:sz w:val="28"/>
          <w:szCs w:val="28"/>
        </w:rPr>
        <w:t>Измерение налоговых рисков.</w:t>
      </w:r>
    </w:p>
    <w:p w14:paraId="5DAD29C4" w14:textId="77777777" w:rsidR="00D940A1" w:rsidRPr="00795B15" w:rsidRDefault="00D940A1" w:rsidP="00D940A1">
      <w:pPr>
        <w:widowControl/>
        <w:numPr>
          <w:ilvl w:val="0"/>
          <w:numId w:val="37"/>
        </w:num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8854"/>
        </w:tabs>
        <w:autoSpaceDE/>
        <w:autoSpaceDN/>
        <w:adjustRightInd/>
        <w:spacing w:line="360" w:lineRule="auto"/>
        <w:ind w:left="0" w:firstLine="709"/>
        <w:jc w:val="both"/>
        <w:rPr>
          <w:sz w:val="28"/>
          <w:szCs w:val="28"/>
        </w:rPr>
      </w:pPr>
      <w:r w:rsidRPr="00795B15">
        <w:rPr>
          <w:sz w:val="28"/>
          <w:szCs w:val="28"/>
        </w:rPr>
        <w:t>Мониторинг налоговых рисков.</w:t>
      </w:r>
    </w:p>
    <w:p w14:paraId="572829CE" w14:textId="77777777" w:rsidR="00D940A1" w:rsidRPr="00795B15" w:rsidRDefault="00D940A1" w:rsidP="00D940A1">
      <w:pPr>
        <w:widowControl/>
        <w:numPr>
          <w:ilvl w:val="0"/>
          <w:numId w:val="37"/>
        </w:numPr>
        <w:tabs>
          <w:tab w:val="left" w:pos="1134"/>
        </w:tabs>
        <w:autoSpaceDE/>
        <w:autoSpaceDN/>
        <w:adjustRightInd/>
        <w:spacing w:line="360" w:lineRule="auto"/>
        <w:ind w:left="0" w:firstLine="709"/>
        <w:jc w:val="both"/>
        <w:rPr>
          <w:sz w:val="28"/>
          <w:szCs w:val="28"/>
        </w:rPr>
      </w:pPr>
      <w:r w:rsidRPr="00795B15">
        <w:rPr>
          <w:sz w:val="28"/>
          <w:szCs w:val="28"/>
        </w:rPr>
        <w:t>Оценка риска, исходя из фактических данных бухгалтерского и налогового учетов.</w:t>
      </w:r>
    </w:p>
    <w:p w14:paraId="3AD8A95D" w14:textId="77777777" w:rsidR="00D940A1" w:rsidRPr="00795B15" w:rsidRDefault="00D940A1" w:rsidP="00D940A1">
      <w:pPr>
        <w:widowControl/>
        <w:numPr>
          <w:ilvl w:val="0"/>
          <w:numId w:val="37"/>
        </w:num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8854"/>
        </w:tabs>
        <w:autoSpaceDE/>
        <w:autoSpaceDN/>
        <w:adjustRightInd/>
        <w:spacing w:line="360" w:lineRule="auto"/>
        <w:ind w:left="0" w:firstLine="709"/>
        <w:jc w:val="both"/>
        <w:rPr>
          <w:sz w:val="28"/>
          <w:szCs w:val="28"/>
        </w:rPr>
      </w:pPr>
      <w:r w:rsidRPr="00795B15">
        <w:rPr>
          <w:sz w:val="28"/>
          <w:szCs w:val="28"/>
        </w:rPr>
        <w:t>Управление налоговыми рисками: цели и основные направления риск-менеджмента.</w:t>
      </w:r>
    </w:p>
    <w:p w14:paraId="24E63359" w14:textId="77777777" w:rsidR="00D940A1" w:rsidRPr="00795B15" w:rsidRDefault="00D940A1" w:rsidP="00D940A1">
      <w:pPr>
        <w:widowControl/>
        <w:numPr>
          <w:ilvl w:val="0"/>
          <w:numId w:val="37"/>
        </w:num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8854"/>
        </w:tabs>
        <w:autoSpaceDE/>
        <w:autoSpaceDN/>
        <w:adjustRightInd/>
        <w:spacing w:line="360" w:lineRule="auto"/>
        <w:ind w:left="0" w:firstLine="709"/>
        <w:jc w:val="both"/>
        <w:rPr>
          <w:sz w:val="28"/>
          <w:szCs w:val="28"/>
        </w:rPr>
      </w:pPr>
      <w:r w:rsidRPr="00795B15">
        <w:rPr>
          <w:sz w:val="28"/>
          <w:szCs w:val="28"/>
        </w:rPr>
        <w:t>Этапы и формы управления налоговыми рисками.</w:t>
      </w:r>
    </w:p>
    <w:p w14:paraId="2E4C99A7" w14:textId="77777777" w:rsidR="00D940A1" w:rsidRPr="00795B15" w:rsidRDefault="00D940A1" w:rsidP="00D940A1">
      <w:pPr>
        <w:widowControl/>
        <w:numPr>
          <w:ilvl w:val="0"/>
          <w:numId w:val="37"/>
        </w:num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8854"/>
        </w:tabs>
        <w:autoSpaceDE/>
        <w:autoSpaceDN/>
        <w:adjustRightInd/>
        <w:spacing w:line="360" w:lineRule="auto"/>
        <w:ind w:left="0" w:firstLine="709"/>
        <w:jc w:val="both"/>
        <w:rPr>
          <w:sz w:val="28"/>
          <w:szCs w:val="28"/>
        </w:rPr>
      </w:pPr>
      <w:r w:rsidRPr="00795B15">
        <w:rPr>
          <w:sz w:val="28"/>
          <w:szCs w:val="28"/>
        </w:rPr>
        <w:t>Мероприятия по снижению налоговых рисков.</w:t>
      </w:r>
    </w:p>
    <w:p w14:paraId="4BAF579C" w14:textId="77777777" w:rsidR="00D940A1" w:rsidRPr="00795B15" w:rsidRDefault="00D940A1" w:rsidP="00D940A1">
      <w:pPr>
        <w:widowControl/>
        <w:numPr>
          <w:ilvl w:val="0"/>
          <w:numId w:val="37"/>
        </w:numPr>
        <w:tabs>
          <w:tab w:val="left" w:pos="1134"/>
        </w:tabs>
        <w:autoSpaceDE/>
        <w:autoSpaceDN/>
        <w:adjustRightInd/>
        <w:spacing w:line="360" w:lineRule="auto"/>
        <w:ind w:left="0" w:firstLine="709"/>
        <w:jc w:val="both"/>
        <w:rPr>
          <w:sz w:val="28"/>
          <w:szCs w:val="28"/>
        </w:rPr>
      </w:pPr>
      <w:r w:rsidRPr="00795B15">
        <w:rPr>
          <w:sz w:val="28"/>
          <w:szCs w:val="28"/>
        </w:rPr>
        <w:t>Значение комплаенса при управлении налоговым риском.</w:t>
      </w:r>
    </w:p>
    <w:p w14:paraId="20C0E180" w14:textId="77777777" w:rsidR="00D940A1" w:rsidRPr="00795B15" w:rsidRDefault="00D940A1" w:rsidP="00D940A1">
      <w:pPr>
        <w:widowControl/>
        <w:numPr>
          <w:ilvl w:val="0"/>
          <w:numId w:val="37"/>
        </w:numPr>
        <w:tabs>
          <w:tab w:val="left" w:pos="1134"/>
        </w:tabs>
        <w:autoSpaceDE/>
        <w:autoSpaceDN/>
        <w:adjustRightInd/>
        <w:spacing w:line="360" w:lineRule="auto"/>
        <w:ind w:left="0" w:firstLine="709"/>
        <w:jc w:val="both"/>
        <w:rPr>
          <w:sz w:val="28"/>
          <w:szCs w:val="28"/>
        </w:rPr>
      </w:pPr>
      <w:r w:rsidRPr="00795B15">
        <w:rPr>
          <w:sz w:val="28"/>
          <w:szCs w:val="28"/>
        </w:rPr>
        <w:t>Международный опыт управления налоговыми рисками.</w:t>
      </w:r>
    </w:p>
    <w:p w14:paraId="2297BF92" w14:textId="77777777" w:rsidR="00D940A1" w:rsidRPr="00795B15" w:rsidRDefault="00D940A1" w:rsidP="00D940A1">
      <w:pPr>
        <w:widowControl/>
        <w:numPr>
          <w:ilvl w:val="0"/>
          <w:numId w:val="37"/>
        </w:numPr>
        <w:tabs>
          <w:tab w:val="left" w:pos="1134"/>
        </w:tabs>
        <w:autoSpaceDE/>
        <w:autoSpaceDN/>
        <w:adjustRightInd/>
        <w:spacing w:line="360" w:lineRule="auto"/>
        <w:ind w:left="0" w:firstLine="709"/>
        <w:jc w:val="both"/>
        <w:rPr>
          <w:sz w:val="28"/>
          <w:szCs w:val="28"/>
        </w:rPr>
      </w:pPr>
      <w:r w:rsidRPr="00795B15">
        <w:rPr>
          <w:sz w:val="28"/>
          <w:szCs w:val="28"/>
        </w:rPr>
        <w:t>Понятие риск-менеджмента, сфера применения.</w:t>
      </w:r>
    </w:p>
    <w:p w14:paraId="329D163D" w14:textId="77777777" w:rsidR="00D940A1" w:rsidRPr="00795B15" w:rsidRDefault="00D940A1" w:rsidP="00D940A1">
      <w:pPr>
        <w:widowControl/>
        <w:numPr>
          <w:ilvl w:val="0"/>
          <w:numId w:val="37"/>
        </w:numPr>
        <w:tabs>
          <w:tab w:val="left" w:pos="1134"/>
        </w:tabs>
        <w:autoSpaceDE/>
        <w:autoSpaceDN/>
        <w:adjustRightInd/>
        <w:spacing w:line="360" w:lineRule="auto"/>
        <w:ind w:left="0" w:firstLine="709"/>
        <w:jc w:val="both"/>
        <w:rPr>
          <w:sz w:val="28"/>
          <w:szCs w:val="28"/>
        </w:rPr>
      </w:pPr>
      <w:r w:rsidRPr="00795B15">
        <w:rPr>
          <w:sz w:val="28"/>
          <w:szCs w:val="28"/>
        </w:rPr>
        <w:t>Применение риск-менеджмента в налоговых органах.</w:t>
      </w:r>
    </w:p>
    <w:p w14:paraId="4F6ADF9A" w14:textId="77777777" w:rsidR="00D940A1" w:rsidRPr="00795B15" w:rsidRDefault="00D940A1" w:rsidP="00D940A1">
      <w:pPr>
        <w:widowControl/>
        <w:numPr>
          <w:ilvl w:val="0"/>
          <w:numId w:val="37"/>
        </w:numPr>
        <w:tabs>
          <w:tab w:val="left" w:pos="1134"/>
        </w:tabs>
        <w:autoSpaceDE/>
        <w:autoSpaceDN/>
        <w:adjustRightInd/>
        <w:spacing w:line="360" w:lineRule="auto"/>
        <w:ind w:left="0" w:firstLine="709"/>
        <w:jc w:val="both"/>
        <w:rPr>
          <w:sz w:val="28"/>
          <w:szCs w:val="28"/>
        </w:rPr>
      </w:pPr>
      <w:r w:rsidRPr="00795B15">
        <w:rPr>
          <w:sz w:val="28"/>
          <w:szCs w:val="28"/>
        </w:rPr>
        <w:t>Применение риск-ориентированного подхода в налоговом администрировании.</w:t>
      </w:r>
    </w:p>
    <w:p w14:paraId="5210EEB0" w14:textId="77777777" w:rsidR="00D940A1" w:rsidRPr="00795B15" w:rsidRDefault="00D940A1" w:rsidP="00D940A1">
      <w:pPr>
        <w:widowControl/>
        <w:numPr>
          <w:ilvl w:val="0"/>
          <w:numId w:val="37"/>
        </w:numPr>
        <w:tabs>
          <w:tab w:val="left" w:pos="1134"/>
        </w:tabs>
        <w:autoSpaceDE/>
        <w:autoSpaceDN/>
        <w:adjustRightInd/>
        <w:spacing w:line="360" w:lineRule="auto"/>
        <w:ind w:left="0" w:firstLine="709"/>
        <w:jc w:val="both"/>
        <w:rPr>
          <w:sz w:val="28"/>
          <w:szCs w:val="28"/>
        </w:rPr>
      </w:pPr>
      <w:r w:rsidRPr="00795B15">
        <w:rPr>
          <w:sz w:val="28"/>
          <w:szCs w:val="28"/>
        </w:rPr>
        <w:t>Управление налоговыми рисками в условиях миграции налогоплательщиков.</w:t>
      </w:r>
    </w:p>
    <w:p w14:paraId="6EA1A44F" w14:textId="77777777" w:rsidR="00D940A1" w:rsidRPr="00795B15" w:rsidRDefault="00D940A1" w:rsidP="00D940A1">
      <w:pPr>
        <w:widowControl/>
        <w:numPr>
          <w:ilvl w:val="0"/>
          <w:numId w:val="37"/>
        </w:numPr>
        <w:tabs>
          <w:tab w:val="left" w:pos="1134"/>
        </w:tabs>
        <w:autoSpaceDE/>
        <w:autoSpaceDN/>
        <w:adjustRightInd/>
        <w:spacing w:line="360" w:lineRule="auto"/>
        <w:ind w:left="0" w:firstLine="709"/>
        <w:jc w:val="both"/>
        <w:rPr>
          <w:sz w:val="28"/>
          <w:szCs w:val="28"/>
        </w:rPr>
      </w:pPr>
      <w:r w:rsidRPr="00795B15">
        <w:rPr>
          <w:sz w:val="28"/>
          <w:szCs w:val="28"/>
        </w:rPr>
        <w:t>Идентификация риска неуплаты налога.</w:t>
      </w:r>
    </w:p>
    <w:p w14:paraId="31F131ED" w14:textId="77777777" w:rsidR="00D940A1" w:rsidRPr="00795B15" w:rsidRDefault="00D940A1" w:rsidP="00D940A1">
      <w:pPr>
        <w:widowControl/>
        <w:numPr>
          <w:ilvl w:val="0"/>
          <w:numId w:val="37"/>
        </w:numPr>
        <w:tabs>
          <w:tab w:val="left" w:pos="1134"/>
        </w:tabs>
        <w:autoSpaceDE/>
        <w:autoSpaceDN/>
        <w:adjustRightInd/>
        <w:spacing w:line="360" w:lineRule="auto"/>
        <w:ind w:left="0" w:firstLine="709"/>
        <w:jc w:val="both"/>
        <w:rPr>
          <w:sz w:val="28"/>
          <w:szCs w:val="28"/>
        </w:rPr>
      </w:pPr>
      <w:r w:rsidRPr="00795B15">
        <w:rPr>
          <w:sz w:val="28"/>
          <w:szCs w:val="28"/>
        </w:rPr>
        <w:t>Досудебное урегулирование налоговых споров и снижение налоговых рисков.</w:t>
      </w:r>
    </w:p>
    <w:p w14:paraId="0D151356" w14:textId="77777777" w:rsidR="00D940A1" w:rsidRPr="00795B15" w:rsidRDefault="00D940A1" w:rsidP="00D940A1">
      <w:pPr>
        <w:widowControl/>
        <w:numPr>
          <w:ilvl w:val="0"/>
          <w:numId w:val="37"/>
        </w:numPr>
        <w:tabs>
          <w:tab w:val="left" w:pos="1134"/>
        </w:tabs>
        <w:autoSpaceDE/>
        <w:autoSpaceDN/>
        <w:adjustRightInd/>
        <w:spacing w:line="360" w:lineRule="auto"/>
        <w:ind w:left="0" w:firstLine="709"/>
        <w:jc w:val="both"/>
        <w:rPr>
          <w:sz w:val="28"/>
          <w:szCs w:val="28"/>
        </w:rPr>
      </w:pPr>
      <w:r w:rsidRPr="00795B15">
        <w:rPr>
          <w:sz w:val="28"/>
          <w:szCs w:val="28"/>
        </w:rPr>
        <w:t>Процедура налоговой медиации и её значение для снижения налоговых рисков.</w:t>
      </w:r>
    </w:p>
    <w:p w14:paraId="7C939398" w14:textId="77777777" w:rsidR="00D940A1" w:rsidRPr="00795B15" w:rsidRDefault="00D940A1" w:rsidP="00D940A1">
      <w:pPr>
        <w:widowControl/>
        <w:numPr>
          <w:ilvl w:val="0"/>
          <w:numId w:val="37"/>
        </w:numPr>
        <w:tabs>
          <w:tab w:val="left" w:pos="1134"/>
        </w:tabs>
        <w:autoSpaceDE/>
        <w:autoSpaceDN/>
        <w:adjustRightInd/>
        <w:spacing w:line="360" w:lineRule="auto"/>
        <w:ind w:left="0" w:firstLine="709"/>
        <w:jc w:val="both"/>
        <w:rPr>
          <w:sz w:val="28"/>
          <w:szCs w:val="28"/>
        </w:rPr>
      </w:pPr>
      <w:r w:rsidRPr="00795B15">
        <w:rPr>
          <w:sz w:val="28"/>
          <w:szCs w:val="28"/>
        </w:rPr>
        <w:t>Зарубежный опыт внедрения концепции риск-менеджмента в деятельность налоговых органов.</w:t>
      </w:r>
    </w:p>
    <w:p w14:paraId="449227C1" w14:textId="77777777" w:rsidR="00D940A1" w:rsidRPr="00795B15" w:rsidRDefault="00D940A1" w:rsidP="00D940A1">
      <w:pPr>
        <w:widowControl/>
        <w:numPr>
          <w:ilvl w:val="0"/>
          <w:numId w:val="37"/>
        </w:numPr>
        <w:tabs>
          <w:tab w:val="left" w:pos="1134"/>
        </w:tabs>
        <w:autoSpaceDE/>
        <w:autoSpaceDN/>
        <w:adjustRightInd/>
        <w:spacing w:line="360" w:lineRule="auto"/>
        <w:ind w:left="0" w:firstLine="709"/>
        <w:jc w:val="both"/>
        <w:rPr>
          <w:sz w:val="28"/>
          <w:szCs w:val="28"/>
        </w:rPr>
      </w:pPr>
      <w:r w:rsidRPr="00795B15">
        <w:rPr>
          <w:rFonts w:eastAsia="Calibri"/>
          <w:sz w:val="28"/>
          <w:szCs w:val="28"/>
        </w:rPr>
        <w:lastRenderedPageBreak/>
        <w:t>Выявление налоговых рисков компании: принципы и методики</w:t>
      </w:r>
      <w:r w:rsidRPr="00795B15">
        <w:rPr>
          <w:rFonts w:eastAsia="Calibri"/>
          <w:sz w:val="28"/>
          <w:szCs w:val="28"/>
          <w:lang w:eastAsia="en-US"/>
        </w:rPr>
        <w:t>.</w:t>
      </w:r>
    </w:p>
    <w:p w14:paraId="360BE291" w14:textId="77777777" w:rsidR="00D940A1" w:rsidRPr="00795B15" w:rsidRDefault="00D940A1" w:rsidP="00D940A1">
      <w:pPr>
        <w:widowControl/>
        <w:numPr>
          <w:ilvl w:val="0"/>
          <w:numId w:val="37"/>
        </w:numPr>
        <w:tabs>
          <w:tab w:val="left" w:pos="1134"/>
        </w:tabs>
        <w:autoSpaceDE/>
        <w:autoSpaceDN/>
        <w:adjustRightInd/>
        <w:spacing w:line="360" w:lineRule="auto"/>
        <w:ind w:left="0" w:firstLine="709"/>
        <w:jc w:val="both"/>
        <w:rPr>
          <w:sz w:val="28"/>
          <w:szCs w:val="28"/>
        </w:rPr>
      </w:pPr>
      <w:r w:rsidRPr="00795B15">
        <w:rPr>
          <w:sz w:val="28"/>
          <w:szCs w:val="28"/>
        </w:rPr>
        <w:t>Основные принципы эффективного управления налоговыми платежами.</w:t>
      </w:r>
    </w:p>
    <w:p w14:paraId="00FFAB26" w14:textId="77777777" w:rsidR="00D940A1" w:rsidRPr="00795B15" w:rsidRDefault="00D940A1" w:rsidP="00D940A1">
      <w:pPr>
        <w:widowControl/>
        <w:numPr>
          <w:ilvl w:val="0"/>
          <w:numId w:val="37"/>
        </w:numPr>
        <w:tabs>
          <w:tab w:val="left" w:pos="1134"/>
        </w:tabs>
        <w:autoSpaceDE/>
        <w:autoSpaceDN/>
        <w:adjustRightInd/>
        <w:spacing w:line="360" w:lineRule="auto"/>
        <w:ind w:left="0" w:firstLine="709"/>
        <w:jc w:val="both"/>
        <w:rPr>
          <w:sz w:val="28"/>
          <w:szCs w:val="28"/>
        </w:rPr>
      </w:pPr>
      <w:r w:rsidRPr="00795B15">
        <w:rPr>
          <w:rFonts w:eastAsia="Calibri"/>
          <w:sz w:val="28"/>
          <w:szCs w:val="28"/>
        </w:rPr>
        <w:t>Корпоративная налоговая служба и мониторинг рисков.</w:t>
      </w:r>
    </w:p>
    <w:p w14:paraId="6B557571" w14:textId="77777777" w:rsidR="00D940A1" w:rsidRPr="00795B15" w:rsidRDefault="00D940A1" w:rsidP="00D940A1">
      <w:pPr>
        <w:widowControl/>
        <w:numPr>
          <w:ilvl w:val="0"/>
          <w:numId w:val="37"/>
        </w:numPr>
        <w:tabs>
          <w:tab w:val="left" w:pos="1134"/>
        </w:tabs>
        <w:autoSpaceDE/>
        <w:autoSpaceDN/>
        <w:adjustRightInd/>
        <w:spacing w:line="360" w:lineRule="auto"/>
        <w:ind w:left="0" w:firstLine="709"/>
        <w:jc w:val="both"/>
        <w:rPr>
          <w:sz w:val="28"/>
          <w:szCs w:val="28"/>
        </w:rPr>
      </w:pPr>
      <w:r w:rsidRPr="00795B15">
        <w:rPr>
          <w:rFonts w:eastAsia="Calibri"/>
          <w:sz w:val="28"/>
          <w:szCs w:val="28"/>
        </w:rPr>
        <w:t>Стратегический налоговый план и налоговые риски.</w:t>
      </w:r>
    </w:p>
    <w:p w14:paraId="48876970" w14:textId="77777777" w:rsidR="00D940A1" w:rsidRPr="00795B15" w:rsidRDefault="00D940A1" w:rsidP="00D940A1">
      <w:pPr>
        <w:widowControl/>
        <w:numPr>
          <w:ilvl w:val="0"/>
          <w:numId w:val="37"/>
        </w:numPr>
        <w:tabs>
          <w:tab w:val="left" w:pos="1134"/>
        </w:tabs>
        <w:autoSpaceDE/>
        <w:autoSpaceDN/>
        <w:adjustRightInd/>
        <w:spacing w:line="360" w:lineRule="auto"/>
        <w:ind w:left="0" w:firstLine="709"/>
        <w:jc w:val="both"/>
        <w:rPr>
          <w:sz w:val="28"/>
          <w:szCs w:val="28"/>
        </w:rPr>
      </w:pPr>
      <w:r w:rsidRPr="00795B15">
        <w:rPr>
          <w:rFonts w:eastAsia="Calibri"/>
          <w:sz w:val="28"/>
          <w:szCs w:val="28"/>
          <w:lang w:eastAsia="en-US"/>
        </w:rPr>
        <w:t xml:space="preserve">Элементы </w:t>
      </w:r>
      <w:r w:rsidRPr="00795B15">
        <w:rPr>
          <w:sz w:val="28"/>
          <w:szCs w:val="28"/>
        </w:rPr>
        <w:t>налогового</w:t>
      </w:r>
      <w:r w:rsidRPr="00795B15">
        <w:rPr>
          <w:rFonts w:eastAsia="Calibri"/>
          <w:sz w:val="28"/>
          <w:szCs w:val="28"/>
          <w:lang w:eastAsia="en-US"/>
        </w:rPr>
        <w:t xml:space="preserve"> комплаенс-процесса.</w:t>
      </w:r>
    </w:p>
    <w:p w14:paraId="0DE4B699" w14:textId="77777777" w:rsidR="00D940A1" w:rsidRPr="00795B15" w:rsidRDefault="00D940A1" w:rsidP="00D940A1">
      <w:pPr>
        <w:widowControl/>
        <w:numPr>
          <w:ilvl w:val="0"/>
          <w:numId w:val="37"/>
        </w:numPr>
        <w:tabs>
          <w:tab w:val="left" w:pos="1134"/>
        </w:tabs>
        <w:autoSpaceDE/>
        <w:autoSpaceDN/>
        <w:adjustRightInd/>
        <w:spacing w:line="360" w:lineRule="auto"/>
        <w:ind w:left="0" w:firstLine="709"/>
        <w:jc w:val="both"/>
        <w:rPr>
          <w:sz w:val="28"/>
          <w:szCs w:val="28"/>
        </w:rPr>
      </w:pPr>
      <w:r w:rsidRPr="00795B15">
        <w:rPr>
          <w:sz w:val="28"/>
          <w:szCs w:val="28"/>
        </w:rPr>
        <w:t>Неопределенные налоговые позиции компании в отношении налогового законодательства.</w:t>
      </w:r>
    </w:p>
    <w:p w14:paraId="1A3DB4F2" w14:textId="77777777" w:rsidR="00D940A1" w:rsidRPr="00795B15" w:rsidRDefault="00D940A1" w:rsidP="00D940A1">
      <w:pPr>
        <w:widowControl/>
        <w:numPr>
          <w:ilvl w:val="0"/>
          <w:numId w:val="37"/>
        </w:numPr>
        <w:tabs>
          <w:tab w:val="left" w:pos="1134"/>
        </w:tabs>
        <w:autoSpaceDE/>
        <w:autoSpaceDN/>
        <w:adjustRightInd/>
        <w:spacing w:line="360" w:lineRule="auto"/>
        <w:ind w:left="0" w:firstLine="709"/>
        <w:jc w:val="both"/>
        <w:rPr>
          <w:sz w:val="28"/>
          <w:szCs w:val="28"/>
        </w:rPr>
      </w:pPr>
      <w:bookmarkStart w:id="44" w:name="_Hlk190893104"/>
      <w:r w:rsidRPr="00795B15">
        <w:rPr>
          <w:sz w:val="28"/>
          <w:szCs w:val="28"/>
        </w:rPr>
        <w:t>Предупреждение налоговых рисков в компании.</w:t>
      </w:r>
    </w:p>
    <w:bookmarkEnd w:id="44"/>
    <w:p w14:paraId="4C536594" w14:textId="77777777" w:rsidR="00D940A1" w:rsidRPr="00795B15" w:rsidRDefault="00D940A1" w:rsidP="00D940A1">
      <w:pPr>
        <w:widowControl/>
        <w:numPr>
          <w:ilvl w:val="0"/>
          <w:numId w:val="37"/>
        </w:numPr>
        <w:tabs>
          <w:tab w:val="left" w:pos="1134"/>
        </w:tabs>
        <w:autoSpaceDE/>
        <w:autoSpaceDN/>
        <w:adjustRightInd/>
        <w:spacing w:line="360" w:lineRule="auto"/>
        <w:ind w:left="0" w:firstLine="709"/>
        <w:jc w:val="both"/>
        <w:rPr>
          <w:sz w:val="28"/>
          <w:szCs w:val="28"/>
        </w:rPr>
      </w:pPr>
      <w:r w:rsidRPr="00795B15">
        <w:rPr>
          <w:sz w:val="28"/>
          <w:szCs w:val="28"/>
        </w:rPr>
        <w:t>Деятельность с высокой налоговой выгодой как фактор возникновения налогового риска.</w:t>
      </w:r>
    </w:p>
    <w:p w14:paraId="366CCB6A" w14:textId="77777777" w:rsidR="00D940A1" w:rsidRPr="00795B15" w:rsidRDefault="00D940A1" w:rsidP="00D940A1">
      <w:pPr>
        <w:widowControl/>
        <w:numPr>
          <w:ilvl w:val="0"/>
          <w:numId w:val="37"/>
        </w:numPr>
        <w:tabs>
          <w:tab w:val="left" w:pos="1134"/>
        </w:tabs>
        <w:autoSpaceDE/>
        <w:autoSpaceDN/>
        <w:adjustRightInd/>
        <w:spacing w:line="360" w:lineRule="auto"/>
        <w:ind w:left="0" w:firstLine="709"/>
        <w:jc w:val="both"/>
        <w:rPr>
          <w:sz w:val="28"/>
          <w:szCs w:val="28"/>
        </w:rPr>
      </w:pPr>
      <w:r w:rsidRPr="00795B15">
        <w:rPr>
          <w:sz w:val="28"/>
          <w:szCs w:val="28"/>
        </w:rPr>
        <w:t>Особенности налогового риск-менеджмента в различных сферах деятельности.</w:t>
      </w:r>
    </w:p>
    <w:p w14:paraId="06C46386" w14:textId="77777777" w:rsidR="00D940A1" w:rsidRPr="00795B15" w:rsidRDefault="00D940A1" w:rsidP="00D940A1">
      <w:pPr>
        <w:widowControl/>
        <w:numPr>
          <w:ilvl w:val="0"/>
          <w:numId w:val="37"/>
        </w:numPr>
        <w:tabs>
          <w:tab w:val="left" w:pos="1134"/>
        </w:tabs>
        <w:autoSpaceDE/>
        <w:autoSpaceDN/>
        <w:adjustRightInd/>
        <w:spacing w:line="360" w:lineRule="auto"/>
        <w:ind w:left="0" w:firstLine="709"/>
        <w:jc w:val="both"/>
        <w:rPr>
          <w:sz w:val="28"/>
          <w:szCs w:val="28"/>
        </w:rPr>
      </w:pPr>
      <w:r w:rsidRPr="00795B15">
        <w:rPr>
          <w:sz w:val="28"/>
          <w:szCs w:val="28"/>
        </w:rPr>
        <w:t>Управление налоговыми рисками крупнейших налогоплательщиков.</w:t>
      </w:r>
    </w:p>
    <w:p w14:paraId="372AC021" w14:textId="77777777" w:rsidR="00D940A1" w:rsidRPr="00795B15" w:rsidRDefault="00D940A1" w:rsidP="00D940A1">
      <w:pPr>
        <w:widowControl/>
        <w:numPr>
          <w:ilvl w:val="0"/>
          <w:numId w:val="37"/>
        </w:numPr>
        <w:tabs>
          <w:tab w:val="left" w:pos="1134"/>
        </w:tabs>
        <w:autoSpaceDE/>
        <w:autoSpaceDN/>
        <w:adjustRightInd/>
        <w:spacing w:line="360" w:lineRule="auto"/>
        <w:ind w:left="0" w:firstLine="709"/>
        <w:jc w:val="both"/>
        <w:rPr>
          <w:sz w:val="28"/>
          <w:szCs w:val="28"/>
        </w:rPr>
      </w:pPr>
      <w:r w:rsidRPr="00795B15">
        <w:rPr>
          <w:sz w:val="28"/>
          <w:szCs w:val="28"/>
        </w:rPr>
        <w:t>Риск-менеджмент консолидированных налогоплательщиков.</w:t>
      </w:r>
    </w:p>
    <w:p w14:paraId="7E199185" w14:textId="77777777" w:rsidR="00D940A1" w:rsidRPr="00795B15" w:rsidRDefault="00D940A1" w:rsidP="00D940A1">
      <w:pPr>
        <w:widowControl/>
        <w:numPr>
          <w:ilvl w:val="0"/>
          <w:numId w:val="37"/>
        </w:numPr>
        <w:tabs>
          <w:tab w:val="left" w:pos="1134"/>
        </w:tabs>
        <w:autoSpaceDE/>
        <w:autoSpaceDN/>
        <w:adjustRightInd/>
        <w:spacing w:line="360" w:lineRule="auto"/>
        <w:ind w:left="0" w:firstLine="709"/>
        <w:jc w:val="both"/>
        <w:rPr>
          <w:sz w:val="28"/>
          <w:szCs w:val="28"/>
        </w:rPr>
      </w:pPr>
      <w:r w:rsidRPr="00795B15">
        <w:rPr>
          <w:sz w:val="28"/>
          <w:szCs w:val="28"/>
        </w:rPr>
        <w:t>Управление налоговыми рисками субъектов малого предпринимательства.</w:t>
      </w:r>
    </w:p>
    <w:p w14:paraId="35F08BDC" w14:textId="77777777" w:rsidR="00D940A1" w:rsidRPr="00795B15" w:rsidRDefault="00D940A1" w:rsidP="00D940A1">
      <w:pPr>
        <w:widowControl/>
        <w:numPr>
          <w:ilvl w:val="0"/>
          <w:numId w:val="37"/>
        </w:numPr>
        <w:tabs>
          <w:tab w:val="left" w:pos="1134"/>
        </w:tabs>
        <w:autoSpaceDE/>
        <w:autoSpaceDN/>
        <w:adjustRightInd/>
        <w:spacing w:line="360" w:lineRule="auto"/>
        <w:ind w:left="0" w:firstLine="709"/>
        <w:jc w:val="both"/>
        <w:rPr>
          <w:sz w:val="28"/>
          <w:szCs w:val="28"/>
        </w:rPr>
      </w:pPr>
      <w:r w:rsidRPr="00795B15">
        <w:rPr>
          <w:sz w:val="28"/>
          <w:szCs w:val="28"/>
        </w:rPr>
        <w:t>Управление налоговыми рисками в инновационных проектах.</w:t>
      </w:r>
    </w:p>
    <w:p w14:paraId="68324A2A" w14:textId="77777777" w:rsidR="00D940A1" w:rsidRPr="00795B15" w:rsidRDefault="00D940A1" w:rsidP="00D940A1">
      <w:pPr>
        <w:widowControl/>
        <w:numPr>
          <w:ilvl w:val="0"/>
          <w:numId w:val="37"/>
        </w:numPr>
        <w:tabs>
          <w:tab w:val="left" w:pos="1134"/>
        </w:tabs>
        <w:autoSpaceDE/>
        <w:autoSpaceDN/>
        <w:adjustRightInd/>
        <w:spacing w:line="360" w:lineRule="auto"/>
        <w:ind w:left="0" w:firstLine="709"/>
        <w:jc w:val="both"/>
        <w:rPr>
          <w:sz w:val="28"/>
          <w:szCs w:val="28"/>
        </w:rPr>
      </w:pPr>
      <w:r w:rsidRPr="00795B15">
        <w:rPr>
          <w:sz w:val="28"/>
          <w:szCs w:val="28"/>
        </w:rPr>
        <w:t>Налоговый риск-менеджмент на этапе становления бизнеса.</w:t>
      </w:r>
    </w:p>
    <w:p w14:paraId="6C5425E4" w14:textId="6300462D" w:rsidR="00D940A1" w:rsidRPr="00795B15" w:rsidRDefault="00D940A1" w:rsidP="00D940A1">
      <w:pPr>
        <w:widowControl/>
        <w:numPr>
          <w:ilvl w:val="0"/>
          <w:numId w:val="37"/>
        </w:numPr>
        <w:tabs>
          <w:tab w:val="left" w:pos="1134"/>
        </w:tabs>
        <w:autoSpaceDE/>
        <w:autoSpaceDN/>
        <w:adjustRightInd/>
        <w:spacing w:line="360" w:lineRule="auto"/>
        <w:ind w:left="0" w:firstLine="709"/>
        <w:jc w:val="both"/>
        <w:rPr>
          <w:sz w:val="28"/>
          <w:szCs w:val="28"/>
        </w:rPr>
      </w:pPr>
      <w:r w:rsidRPr="00795B15">
        <w:rPr>
          <w:sz w:val="28"/>
          <w:szCs w:val="28"/>
        </w:rPr>
        <w:t>Налоговый разрыв. Структура и методы его определения.</w:t>
      </w:r>
    </w:p>
    <w:p w14:paraId="471DE1E1" w14:textId="77777777" w:rsidR="00795B15" w:rsidRDefault="00795B15" w:rsidP="00795B15">
      <w:pPr>
        <w:ind w:firstLine="709"/>
        <w:jc w:val="center"/>
        <w:rPr>
          <w:b/>
          <w:sz w:val="28"/>
          <w:szCs w:val="28"/>
        </w:rPr>
      </w:pPr>
    </w:p>
    <w:p w14:paraId="3A8CD606" w14:textId="603407D8" w:rsidR="00795B15" w:rsidRDefault="00795B15" w:rsidP="00795B15">
      <w:pPr>
        <w:ind w:firstLine="709"/>
        <w:jc w:val="center"/>
        <w:rPr>
          <w:b/>
          <w:sz w:val="28"/>
          <w:szCs w:val="28"/>
        </w:rPr>
      </w:pPr>
      <w:r w:rsidRPr="00C26BB7">
        <w:rPr>
          <w:b/>
          <w:sz w:val="28"/>
          <w:szCs w:val="28"/>
        </w:rPr>
        <w:t>ПРИМЕР ЭКЗАМЕНАЦИОННОГО БИЛЕТА</w:t>
      </w:r>
    </w:p>
    <w:p w14:paraId="47FB7508" w14:textId="77777777" w:rsidR="00795B15" w:rsidRDefault="00795B15" w:rsidP="00795B15">
      <w:pPr>
        <w:ind w:firstLine="709"/>
        <w:jc w:val="center"/>
        <w:rPr>
          <w:b/>
          <w:sz w:val="28"/>
          <w:szCs w:val="28"/>
        </w:rPr>
      </w:pPr>
    </w:p>
    <w:p w14:paraId="14C57E03" w14:textId="77777777" w:rsidR="00795B15" w:rsidRPr="00051B06" w:rsidRDefault="00795B15" w:rsidP="00795B15">
      <w:pPr>
        <w:widowControl/>
        <w:autoSpaceDE/>
        <w:autoSpaceDN/>
        <w:adjustRightInd/>
        <w:spacing w:line="360" w:lineRule="auto"/>
        <w:jc w:val="both"/>
        <w:rPr>
          <w:rFonts w:eastAsia="ヒラギノ角ゴ Pro W3"/>
          <w:b/>
          <w:color w:val="000000"/>
          <w:sz w:val="28"/>
          <w:szCs w:val="28"/>
          <w:lang w:eastAsia="en-US"/>
        </w:rPr>
      </w:pPr>
      <w:r w:rsidRPr="00051B06">
        <w:rPr>
          <w:rFonts w:eastAsia="ヒラギノ角ゴ Pro W3"/>
          <w:b/>
          <w:color w:val="000000"/>
          <w:sz w:val="28"/>
          <w:szCs w:val="28"/>
          <w:lang w:eastAsia="en-US"/>
        </w:rPr>
        <w:t>ЗАДАНИЕ 1. Дайте развернутый ответ на следующий вопрос (15 баллов):</w:t>
      </w:r>
    </w:p>
    <w:p w14:paraId="77800537" w14:textId="37E7D318" w:rsidR="00795B15" w:rsidRPr="00051B06" w:rsidRDefault="00795B15" w:rsidP="00795B15">
      <w:pPr>
        <w:widowControl/>
        <w:autoSpaceDE/>
        <w:autoSpaceDN/>
        <w:adjustRightInd/>
        <w:spacing w:line="360" w:lineRule="auto"/>
        <w:jc w:val="both"/>
        <w:rPr>
          <w:rFonts w:eastAsia="ヒラギノ角ゴ Pro W3"/>
          <w:color w:val="000000"/>
          <w:sz w:val="28"/>
          <w:szCs w:val="28"/>
          <w:lang w:eastAsia="en-US"/>
        </w:rPr>
      </w:pPr>
      <w:r>
        <w:rPr>
          <w:rFonts w:eastAsia="ヒラギノ角ゴ Pro W3"/>
          <w:color w:val="000000"/>
          <w:sz w:val="28"/>
          <w:szCs w:val="28"/>
          <w:lang w:eastAsia="en-US"/>
        </w:rPr>
        <w:t>Охарактеризуйте основные методы п</w:t>
      </w:r>
      <w:r w:rsidRPr="00795B15">
        <w:rPr>
          <w:rFonts w:eastAsia="ヒラギノ角ゴ Pro W3"/>
          <w:color w:val="000000"/>
          <w:sz w:val="28"/>
          <w:szCs w:val="28"/>
          <w:lang w:eastAsia="en-US"/>
        </w:rPr>
        <w:t>редупреждени</w:t>
      </w:r>
      <w:r>
        <w:rPr>
          <w:rFonts w:eastAsia="ヒラギノ角ゴ Pro W3"/>
          <w:color w:val="000000"/>
          <w:sz w:val="28"/>
          <w:szCs w:val="28"/>
          <w:lang w:eastAsia="en-US"/>
        </w:rPr>
        <w:t>я</w:t>
      </w:r>
      <w:r w:rsidRPr="00795B15">
        <w:rPr>
          <w:rFonts w:eastAsia="ヒラギノ角ゴ Pro W3"/>
          <w:color w:val="000000"/>
          <w:sz w:val="28"/>
          <w:szCs w:val="28"/>
          <w:lang w:eastAsia="en-US"/>
        </w:rPr>
        <w:t xml:space="preserve"> налоговых рисков в компании.</w:t>
      </w:r>
    </w:p>
    <w:p w14:paraId="0554FDCE" w14:textId="77777777" w:rsidR="00795B15" w:rsidRPr="00051B06" w:rsidRDefault="00795B15" w:rsidP="00795B15">
      <w:pPr>
        <w:widowControl/>
        <w:autoSpaceDE/>
        <w:autoSpaceDN/>
        <w:adjustRightInd/>
        <w:spacing w:line="360" w:lineRule="auto"/>
        <w:jc w:val="both"/>
        <w:rPr>
          <w:rFonts w:eastAsia="ヒラギノ角ゴ Pro W3"/>
          <w:b/>
          <w:color w:val="000000"/>
          <w:sz w:val="28"/>
          <w:szCs w:val="28"/>
          <w:lang w:eastAsia="en-US"/>
        </w:rPr>
      </w:pPr>
      <w:r w:rsidRPr="00051B06">
        <w:rPr>
          <w:rFonts w:eastAsia="ヒラギノ角ゴ Pro W3"/>
          <w:b/>
          <w:color w:val="000000"/>
          <w:sz w:val="28"/>
          <w:szCs w:val="28"/>
          <w:lang w:eastAsia="en-US"/>
        </w:rPr>
        <w:t>ЗАДАНИЕ 2. Дайте развернутый ответ на следующий вопрос (15 баллов):</w:t>
      </w:r>
    </w:p>
    <w:p w14:paraId="28996DD4" w14:textId="77777777" w:rsidR="00795B15" w:rsidRPr="00051B06" w:rsidRDefault="00795B15" w:rsidP="00795B15">
      <w:pPr>
        <w:widowControl/>
        <w:autoSpaceDE/>
        <w:autoSpaceDN/>
        <w:adjustRightInd/>
        <w:spacing w:line="360" w:lineRule="auto"/>
        <w:jc w:val="both"/>
        <w:rPr>
          <w:rFonts w:eastAsia="ヒラギノ角ゴ Pro W3"/>
          <w:color w:val="000000"/>
          <w:sz w:val="28"/>
          <w:szCs w:val="28"/>
          <w:lang w:eastAsia="en-US"/>
        </w:rPr>
      </w:pPr>
      <w:r w:rsidRPr="00051B06">
        <w:rPr>
          <w:rFonts w:eastAsia="ヒラギノ角ゴ Pro W3"/>
          <w:color w:val="000000"/>
          <w:sz w:val="28"/>
          <w:szCs w:val="28"/>
          <w:lang w:eastAsia="en-US"/>
        </w:rPr>
        <w:t>Охарактеризуйте методики оценки налоговой нагрузки и выявите их достоинства и недостатки при оценке эффективности налогового планирования.</w:t>
      </w:r>
    </w:p>
    <w:p w14:paraId="21171504" w14:textId="77777777" w:rsidR="00795B15" w:rsidRPr="00051B06" w:rsidRDefault="00795B15" w:rsidP="00795B15">
      <w:pPr>
        <w:widowControl/>
        <w:autoSpaceDE/>
        <w:autoSpaceDN/>
        <w:adjustRightInd/>
        <w:spacing w:line="360" w:lineRule="auto"/>
        <w:jc w:val="both"/>
        <w:rPr>
          <w:rFonts w:eastAsia="ヒラギノ角ゴ Pro W3"/>
          <w:b/>
          <w:color w:val="000000"/>
          <w:sz w:val="28"/>
          <w:szCs w:val="28"/>
          <w:lang w:eastAsia="en-US"/>
        </w:rPr>
      </w:pPr>
      <w:r w:rsidRPr="00051B06">
        <w:rPr>
          <w:rFonts w:eastAsia="ヒラギノ角ゴ Pro W3"/>
          <w:b/>
          <w:color w:val="000000"/>
          <w:sz w:val="28"/>
          <w:szCs w:val="28"/>
          <w:lang w:eastAsia="en-US"/>
        </w:rPr>
        <w:t>ЗАДАНИЕ 3. Практико-ориентированное задание (30 баллов):</w:t>
      </w:r>
    </w:p>
    <w:p w14:paraId="0D8DFA5F" w14:textId="77777777" w:rsidR="00795B15" w:rsidRPr="00051B06" w:rsidRDefault="00795B15" w:rsidP="00795B15">
      <w:pPr>
        <w:widowControl/>
        <w:autoSpaceDE/>
        <w:autoSpaceDN/>
        <w:adjustRightInd/>
        <w:spacing w:line="360" w:lineRule="auto"/>
        <w:jc w:val="both"/>
        <w:rPr>
          <w:rFonts w:eastAsia="ヒラギノ角ゴ Pro W3"/>
          <w:color w:val="000000"/>
          <w:sz w:val="28"/>
          <w:szCs w:val="28"/>
          <w:lang w:eastAsia="en-US"/>
        </w:rPr>
      </w:pPr>
      <w:r w:rsidRPr="00051B06">
        <w:rPr>
          <w:rFonts w:eastAsia="ヒラギノ角ゴ Pro W3"/>
          <w:color w:val="000000"/>
          <w:sz w:val="28"/>
          <w:szCs w:val="28"/>
          <w:lang w:eastAsia="en-US"/>
        </w:rPr>
        <w:t>Выполнение кейса. Представление выполненного кейса с обоснованием.</w:t>
      </w:r>
    </w:p>
    <w:p w14:paraId="1ACABFAB" w14:textId="77777777" w:rsidR="00795B15" w:rsidRPr="00C26BB7" w:rsidRDefault="00795B15" w:rsidP="00795B15">
      <w:pPr>
        <w:spacing w:line="360" w:lineRule="auto"/>
        <w:ind w:firstLine="709"/>
        <w:jc w:val="both"/>
        <w:rPr>
          <w:sz w:val="28"/>
          <w:szCs w:val="28"/>
        </w:rPr>
      </w:pPr>
      <w:r w:rsidRPr="00C26BB7">
        <w:rPr>
          <w:sz w:val="28"/>
          <w:szCs w:val="28"/>
        </w:rPr>
        <w:t>Рассчит</w:t>
      </w:r>
      <w:r>
        <w:rPr>
          <w:sz w:val="28"/>
          <w:szCs w:val="28"/>
        </w:rPr>
        <w:t>айте</w:t>
      </w:r>
      <w:r w:rsidRPr="00C26BB7">
        <w:rPr>
          <w:sz w:val="28"/>
          <w:szCs w:val="28"/>
        </w:rPr>
        <w:t xml:space="preserve"> и обосн</w:t>
      </w:r>
      <w:r>
        <w:rPr>
          <w:sz w:val="28"/>
          <w:szCs w:val="28"/>
        </w:rPr>
        <w:t>уйте</w:t>
      </w:r>
      <w:r w:rsidRPr="00C26BB7">
        <w:rPr>
          <w:sz w:val="28"/>
          <w:szCs w:val="28"/>
        </w:rPr>
        <w:t xml:space="preserve"> законность налоговых последствий по ситуации анализируемой компании.</w:t>
      </w:r>
    </w:p>
    <w:p w14:paraId="6F27BC97" w14:textId="41920187" w:rsidR="00795B15" w:rsidRPr="00C26BB7" w:rsidRDefault="00795B15" w:rsidP="00795B15">
      <w:pPr>
        <w:pStyle w:val="a6"/>
        <w:spacing w:line="360" w:lineRule="auto"/>
        <w:ind w:left="0" w:firstLine="709"/>
        <w:jc w:val="both"/>
        <w:rPr>
          <w:sz w:val="28"/>
          <w:szCs w:val="28"/>
        </w:rPr>
      </w:pPr>
      <w:r w:rsidRPr="00C26BB7">
        <w:rPr>
          <w:b/>
          <w:sz w:val="28"/>
          <w:szCs w:val="28"/>
        </w:rPr>
        <w:lastRenderedPageBreak/>
        <w:t>Условие:</w:t>
      </w:r>
      <w:r w:rsidRPr="00C26BB7">
        <w:rPr>
          <w:sz w:val="28"/>
          <w:szCs w:val="28"/>
        </w:rPr>
        <w:t xml:space="preserve"> Крупная торговая сеть систематически организует набор новых сотрудников. В основном это лица, не имеющие профессиональной подготовки. В этой связи в компании принято решение о заключении с данными лицами ученического, а не трудового договора сроком на 6 месяцев. Всего за отчетный год намечено обучить две тысячи человек.</w:t>
      </w:r>
    </w:p>
    <w:p w14:paraId="627AD2E8" w14:textId="77777777" w:rsidR="00795B15" w:rsidRPr="00C26BB7" w:rsidRDefault="00795B15" w:rsidP="00795B15">
      <w:pPr>
        <w:pStyle w:val="a6"/>
        <w:widowControl/>
        <w:numPr>
          <w:ilvl w:val="0"/>
          <w:numId w:val="34"/>
        </w:numPr>
        <w:tabs>
          <w:tab w:val="left" w:pos="993"/>
        </w:tabs>
        <w:autoSpaceDE/>
        <w:autoSpaceDN/>
        <w:adjustRightInd/>
        <w:spacing w:line="360" w:lineRule="auto"/>
        <w:ind w:left="0" w:firstLine="709"/>
        <w:contextualSpacing/>
        <w:jc w:val="both"/>
        <w:rPr>
          <w:sz w:val="28"/>
          <w:szCs w:val="28"/>
        </w:rPr>
      </w:pPr>
      <w:r w:rsidRPr="00C26BB7">
        <w:rPr>
          <w:sz w:val="28"/>
          <w:szCs w:val="28"/>
        </w:rPr>
        <w:t>Определить налоги, на величину которых окажет влияние данное решение руководства компании.</w:t>
      </w:r>
    </w:p>
    <w:p w14:paraId="1CF9F768" w14:textId="77777777" w:rsidR="00795B15" w:rsidRPr="00C26BB7" w:rsidRDefault="00795B15" w:rsidP="00795B15">
      <w:pPr>
        <w:pStyle w:val="a6"/>
        <w:widowControl/>
        <w:numPr>
          <w:ilvl w:val="0"/>
          <w:numId w:val="34"/>
        </w:numPr>
        <w:tabs>
          <w:tab w:val="left" w:pos="993"/>
        </w:tabs>
        <w:autoSpaceDE/>
        <w:autoSpaceDN/>
        <w:adjustRightInd/>
        <w:spacing w:line="360" w:lineRule="auto"/>
        <w:ind w:left="0" w:firstLine="709"/>
        <w:contextualSpacing/>
        <w:jc w:val="both"/>
        <w:rPr>
          <w:sz w:val="28"/>
          <w:szCs w:val="28"/>
        </w:rPr>
      </w:pPr>
      <w:r w:rsidRPr="00C26BB7">
        <w:rPr>
          <w:sz w:val="28"/>
          <w:szCs w:val="28"/>
        </w:rPr>
        <w:t xml:space="preserve">Рассчитать прогнозируемую совокупную экономию по налогам, при условии, что среднемесячная заработная плата такой категории работников 30 тыс. руб., а стипендия 20 </w:t>
      </w:r>
      <w:proofErr w:type="spellStart"/>
      <w:r w:rsidRPr="00C26BB7">
        <w:rPr>
          <w:sz w:val="28"/>
          <w:szCs w:val="28"/>
        </w:rPr>
        <w:t>тыс.руб</w:t>
      </w:r>
      <w:proofErr w:type="spellEnd"/>
      <w:r w:rsidRPr="00C26BB7">
        <w:rPr>
          <w:sz w:val="28"/>
          <w:szCs w:val="28"/>
        </w:rPr>
        <w:t>. Расходы на организацию обучения 2 млн. руб. в год.</w:t>
      </w:r>
    </w:p>
    <w:p w14:paraId="3C95248D" w14:textId="77777777" w:rsidR="00795B15" w:rsidRPr="00C26BB7" w:rsidRDefault="00795B15" w:rsidP="00795B15">
      <w:pPr>
        <w:pStyle w:val="a6"/>
        <w:widowControl/>
        <w:numPr>
          <w:ilvl w:val="0"/>
          <w:numId w:val="34"/>
        </w:numPr>
        <w:tabs>
          <w:tab w:val="left" w:pos="993"/>
        </w:tabs>
        <w:autoSpaceDE/>
        <w:autoSpaceDN/>
        <w:adjustRightInd/>
        <w:spacing w:line="360" w:lineRule="auto"/>
        <w:ind w:left="0" w:firstLine="709"/>
        <w:contextualSpacing/>
        <w:jc w:val="both"/>
        <w:rPr>
          <w:sz w:val="28"/>
          <w:szCs w:val="28"/>
        </w:rPr>
      </w:pPr>
      <w:r w:rsidRPr="00C26BB7">
        <w:rPr>
          <w:sz w:val="28"/>
          <w:szCs w:val="28"/>
        </w:rPr>
        <w:t>Оценить влияние данного управленческого решения на финансовые результаты.</w:t>
      </w:r>
    </w:p>
    <w:p w14:paraId="40A811E9" w14:textId="77777777" w:rsidR="00795B15" w:rsidRDefault="00795B15" w:rsidP="00795B15">
      <w:pPr>
        <w:pStyle w:val="a6"/>
        <w:widowControl/>
        <w:numPr>
          <w:ilvl w:val="0"/>
          <w:numId w:val="34"/>
        </w:numPr>
        <w:tabs>
          <w:tab w:val="left" w:pos="993"/>
        </w:tabs>
        <w:autoSpaceDE/>
        <w:autoSpaceDN/>
        <w:adjustRightInd/>
        <w:spacing w:line="360" w:lineRule="auto"/>
        <w:ind w:left="0" w:firstLine="709"/>
        <w:contextualSpacing/>
        <w:jc w:val="both"/>
        <w:rPr>
          <w:sz w:val="28"/>
          <w:szCs w:val="28"/>
        </w:rPr>
      </w:pPr>
      <w:r w:rsidRPr="00C26BB7">
        <w:rPr>
          <w:sz w:val="28"/>
          <w:szCs w:val="28"/>
        </w:rPr>
        <w:t>Перечислить виды распорядительных документов, принятие которых необходимо для обеспечения легитимности данного решения.</w:t>
      </w:r>
    </w:p>
    <w:p w14:paraId="63DE4488" w14:textId="34C3BD54" w:rsidR="00531DF4" w:rsidRPr="00C26BB7" w:rsidRDefault="00531DF4" w:rsidP="00795B15">
      <w:pPr>
        <w:pStyle w:val="a6"/>
        <w:widowControl/>
        <w:numPr>
          <w:ilvl w:val="0"/>
          <w:numId w:val="34"/>
        </w:numPr>
        <w:tabs>
          <w:tab w:val="left" w:pos="993"/>
        </w:tabs>
        <w:autoSpaceDE/>
        <w:autoSpaceDN/>
        <w:adjustRightInd/>
        <w:spacing w:line="360" w:lineRule="auto"/>
        <w:ind w:left="0" w:firstLine="709"/>
        <w:contextualSpacing/>
        <w:jc w:val="both"/>
        <w:rPr>
          <w:sz w:val="28"/>
          <w:szCs w:val="28"/>
        </w:rPr>
      </w:pPr>
      <w:r>
        <w:rPr>
          <w:sz w:val="28"/>
          <w:szCs w:val="28"/>
        </w:rPr>
        <w:t>Выявить и оценить вероятные налоговые риски компании и разработать предложения по управлению налоговыми последствиями.</w:t>
      </w:r>
    </w:p>
    <w:p w14:paraId="0AC3E593" w14:textId="77777777" w:rsidR="00795B15" w:rsidRPr="00C26BB7" w:rsidRDefault="00795B15" w:rsidP="00795B15">
      <w:pPr>
        <w:tabs>
          <w:tab w:val="left" w:pos="993"/>
        </w:tabs>
        <w:spacing w:line="360" w:lineRule="auto"/>
        <w:ind w:firstLine="709"/>
        <w:jc w:val="both"/>
        <w:rPr>
          <w:sz w:val="28"/>
          <w:szCs w:val="28"/>
        </w:rPr>
      </w:pPr>
      <w:r w:rsidRPr="00C26BB7">
        <w:rPr>
          <w:sz w:val="28"/>
          <w:szCs w:val="28"/>
        </w:rPr>
        <w:t>При подготовке ответов используйте Налоговый и Трудовой кодексы РФ.</w:t>
      </w:r>
    </w:p>
    <w:p w14:paraId="3B2E7DC6" w14:textId="77777777" w:rsidR="00795B15" w:rsidRDefault="00795B15" w:rsidP="00C4429E">
      <w:pPr>
        <w:keepNext/>
        <w:keepLines/>
        <w:ind w:firstLine="709"/>
        <w:jc w:val="both"/>
        <w:outlineLvl w:val="0"/>
        <w:rPr>
          <w:b/>
          <w:bCs/>
          <w:sz w:val="28"/>
          <w:szCs w:val="28"/>
        </w:rPr>
      </w:pPr>
    </w:p>
    <w:p w14:paraId="49E62B26" w14:textId="5190CDA8" w:rsidR="00C4429E" w:rsidRPr="00B068C1" w:rsidRDefault="0051697A" w:rsidP="00C4429E">
      <w:pPr>
        <w:keepNext/>
        <w:keepLines/>
        <w:ind w:firstLine="709"/>
        <w:jc w:val="both"/>
        <w:outlineLvl w:val="0"/>
        <w:rPr>
          <w:sz w:val="28"/>
          <w:szCs w:val="28"/>
        </w:rPr>
      </w:pPr>
      <w:r>
        <w:rPr>
          <w:b/>
          <w:bCs/>
          <w:sz w:val="28"/>
          <w:szCs w:val="28"/>
        </w:rPr>
        <w:t xml:space="preserve">7.3 </w:t>
      </w:r>
      <w:r w:rsidR="00C4429E" w:rsidRPr="00B068C1">
        <w:rPr>
          <w:b/>
          <w:bCs/>
          <w:sz w:val="28"/>
          <w:szCs w:val="28"/>
        </w:rPr>
        <w:t>Методические материалы, определяющие процедуры оценивания знаний, умений</w:t>
      </w:r>
      <w:r>
        <w:rPr>
          <w:b/>
          <w:bCs/>
          <w:sz w:val="28"/>
          <w:szCs w:val="28"/>
        </w:rPr>
        <w:t xml:space="preserve"> и навыков</w:t>
      </w:r>
      <w:r w:rsidR="00C4429E" w:rsidRPr="00B068C1">
        <w:rPr>
          <w:b/>
          <w:bCs/>
          <w:sz w:val="28"/>
          <w:szCs w:val="28"/>
        </w:rPr>
        <w:t xml:space="preserve"> </w:t>
      </w:r>
    </w:p>
    <w:p w14:paraId="06697EEF" w14:textId="77777777" w:rsidR="004C75C8" w:rsidRPr="00EC0C1E" w:rsidRDefault="004C75C8" w:rsidP="004C75C8">
      <w:pPr>
        <w:pStyle w:val="ab"/>
        <w:ind w:firstLine="709"/>
        <w:jc w:val="both"/>
        <w:rPr>
          <w:rFonts w:eastAsia="Calibri"/>
          <w:b w:val="0"/>
          <w:szCs w:val="28"/>
          <w:lang w:eastAsia="en-US"/>
        </w:rPr>
      </w:pPr>
      <w:r w:rsidRPr="00EC0C1E">
        <w:rPr>
          <w:b w:val="0"/>
          <w:szCs w:val="28"/>
        </w:rPr>
        <w:t>Приказ от 01.10.2024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w:t>
      </w:r>
      <w:r w:rsidRPr="00EC0C1E">
        <w:rPr>
          <w:rFonts w:eastAsia="Calibri"/>
          <w:b w:val="0"/>
          <w:szCs w:val="28"/>
          <w:lang w:eastAsia="en-US"/>
        </w:rPr>
        <w:t xml:space="preserve"> и приказы филиалов по данному вопросу.</w:t>
      </w:r>
    </w:p>
    <w:p w14:paraId="0F96EF86" w14:textId="77777777" w:rsidR="00E51C78" w:rsidRDefault="00E51C78" w:rsidP="00E51C78">
      <w:pPr>
        <w:ind w:firstLine="709"/>
        <w:jc w:val="both"/>
        <w:rPr>
          <w:b/>
          <w:sz w:val="28"/>
          <w:szCs w:val="28"/>
        </w:rPr>
      </w:pPr>
    </w:p>
    <w:p w14:paraId="291A7C1B" w14:textId="77777777" w:rsidR="00CF6CB0" w:rsidRPr="005532E3" w:rsidRDefault="00CF6CB0" w:rsidP="00CF6CB0">
      <w:pPr>
        <w:ind w:firstLine="709"/>
        <w:jc w:val="both"/>
        <w:rPr>
          <w:b/>
          <w:sz w:val="28"/>
          <w:szCs w:val="28"/>
        </w:rPr>
      </w:pPr>
      <w:r w:rsidRPr="005532E3">
        <w:rPr>
          <w:b/>
          <w:sz w:val="28"/>
          <w:szCs w:val="28"/>
        </w:rPr>
        <w:t>8. Перечень основной и дополнительной учебной литературы, необходимой для освоения дисциплины</w:t>
      </w:r>
    </w:p>
    <w:p w14:paraId="7817E13C" w14:textId="77777777" w:rsidR="00CF6CB0" w:rsidRDefault="00CF6CB0" w:rsidP="00CF6CB0">
      <w:pPr>
        <w:ind w:firstLine="709"/>
        <w:jc w:val="both"/>
        <w:rPr>
          <w:b/>
          <w:iCs/>
          <w:color w:val="000000" w:themeColor="text1"/>
          <w:sz w:val="28"/>
          <w:szCs w:val="28"/>
        </w:rPr>
      </w:pPr>
    </w:p>
    <w:p w14:paraId="4728BB4C" w14:textId="77777777" w:rsidR="00CF6CB0" w:rsidRPr="001C6E8A" w:rsidRDefault="00CF6CB0" w:rsidP="00CF6CB0">
      <w:pPr>
        <w:ind w:firstLine="709"/>
        <w:jc w:val="both"/>
        <w:rPr>
          <w:b/>
          <w:iCs/>
          <w:color w:val="000000" w:themeColor="text1"/>
          <w:sz w:val="28"/>
          <w:szCs w:val="28"/>
        </w:rPr>
      </w:pPr>
      <w:r w:rsidRPr="001C6E8A">
        <w:rPr>
          <w:b/>
          <w:iCs/>
          <w:color w:val="000000" w:themeColor="text1"/>
          <w:sz w:val="28"/>
          <w:szCs w:val="28"/>
        </w:rPr>
        <w:t xml:space="preserve">Нормативные акты: </w:t>
      </w:r>
    </w:p>
    <w:p w14:paraId="00A6403C" w14:textId="77777777" w:rsidR="00CF6CB0" w:rsidRDefault="00CF6CB0" w:rsidP="00CF6CB0">
      <w:pPr>
        <w:ind w:firstLine="709"/>
        <w:jc w:val="both"/>
        <w:rPr>
          <w:iCs/>
          <w:color w:val="000000" w:themeColor="text1"/>
          <w:sz w:val="28"/>
          <w:szCs w:val="28"/>
        </w:rPr>
      </w:pPr>
      <w:r w:rsidRPr="00396111">
        <w:rPr>
          <w:iCs/>
          <w:color w:val="000000" w:themeColor="text1"/>
          <w:sz w:val="28"/>
          <w:szCs w:val="28"/>
        </w:rPr>
        <w:t xml:space="preserve">1. Налоговый кодекс Российской Федерации. </w:t>
      </w:r>
    </w:p>
    <w:p w14:paraId="04FAE750" w14:textId="77777777" w:rsidR="00CF6CB0" w:rsidRDefault="00CF6CB0" w:rsidP="00CF6CB0">
      <w:pPr>
        <w:ind w:firstLine="709"/>
        <w:jc w:val="both"/>
        <w:rPr>
          <w:iCs/>
          <w:color w:val="000000" w:themeColor="text1"/>
          <w:sz w:val="28"/>
          <w:szCs w:val="28"/>
        </w:rPr>
      </w:pPr>
      <w:r w:rsidRPr="00396111">
        <w:rPr>
          <w:iCs/>
          <w:color w:val="000000" w:themeColor="text1"/>
          <w:sz w:val="28"/>
          <w:szCs w:val="28"/>
        </w:rPr>
        <w:t xml:space="preserve">2.  Гражданский кодекс Российской Федерации. </w:t>
      </w:r>
    </w:p>
    <w:p w14:paraId="28888D4E" w14:textId="77777777" w:rsidR="00CF6CB0" w:rsidRDefault="00CF6CB0" w:rsidP="00CF6CB0">
      <w:pPr>
        <w:ind w:firstLine="709"/>
        <w:jc w:val="both"/>
        <w:rPr>
          <w:iCs/>
          <w:color w:val="000000" w:themeColor="text1"/>
          <w:sz w:val="28"/>
          <w:szCs w:val="28"/>
        </w:rPr>
      </w:pPr>
      <w:r w:rsidRPr="00396111">
        <w:rPr>
          <w:iCs/>
          <w:color w:val="000000" w:themeColor="text1"/>
          <w:sz w:val="28"/>
          <w:szCs w:val="28"/>
        </w:rPr>
        <w:t xml:space="preserve">3. Кодекс об административных правонарушениях. </w:t>
      </w:r>
    </w:p>
    <w:p w14:paraId="19A1B2E0" w14:textId="77777777" w:rsidR="00CF6CB0" w:rsidRDefault="00CF6CB0" w:rsidP="00CF6CB0">
      <w:pPr>
        <w:ind w:firstLine="709"/>
        <w:jc w:val="both"/>
        <w:rPr>
          <w:iCs/>
          <w:color w:val="000000" w:themeColor="text1"/>
          <w:sz w:val="28"/>
          <w:szCs w:val="28"/>
        </w:rPr>
      </w:pPr>
    </w:p>
    <w:p w14:paraId="6B580524" w14:textId="77777777" w:rsidR="00CF6CB0" w:rsidRPr="001C6E8A" w:rsidRDefault="00CF6CB0" w:rsidP="00CF6CB0">
      <w:pPr>
        <w:ind w:firstLine="709"/>
        <w:jc w:val="both"/>
        <w:rPr>
          <w:b/>
          <w:iCs/>
          <w:color w:val="FF0000"/>
          <w:sz w:val="28"/>
          <w:szCs w:val="28"/>
        </w:rPr>
      </w:pPr>
      <w:r w:rsidRPr="001C6E8A">
        <w:rPr>
          <w:b/>
          <w:iCs/>
          <w:color w:val="000000" w:themeColor="text1"/>
          <w:sz w:val="28"/>
          <w:szCs w:val="28"/>
        </w:rPr>
        <w:t>Основная литература</w:t>
      </w:r>
      <w:r>
        <w:rPr>
          <w:b/>
          <w:iCs/>
          <w:color w:val="000000" w:themeColor="text1"/>
          <w:sz w:val="28"/>
          <w:szCs w:val="28"/>
        </w:rPr>
        <w:t>:</w:t>
      </w:r>
      <w:r w:rsidRPr="001C6E8A">
        <w:rPr>
          <w:b/>
          <w:iCs/>
          <w:color w:val="000000" w:themeColor="text1"/>
          <w:sz w:val="28"/>
          <w:szCs w:val="28"/>
        </w:rPr>
        <w:t xml:space="preserve"> </w:t>
      </w:r>
      <w:r>
        <w:rPr>
          <w:b/>
          <w:iCs/>
          <w:color w:val="000000" w:themeColor="text1"/>
          <w:sz w:val="28"/>
          <w:szCs w:val="28"/>
        </w:rPr>
        <w:t xml:space="preserve">  </w:t>
      </w:r>
    </w:p>
    <w:p w14:paraId="2ACA1C65" w14:textId="2FBA57AD" w:rsidR="00CF6CB0" w:rsidRDefault="00CF6CB0" w:rsidP="00CF6CB0">
      <w:pPr>
        <w:pStyle w:val="a6"/>
        <w:ind w:left="0" w:firstLine="709"/>
        <w:jc w:val="both"/>
        <w:rPr>
          <w:iCs/>
          <w:color w:val="000000" w:themeColor="text1"/>
          <w:sz w:val="28"/>
          <w:szCs w:val="28"/>
        </w:rPr>
      </w:pPr>
      <w:r>
        <w:rPr>
          <w:iCs/>
          <w:color w:val="000000" w:themeColor="text1"/>
          <w:sz w:val="28"/>
          <w:szCs w:val="28"/>
        </w:rPr>
        <w:t>1.</w:t>
      </w:r>
      <w:r w:rsidRPr="00A4475B">
        <w:rPr>
          <w:iCs/>
          <w:color w:val="000000" w:themeColor="text1"/>
          <w:sz w:val="28"/>
          <w:szCs w:val="28"/>
        </w:rPr>
        <w:t xml:space="preserve"> </w:t>
      </w:r>
      <w:r w:rsidR="00C47298" w:rsidRPr="00C47298">
        <w:rPr>
          <w:iCs/>
          <w:color w:val="000000" w:themeColor="text1"/>
          <w:sz w:val="28"/>
          <w:szCs w:val="28"/>
        </w:rPr>
        <w:t xml:space="preserve">Налоговое консультирование: теория и </w:t>
      </w:r>
      <w:proofErr w:type="gramStart"/>
      <w:r w:rsidR="00C47298" w:rsidRPr="00C47298">
        <w:rPr>
          <w:iCs/>
          <w:color w:val="000000" w:themeColor="text1"/>
          <w:sz w:val="28"/>
          <w:szCs w:val="28"/>
        </w:rPr>
        <w:t>практика :</w:t>
      </w:r>
      <w:proofErr w:type="gramEnd"/>
      <w:r w:rsidR="00C47298" w:rsidRPr="00C47298">
        <w:rPr>
          <w:iCs/>
          <w:color w:val="000000" w:themeColor="text1"/>
          <w:sz w:val="28"/>
          <w:szCs w:val="28"/>
        </w:rPr>
        <w:t xml:space="preserve"> учебник / Н.И. Малис, Л.С. Кирина, Д.И. Ряховский [и др.]; </w:t>
      </w:r>
      <w:proofErr w:type="spellStart"/>
      <w:r w:rsidR="00C47298" w:rsidRPr="00C47298">
        <w:rPr>
          <w:iCs/>
          <w:color w:val="000000" w:themeColor="text1"/>
          <w:sz w:val="28"/>
          <w:szCs w:val="28"/>
        </w:rPr>
        <w:t>Финуниверситет</w:t>
      </w:r>
      <w:proofErr w:type="spellEnd"/>
      <w:r w:rsidR="00C47298" w:rsidRPr="00C47298">
        <w:rPr>
          <w:iCs/>
          <w:color w:val="000000" w:themeColor="text1"/>
          <w:sz w:val="28"/>
          <w:szCs w:val="28"/>
        </w:rPr>
        <w:t xml:space="preserve">;  под ред. проф. Н.И. Малис. — </w:t>
      </w:r>
      <w:proofErr w:type="gramStart"/>
      <w:r w:rsidR="00C47298" w:rsidRPr="00C47298">
        <w:rPr>
          <w:iCs/>
          <w:color w:val="000000" w:themeColor="text1"/>
          <w:sz w:val="28"/>
          <w:szCs w:val="28"/>
        </w:rPr>
        <w:lastRenderedPageBreak/>
        <w:t>Москва :</w:t>
      </w:r>
      <w:proofErr w:type="gramEnd"/>
      <w:r w:rsidR="00C47298" w:rsidRPr="00C47298">
        <w:rPr>
          <w:iCs/>
          <w:color w:val="000000" w:themeColor="text1"/>
          <w:sz w:val="28"/>
          <w:szCs w:val="28"/>
        </w:rPr>
        <w:t xml:space="preserve"> Магистр : ИНФРА-М, 2020. — 416 с. - ЭБС ZNANIUM. - URL:</w:t>
      </w:r>
      <w:r w:rsidR="00551483">
        <w:rPr>
          <w:iCs/>
          <w:color w:val="000000" w:themeColor="text1"/>
          <w:sz w:val="28"/>
          <w:szCs w:val="28"/>
        </w:rPr>
        <w:t xml:space="preserve"> </w:t>
      </w:r>
      <w:r w:rsidR="00C47298" w:rsidRPr="00C47298">
        <w:rPr>
          <w:iCs/>
          <w:color w:val="000000" w:themeColor="text1"/>
          <w:sz w:val="28"/>
          <w:szCs w:val="28"/>
        </w:rPr>
        <w:t xml:space="preserve">https://znanium.com/catalog/product/1047314 (дата обращения: 20.02.2025). - </w:t>
      </w:r>
      <w:proofErr w:type="gramStart"/>
      <w:r w:rsidR="00C47298" w:rsidRPr="00C47298">
        <w:rPr>
          <w:iCs/>
          <w:color w:val="000000" w:themeColor="text1"/>
          <w:sz w:val="28"/>
          <w:szCs w:val="28"/>
        </w:rPr>
        <w:t>Текст :</w:t>
      </w:r>
      <w:proofErr w:type="gramEnd"/>
      <w:r w:rsidR="00C47298" w:rsidRPr="00C47298">
        <w:rPr>
          <w:iCs/>
          <w:color w:val="000000" w:themeColor="text1"/>
          <w:sz w:val="28"/>
          <w:szCs w:val="28"/>
        </w:rPr>
        <w:t xml:space="preserve"> электронный.</w:t>
      </w:r>
    </w:p>
    <w:p w14:paraId="26B0168D" w14:textId="0FBB5A05" w:rsidR="00CF6CB0" w:rsidRPr="00AF1D38" w:rsidRDefault="00CF6CB0" w:rsidP="00CF6CB0">
      <w:pPr>
        <w:jc w:val="both"/>
        <w:rPr>
          <w:iCs/>
          <w:color w:val="000000" w:themeColor="text1"/>
          <w:sz w:val="28"/>
          <w:szCs w:val="28"/>
        </w:rPr>
      </w:pPr>
      <w:r>
        <w:rPr>
          <w:iCs/>
          <w:color w:val="000000" w:themeColor="text1"/>
          <w:sz w:val="28"/>
          <w:szCs w:val="28"/>
        </w:rPr>
        <w:t xml:space="preserve">           2.</w:t>
      </w:r>
      <w:r w:rsidRPr="00351916">
        <w:rPr>
          <w:iCs/>
          <w:color w:val="000000" w:themeColor="text1"/>
          <w:sz w:val="28"/>
          <w:szCs w:val="28"/>
        </w:rPr>
        <w:t xml:space="preserve"> </w:t>
      </w:r>
      <w:r w:rsidR="00C47298" w:rsidRPr="00C47298">
        <w:rPr>
          <w:iCs/>
          <w:color w:val="000000" w:themeColor="text1"/>
          <w:sz w:val="28"/>
          <w:szCs w:val="28"/>
        </w:rPr>
        <w:t xml:space="preserve">Грундел, Л. П.  Налоговое </w:t>
      </w:r>
      <w:proofErr w:type="gramStart"/>
      <w:r w:rsidR="00C47298" w:rsidRPr="00C47298">
        <w:rPr>
          <w:iCs/>
          <w:color w:val="000000" w:themeColor="text1"/>
          <w:sz w:val="28"/>
          <w:szCs w:val="28"/>
        </w:rPr>
        <w:t>консультирование :</w:t>
      </w:r>
      <w:proofErr w:type="gramEnd"/>
      <w:r w:rsidR="00C47298" w:rsidRPr="00C47298">
        <w:rPr>
          <w:iCs/>
          <w:color w:val="000000" w:themeColor="text1"/>
          <w:sz w:val="28"/>
          <w:szCs w:val="28"/>
        </w:rPr>
        <w:t xml:space="preserve"> учебник и практикум для вузов / Л. П. Грундел. — </w:t>
      </w:r>
      <w:proofErr w:type="gramStart"/>
      <w:r w:rsidR="00C47298" w:rsidRPr="00C47298">
        <w:rPr>
          <w:iCs/>
          <w:color w:val="000000" w:themeColor="text1"/>
          <w:sz w:val="28"/>
          <w:szCs w:val="28"/>
        </w:rPr>
        <w:t>Москва :</w:t>
      </w:r>
      <w:proofErr w:type="gramEnd"/>
      <w:r w:rsidR="00C47298" w:rsidRPr="00C47298">
        <w:rPr>
          <w:iCs/>
          <w:color w:val="000000" w:themeColor="text1"/>
          <w:sz w:val="28"/>
          <w:szCs w:val="28"/>
        </w:rPr>
        <w:t xml:space="preserve"> Издательство </w:t>
      </w:r>
      <w:proofErr w:type="spellStart"/>
      <w:r w:rsidR="00C47298" w:rsidRPr="00C47298">
        <w:rPr>
          <w:iCs/>
          <w:color w:val="000000" w:themeColor="text1"/>
          <w:sz w:val="28"/>
          <w:szCs w:val="28"/>
        </w:rPr>
        <w:t>Юрайт</w:t>
      </w:r>
      <w:proofErr w:type="spellEnd"/>
      <w:r w:rsidR="00C47298" w:rsidRPr="00C47298">
        <w:rPr>
          <w:iCs/>
          <w:color w:val="000000" w:themeColor="text1"/>
          <w:sz w:val="28"/>
          <w:szCs w:val="28"/>
        </w:rPr>
        <w:t xml:space="preserve">, 2025. — 257 с. — (Высшее образование). — ISBN 978-5-534-11774-5. -  Образовательная платформа </w:t>
      </w:r>
      <w:proofErr w:type="spellStart"/>
      <w:r w:rsidR="00C47298" w:rsidRPr="00C47298">
        <w:rPr>
          <w:iCs/>
          <w:color w:val="000000" w:themeColor="text1"/>
          <w:sz w:val="28"/>
          <w:szCs w:val="28"/>
        </w:rPr>
        <w:t>Юрайт</w:t>
      </w:r>
      <w:proofErr w:type="spellEnd"/>
      <w:r w:rsidR="00C47298" w:rsidRPr="00C47298">
        <w:rPr>
          <w:iCs/>
          <w:color w:val="000000" w:themeColor="text1"/>
          <w:sz w:val="28"/>
          <w:szCs w:val="28"/>
        </w:rPr>
        <w:t xml:space="preserve"> [сайт]. — URL: https://urait.ru/bcode/566539 (дата обращения: 21.02.2025). — </w:t>
      </w:r>
      <w:proofErr w:type="gramStart"/>
      <w:r w:rsidR="00C47298" w:rsidRPr="00C47298">
        <w:rPr>
          <w:iCs/>
          <w:color w:val="000000" w:themeColor="text1"/>
          <w:sz w:val="28"/>
          <w:szCs w:val="28"/>
        </w:rPr>
        <w:t>Текст :</w:t>
      </w:r>
      <w:proofErr w:type="gramEnd"/>
      <w:r w:rsidR="00C47298" w:rsidRPr="00C47298">
        <w:rPr>
          <w:iCs/>
          <w:color w:val="000000" w:themeColor="text1"/>
          <w:sz w:val="28"/>
          <w:szCs w:val="28"/>
        </w:rPr>
        <w:t xml:space="preserve"> электронный.</w:t>
      </w:r>
    </w:p>
    <w:p w14:paraId="4C5DDA1E" w14:textId="3F9A044B" w:rsidR="00CF6CB0" w:rsidRDefault="00CF6CB0" w:rsidP="00CF6CB0">
      <w:pPr>
        <w:pStyle w:val="a6"/>
        <w:ind w:left="0" w:firstLine="709"/>
        <w:jc w:val="both"/>
        <w:rPr>
          <w:iCs/>
          <w:color w:val="000000" w:themeColor="text1"/>
          <w:sz w:val="28"/>
          <w:szCs w:val="28"/>
        </w:rPr>
      </w:pPr>
      <w:r>
        <w:rPr>
          <w:iCs/>
          <w:color w:val="000000" w:themeColor="text1"/>
          <w:sz w:val="28"/>
          <w:szCs w:val="28"/>
        </w:rPr>
        <w:t>3</w:t>
      </w:r>
      <w:r w:rsidRPr="00396111">
        <w:rPr>
          <w:iCs/>
          <w:color w:val="000000" w:themeColor="text1"/>
          <w:sz w:val="28"/>
          <w:szCs w:val="28"/>
        </w:rPr>
        <w:t xml:space="preserve">. </w:t>
      </w:r>
      <w:r w:rsidR="00C47298" w:rsidRPr="00C47298">
        <w:rPr>
          <w:iCs/>
          <w:color w:val="000000" w:themeColor="text1"/>
          <w:sz w:val="28"/>
          <w:szCs w:val="28"/>
        </w:rPr>
        <w:t xml:space="preserve">Пименов, Н.А. Налоговое планирование: учебник для вузов / Н.А. Пименов, С.С. Демин. — 4-е изд., </w:t>
      </w:r>
      <w:proofErr w:type="spellStart"/>
      <w:r w:rsidR="00C47298" w:rsidRPr="00C47298">
        <w:rPr>
          <w:iCs/>
          <w:color w:val="000000" w:themeColor="text1"/>
          <w:sz w:val="28"/>
          <w:szCs w:val="28"/>
        </w:rPr>
        <w:t>перераб</w:t>
      </w:r>
      <w:proofErr w:type="spellEnd"/>
      <w:proofErr w:type="gramStart"/>
      <w:r w:rsidR="00C47298" w:rsidRPr="00C47298">
        <w:rPr>
          <w:iCs/>
          <w:color w:val="000000" w:themeColor="text1"/>
          <w:sz w:val="28"/>
          <w:szCs w:val="28"/>
        </w:rPr>
        <w:t>.</w:t>
      </w:r>
      <w:proofErr w:type="gramEnd"/>
      <w:r w:rsidR="00C47298" w:rsidRPr="00C47298">
        <w:rPr>
          <w:iCs/>
          <w:color w:val="000000" w:themeColor="text1"/>
          <w:sz w:val="28"/>
          <w:szCs w:val="28"/>
        </w:rPr>
        <w:t xml:space="preserve"> и доп. — Москва: </w:t>
      </w:r>
      <w:proofErr w:type="spellStart"/>
      <w:r w:rsidR="00C47298" w:rsidRPr="00C47298">
        <w:rPr>
          <w:iCs/>
          <w:color w:val="000000" w:themeColor="text1"/>
          <w:sz w:val="28"/>
          <w:szCs w:val="28"/>
        </w:rPr>
        <w:t>Юрайт</w:t>
      </w:r>
      <w:proofErr w:type="spellEnd"/>
      <w:r w:rsidR="00C47298" w:rsidRPr="00C47298">
        <w:rPr>
          <w:iCs/>
          <w:color w:val="000000" w:themeColor="text1"/>
          <w:sz w:val="28"/>
          <w:szCs w:val="28"/>
        </w:rPr>
        <w:t xml:space="preserve">, 2024 — 138 с.: ил. — (Высшее образование). - Текст: непосредственный. - То же. - 2025. - Образовательная платформа </w:t>
      </w:r>
      <w:proofErr w:type="spellStart"/>
      <w:r w:rsidR="00C47298" w:rsidRPr="00C47298">
        <w:rPr>
          <w:iCs/>
          <w:color w:val="000000" w:themeColor="text1"/>
          <w:sz w:val="28"/>
          <w:szCs w:val="28"/>
        </w:rPr>
        <w:t>Юрайт</w:t>
      </w:r>
      <w:proofErr w:type="spellEnd"/>
      <w:r w:rsidR="00C47298" w:rsidRPr="00C47298">
        <w:rPr>
          <w:iCs/>
          <w:color w:val="000000" w:themeColor="text1"/>
          <w:sz w:val="28"/>
          <w:szCs w:val="28"/>
        </w:rPr>
        <w:t xml:space="preserve"> [сайт]. — URL: https://urait.ru/bcode/561420 (дата обращения: 21.02.2025). — </w:t>
      </w:r>
      <w:proofErr w:type="gramStart"/>
      <w:r w:rsidR="00C47298" w:rsidRPr="00C47298">
        <w:rPr>
          <w:iCs/>
          <w:color w:val="000000" w:themeColor="text1"/>
          <w:sz w:val="28"/>
          <w:szCs w:val="28"/>
        </w:rPr>
        <w:t>Текст :</w:t>
      </w:r>
      <w:proofErr w:type="gramEnd"/>
      <w:r w:rsidR="00C47298" w:rsidRPr="00C47298">
        <w:rPr>
          <w:iCs/>
          <w:color w:val="000000" w:themeColor="text1"/>
          <w:sz w:val="28"/>
          <w:szCs w:val="28"/>
        </w:rPr>
        <w:t xml:space="preserve"> электронный.</w:t>
      </w:r>
    </w:p>
    <w:p w14:paraId="478581E5" w14:textId="77777777" w:rsidR="00CF6CB0" w:rsidRDefault="00CF6CB0" w:rsidP="00CF6CB0">
      <w:pPr>
        <w:pStyle w:val="a6"/>
        <w:ind w:left="0" w:firstLine="709"/>
        <w:jc w:val="both"/>
        <w:rPr>
          <w:b/>
          <w:bCs/>
          <w:iCs/>
          <w:color w:val="000000" w:themeColor="text1"/>
          <w:sz w:val="28"/>
          <w:szCs w:val="28"/>
        </w:rPr>
      </w:pPr>
    </w:p>
    <w:p w14:paraId="67D51597" w14:textId="77777777" w:rsidR="00CF6CB0" w:rsidRPr="00B450EA" w:rsidRDefault="00CF6CB0" w:rsidP="00CF6CB0">
      <w:pPr>
        <w:pStyle w:val="a6"/>
        <w:ind w:left="0" w:firstLine="709"/>
        <w:jc w:val="both"/>
        <w:rPr>
          <w:b/>
          <w:bCs/>
          <w:iCs/>
          <w:color w:val="000000" w:themeColor="text1"/>
          <w:sz w:val="28"/>
          <w:szCs w:val="28"/>
        </w:rPr>
      </w:pPr>
      <w:r w:rsidRPr="00B450EA">
        <w:rPr>
          <w:b/>
          <w:bCs/>
          <w:iCs/>
          <w:color w:val="000000" w:themeColor="text1"/>
          <w:sz w:val="28"/>
          <w:szCs w:val="28"/>
        </w:rPr>
        <w:t xml:space="preserve">Дополнительная литература: </w:t>
      </w:r>
    </w:p>
    <w:p w14:paraId="74AA352B" w14:textId="5BFF0E6F" w:rsidR="00CF6CB0" w:rsidRPr="00B450EA" w:rsidRDefault="00CF6CB0" w:rsidP="00CF6CB0">
      <w:pPr>
        <w:pStyle w:val="a6"/>
        <w:ind w:left="0" w:firstLine="709"/>
        <w:jc w:val="both"/>
        <w:rPr>
          <w:iCs/>
          <w:color w:val="000000" w:themeColor="text1"/>
          <w:sz w:val="28"/>
          <w:szCs w:val="28"/>
        </w:rPr>
      </w:pPr>
      <w:r>
        <w:rPr>
          <w:iCs/>
          <w:color w:val="000000" w:themeColor="text1"/>
          <w:sz w:val="28"/>
          <w:szCs w:val="28"/>
        </w:rPr>
        <w:t>4</w:t>
      </w:r>
      <w:r w:rsidRPr="00B450EA">
        <w:rPr>
          <w:iCs/>
          <w:color w:val="000000" w:themeColor="text1"/>
          <w:sz w:val="28"/>
          <w:szCs w:val="28"/>
        </w:rPr>
        <w:t xml:space="preserve">. </w:t>
      </w:r>
      <w:r w:rsidRPr="00AF1D38">
        <w:rPr>
          <w:iCs/>
          <w:color w:val="000000" w:themeColor="text1"/>
          <w:sz w:val="28"/>
          <w:szCs w:val="28"/>
        </w:rPr>
        <w:t xml:space="preserve">Налогообложение организаций. Задачи и тесты: учебник для студ., </w:t>
      </w:r>
      <w:proofErr w:type="spellStart"/>
      <w:r w:rsidRPr="00AF1D38">
        <w:rPr>
          <w:iCs/>
          <w:color w:val="000000" w:themeColor="text1"/>
          <w:sz w:val="28"/>
          <w:szCs w:val="28"/>
        </w:rPr>
        <w:t>обуч</w:t>
      </w:r>
      <w:proofErr w:type="spellEnd"/>
      <w:r w:rsidRPr="00AF1D38">
        <w:rPr>
          <w:iCs/>
          <w:color w:val="000000" w:themeColor="text1"/>
          <w:sz w:val="28"/>
          <w:szCs w:val="28"/>
        </w:rPr>
        <w:t>. по напр. "Экономика" (</w:t>
      </w:r>
      <w:proofErr w:type="spellStart"/>
      <w:r w:rsidRPr="00AF1D38">
        <w:rPr>
          <w:iCs/>
          <w:color w:val="000000" w:themeColor="text1"/>
          <w:sz w:val="28"/>
          <w:szCs w:val="28"/>
        </w:rPr>
        <w:t>квалиф</w:t>
      </w:r>
      <w:proofErr w:type="spellEnd"/>
      <w:r w:rsidRPr="00AF1D38">
        <w:rPr>
          <w:iCs/>
          <w:color w:val="000000" w:themeColor="text1"/>
          <w:sz w:val="28"/>
          <w:szCs w:val="28"/>
        </w:rPr>
        <w:t xml:space="preserve">. - бакалавр) / Л.М. Архипцева, А.А. Артемьев, Е.И. Жукова [и др.]; </w:t>
      </w:r>
      <w:proofErr w:type="spellStart"/>
      <w:proofErr w:type="gramStart"/>
      <w:r w:rsidRPr="00AF1D38">
        <w:rPr>
          <w:iCs/>
          <w:color w:val="000000" w:themeColor="text1"/>
          <w:sz w:val="28"/>
          <w:szCs w:val="28"/>
        </w:rPr>
        <w:t>Финуниверситет</w:t>
      </w:r>
      <w:proofErr w:type="spellEnd"/>
      <w:r w:rsidRPr="00AF1D38">
        <w:rPr>
          <w:iCs/>
          <w:color w:val="000000" w:themeColor="text1"/>
          <w:sz w:val="28"/>
          <w:szCs w:val="28"/>
        </w:rPr>
        <w:t xml:space="preserve"> ;</w:t>
      </w:r>
      <w:proofErr w:type="gramEnd"/>
      <w:r w:rsidRPr="00AF1D38">
        <w:rPr>
          <w:iCs/>
          <w:color w:val="000000" w:themeColor="text1"/>
          <w:sz w:val="28"/>
          <w:szCs w:val="28"/>
        </w:rPr>
        <w:t xml:space="preserve"> под науч. ред. Л.И. Гончаренко. - Москва: </w:t>
      </w:r>
      <w:proofErr w:type="spellStart"/>
      <w:r w:rsidRPr="00AF1D38">
        <w:rPr>
          <w:iCs/>
          <w:color w:val="000000" w:themeColor="text1"/>
          <w:sz w:val="28"/>
          <w:szCs w:val="28"/>
        </w:rPr>
        <w:t>Кнорус</w:t>
      </w:r>
      <w:proofErr w:type="spellEnd"/>
      <w:r w:rsidRPr="00AF1D38">
        <w:rPr>
          <w:iCs/>
          <w:color w:val="000000" w:themeColor="text1"/>
          <w:sz w:val="28"/>
          <w:szCs w:val="28"/>
        </w:rPr>
        <w:t xml:space="preserve">, 2014. - 192 с. – (Бакалавриат). - </w:t>
      </w:r>
      <w:proofErr w:type="gramStart"/>
      <w:r w:rsidRPr="00AF1D38">
        <w:rPr>
          <w:iCs/>
          <w:color w:val="000000" w:themeColor="text1"/>
          <w:sz w:val="28"/>
          <w:szCs w:val="28"/>
        </w:rPr>
        <w:t>Текст :</w:t>
      </w:r>
      <w:proofErr w:type="gramEnd"/>
      <w:r w:rsidRPr="00AF1D38">
        <w:rPr>
          <w:iCs/>
          <w:color w:val="000000" w:themeColor="text1"/>
          <w:sz w:val="28"/>
          <w:szCs w:val="28"/>
        </w:rPr>
        <w:t xml:space="preserve"> непосредственный. - То же. - 2022. - ЭБС BOOK.ru. — URL:https://book.ru/book/942980 (дата обращения:</w:t>
      </w:r>
      <w:r w:rsidRPr="00F16D06">
        <w:t xml:space="preserve"> </w:t>
      </w:r>
      <w:r w:rsidR="00F406E6" w:rsidRPr="00F406E6">
        <w:rPr>
          <w:iCs/>
          <w:color w:val="000000" w:themeColor="text1"/>
          <w:sz w:val="28"/>
          <w:szCs w:val="28"/>
        </w:rPr>
        <w:t>21.02.2025</w:t>
      </w:r>
      <w:r w:rsidRPr="00AF1D38">
        <w:rPr>
          <w:iCs/>
          <w:color w:val="000000" w:themeColor="text1"/>
          <w:sz w:val="28"/>
          <w:szCs w:val="28"/>
        </w:rPr>
        <w:t xml:space="preserve">). — </w:t>
      </w:r>
      <w:proofErr w:type="gramStart"/>
      <w:r w:rsidRPr="00AF1D38">
        <w:rPr>
          <w:iCs/>
          <w:color w:val="000000" w:themeColor="text1"/>
          <w:sz w:val="28"/>
          <w:szCs w:val="28"/>
        </w:rPr>
        <w:t>Текст :</w:t>
      </w:r>
      <w:proofErr w:type="gramEnd"/>
      <w:r w:rsidRPr="00AF1D38">
        <w:rPr>
          <w:iCs/>
          <w:color w:val="000000" w:themeColor="text1"/>
          <w:sz w:val="28"/>
          <w:szCs w:val="28"/>
        </w:rPr>
        <w:t xml:space="preserve"> электронный.</w:t>
      </w:r>
    </w:p>
    <w:p w14:paraId="40C6A15E" w14:textId="6FE8B3AB" w:rsidR="00CF6CB0" w:rsidRPr="00B450EA" w:rsidRDefault="00CF6CB0" w:rsidP="00CF6CB0">
      <w:pPr>
        <w:pStyle w:val="a6"/>
        <w:ind w:left="0" w:firstLine="709"/>
        <w:jc w:val="both"/>
        <w:rPr>
          <w:iCs/>
          <w:color w:val="000000" w:themeColor="text1"/>
          <w:sz w:val="28"/>
          <w:szCs w:val="28"/>
        </w:rPr>
      </w:pPr>
      <w:r>
        <w:rPr>
          <w:iCs/>
          <w:color w:val="000000" w:themeColor="text1"/>
          <w:sz w:val="28"/>
          <w:szCs w:val="28"/>
        </w:rPr>
        <w:t>5</w:t>
      </w:r>
      <w:r w:rsidRPr="00B450EA">
        <w:rPr>
          <w:iCs/>
          <w:color w:val="000000" w:themeColor="text1"/>
          <w:sz w:val="28"/>
          <w:szCs w:val="28"/>
        </w:rPr>
        <w:t xml:space="preserve">. </w:t>
      </w:r>
      <w:r w:rsidR="00F406E6" w:rsidRPr="00F406E6">
        <w:rPr>
          <w:iCs/>
          <w:color w:val="000000" w:themeColor="text1"/>
          <w:sz w:val="28"/>
          <w:szCs w:val="28"/>
        </w:rPr>
        <w:t xml:space="preserve">Малис, Н. И. Прибыль организаций: налогообложение и </w:t>
      </w:r>
      <w:proofErr w:type="gramStart"/>
      <w:r w:rsidR="00F406E6" w:rsidRPr="00F406E6">
        <w:rPr>
          <w:iCs/>
          <w:color w:val="000000" w:themeColor="text1"/>
          <w:sz w:val="28"/>
          <w:szCs w:val="28"/>
        </w:rPr>
        <w:t>учет :</w:t>
      </w:r>
      <w:proofErr w:type="gramEnd"/>
      <w:r w:rsidR="00F406E6" w:rsidRPr="00F406E6">
        <w:rPr>
          <w:iCs/>
          <w:color w:val="000000" w:themeColor="text1"/>
          <w:sz w:val="28"/>
          <w:szCs w:val="28"/>
        </w:rPr>
        <w:t xml:space="preserve"> учебник / Н. И. Малис, Н. А. Назарова, А. В. Тихонова. — </w:t>
      </w:r>
      <w:proofErr w:type="gramStart"/>
      <w:r w:rsidR="00F406E6" w:rsidRPr="00F406E6">
        <w:rPr>
          <w:iCs/>
          <w:color w:val="000000" w:themeColor="text1"/>
          <w:sz w:val="28"/>
          <w:szCs w:val="28"/>
        </w:rPr>
        <w:t>Москва :</w:t>
      </w:r>
      <w:proofErr w:type="gramEnd"/>
      <w:r w:rsidR="00F406E6" w:rsidRPr="00F406E6">
        <w:rPr>
          <w:iCs/>
          <w:color w:val="000000" w:themeColor="text1"/>
          <w:sz w:val="28"/>
          <w:szCs w:val="28"/>
        </w:rPr>
        <w:t xml:space="preserve"> Магистр : ИНФРА-М, 2020. - 180 с. - (Магистратура). - ЭБС ZNANIUM. - URL: https://znanium.com/catalog/product/1080550 (дата обращения:21.02.2025). – </w:t>
      </w:r>
      <w:proofErr w:type="gramStart"/>
      <w:r w:rsidR="00F406E6" w:rsidRPr="00F406E6">
        <w:rPr>
          <w:iCs/>
          <w:color w:val="000000" w:themeColor="text1"/>
          <w:sz w:val="28"/>
          <w:szCs w:val="28"/>
        </w:rPr>
        <w:t>Текст :</w:t>
      </w:r>
      <w:proofErr w:type="gramEnd"/>
      <w:r w:rsidR="00F406E6" w:rsidRPr="00F406E6">
        <w:rPr>
          <w:iCs/>
          <w:color w:val="000000" w:themeColor="text1"/>
          <w:sz w:val="28"/>
          <w:szCs w:val="28"/>
        </w:rPr>
        <w:t xml:space="preserve"> электронный.</w:t>
      </w:r>
    </w:p>
    <w:p w14:paraId="1F29589C" w14:textId="4CC2F93B" w:rsidR="00CF6CB0" w:rsidRDefault="00CF6CB0" w:rsidP="00CF6CB0">
      <w:pPr>
        <w:pStyle w:val="a6"/>
        <w:ind w:left="0" w:firstLine="709"/>
        <w:jc w:val="both"/>
        <w:rPr>
          <w:iCs/>
          <w:color w:val="000000" w:themeColor="text1"/>
          <w:sz w:val="28"/>
          <w:szCs w:val="28"/>
        </w:rPr>
      </w:pPr>
      <w:r>
        <w:rPr>
          <w:iCs/>
          <w:color w:val="000000" w:themeColor="text1"/>
          <w:sz w:val="28"/>
          <w:szCs w:val="28"/>
        </w:rPr>
        <w:t>6</w:t>
      </w:r>
      <w:r w:rsidRPr="00B450EA">
        <w:rPr>
          <w:iCs/>
          <w:color w:val="000000" w:themeColor="text1"/>
          <w:sz w:val="28"/>
          <w:szCs w:val="28"/>
        </w:rPr>
        <w:t xml:space="preserve">. </w:t>
      </w:r>
      <w:r w:rsidR="00F406E6" w:rsidRPr="00F406E6">
        <w:rPr>
          <w:iCs/>
          <w:color w:val="000000" w:themeColor="text1"/>
          <w:sz w:val="28"/>
          <w:szCs w:val="28"/>
        </w:rPr>
        <w:t xml:space="preserve">Налоги и </w:t>
      </w:r>
      <w:proofErr w:type="gramStart"/>
      <w:r w:rsidR="00F406E6" w:rsidRPr="00F406E6">
        <w:rPr>
          <w:iCs/>
          <w:color w:val="000000" w:themeColor="text1"/>
          <w:sz w:val="28"/>
          <w:szCs w:val="28"/>
        </w:rPr>
        <w:t>налогообложение :</w:t>
      </w:r>
      <w:proofErr w:type="gramEnd"/>
      <w:r w:rsidR="00F406E6" w:rsidRPr="00F406E6">
        <w:rPr>
          <w:iCs/>
          <w:color w:val="000000" w:themeColor="text1"/>
          <w:sz w:val="28"/>
          <w:szCs w:val="28"/>
        </w:rPr>
        <w:t xml:space="preserve"> учебник и практикум для вузов /  Д. Г. Черник [и др.] ; под редакцией Е. А. Кировой. — 8-е изд., </w:t>
      </w:r>
      <w:proofErr w:type="spellStart"/>
      <w:r w:rsidR="00F406E6" w:rsidRPr="00F406E6">
        <w:rPr>
          <w:iCs/>
          <w:color w:val="000000" w:themeColor="text1"/>
          <w:sz w:val="28"/>
          <w:szCs w:val="28"/>
        </w:rPr>
        <w:t>перераб</w:t>
      </w:r>
      <w:proofErr w:type="spellEnd"/>
      <w:r w:rsidR="00F406E6" w:rsidRPr="00F406E6">
        <w:rPr>
          <w:iCs/>
          <w:color w:val="000000" w:themeColor="text1"/>
          <w:sz w:val="28"/>
          <w:szCs w:val="28"/>
        </w:rPr>
        <w:t xml:space="preserve">. и доп. — </w:t>
      </w:r>
      <w:proofErr w:type="gramStart"/>
      <w:r w:rsidR="00F406E6" w:rsidRPr="00F406E6">
        <w:rPr>
          <w:iCs/>
          <w:color w:val="000000" w:themeColor="text1"/>
          <w:sz w:val="28"/>
          <w:szCs w:val="28"/>
        </w:rPr>
        <w:t>Москва :</w:t>
      </w:r>
      <w:proofErr w:type="gramEnd"/>
      <w:r w:rsidR="00F406E6" w:rsidRPr="00F406E6">
        <w:rPr>
          <w:iCs/>
          <w:color w:val="000000" w:themeColor="text1"/>
          <w:sz w:val="28"/>
          <w:szCs w:val="28"/>
        </w:rPr>
        <w:t xml:space="preserve"> Издательство </w:t>
      </w:r>
      <w:proofErr w:type="spellStart"/>
      <w:r w:rsidR="00F406E6" w:rsidRPr="00F406E6">
        <w:rPr>
          <w:iCs/>
          <w:color w:val="000000" w:themeColor="text1"/>
          <w:sz w:val="28"/>
          <w:szCs w:val="28"/>
        </w:rPr>
        <w:t>Юрайт</w:t>
      </w:r>
      <w:proofErr w:type="spellEnd"/>
      <w:r w:rsidR="00F406E6" w:rsidRPr="00F406E6">
        <w:rPr>
          <w:iCs/>
          <w:color w:val="000000" w:themeColor="text1"/>
          <w:sz w:val="28"/>
          <w:szCs w:val="28"/>
        </w:rPr>
        <w:t xml:space="preserve">, 2025. — 466 с. — (Высшее образование). — ISBN 978-5-534-21423-9. - Образовательная платформа </w:t>
      </w:r>
      <w:proofErr w:type="spellStart"/>
      <w:r w:rsidR="00F406E6" w:rsidRPr="00F406E6">
        <w:rPr>
          <w:iCs/>
          <w:color w:val="000000" w:themeColor="text1"/>
          <w:sz w:val="28"/>
          <w:szCs w:val="28"/>
        </w:rPr>
        <w:t>Юрайт</w:t>
      </w:r>
      <w:proofErr w:type="spellEnd"/>
      <w:r w:rsidR="00F406E6" w:rsidRPr="00F406E6">
        <w:rPr>
          <w:iCs/>
          <w:color w:val="000000" w:themeColor="text1"/>
          <w:sz w:val="28"/>
          <w:szCs w:val="28"/>
        </w:rPr>
        <w:t xml:space="preserve"> [сайт]. — URL: https://urait.ru/bcode/571336 (дата обращения: 21.02.2025). — </w:t>
      </w:r>
      <w:proofErr w:type="gramStart"/>
      <w:r w:rsidR="00F406E6" w:rsidRPr="00F406E6">
        <w:rPr>
          <w:iCs/>
          <w:color w:val="000000" w:themeColor="text1"/>
          <w:sz w:val="28"/>
          <w:szCs w:val="28"/>
        </w:rPr>
        <w:t>Текст :</w:t>
      </w:r>
      <w:proofErr w:type="gramEnd"/>
      <w:r w:rsidR="00F406E6" w:rsidRPr="00F406E6">
        <w:rPr>
          <w:iCs/>
          <w:color w:val="000000" w:themeColor="text1"/>
          <w:sz w:val="28"/>
          <w:szCs w:val="28"/>
        </w:rPr>
        <w:t xml:space="preserve"> электронный.</w:t>
      </w:r>
    </w:p>
    <w:p w14:paraId="10391AC3" w14:textId="4B68D1ED" w:rsidR="00CF6CB0" w:rsidRDefault="00CF6CB0" w:rsidP="00CF6CB0">
      <w:pPr>
        <w:pStyle w:val="a6"/>
        <w:ind w:left="0" w:firstLine="709"/>
        <w:jc w:val="both"/>
        <w:rPr>
          <w:iCs/>
          <w:color w:val="000000" w:themeColor="text1"/>
          <w:sz w:val="28"/>
          <w:szCs w:val="28"/>
        </w:rPr>
      </w:pPr>
      <w:r>
        <w:rPr>
          <w:iCs/>
          <w:color w:val="000000" w:themeColor="text1"/>
          <w:sz w:val="28"/>
          <w:szCs w:val="28"/>
        </w:rPr>
        <w:t xml:space="preserve">7. </w:t>
      </w:r>
      <w:r w:rsidR="00F406E6" w:rsidRPr="00F406E6">
        <w:rPr>
          <w:iCs/>
          <w:color w:val="000000" w:themeColor="text1"/>
          <w:sz w:val="28"/>
          <w:szCs w:val="28"/>
        </w:rPr>
        <w:t xml:space="preserve">Налогообложение организаций: учебник для студ., </w:t>
      </w:r>
      <w:proofErr w:type="spellStart"/>
      <w:r w:rsidR="00F406E6" w:rsidRPr="00F406E6">
        <w:rPr>
          <w:iCs/>
          <w:color w:val="000000" w:themeColor="text1"/>
          <w:sz w:val="28"/>
          <w:szCs w:val="28"/>
        </w:rPr>
        <w:t>обуч</w:t>
      </w:r>
      <w:proofErr w:type="spellEnd"/>
      <w:r w:rsidR="00F406E6" w:rsidRPr="00F406E6">
        <w:rPr>
          <w:iCs/>
          <w:color w:val="000000" w:themeColor="text1"/>
          <w:sz w:val="28"/>
          <w:szCs w:val="28"/>
        </w:rPr>
        <w:t>. по напр. "Экономика" (</w:t>
      </w:r>
      <w:proofErr w:type="spellStart"/>
      <w:proofErr w:type="gramStart"/>
      <w:r w:rsidR="00F406E6" w:rsidRPr="00F406E6">
        <w:rPr>
          <w:iCs/>
          <w:color w:val="000000" w:themeColor="text1"/>
          <w:sz w:val="28"/>
          <w:szCs w:val="28"/>
        </w:rPr>
        <w:t>квалиф</w:t>
      </w:r>
      <w:proofErr w:type="spellEnd"/>
      <w:r w:rsidR="00F406E6" w:rsidRPr="00F406E6">
        <w:rPr>
          <w:iCs/>
          <w:color w:val="000000" w:themeColor="text1"/>
          <w:sz w:val="28"/>
          <w:szCs w:val="28"/>
        </w:rPr>
        <w:t>.-</w:t>
      </w:r>
      <w:proofErr w:type="gramEnd"/>
      <w:r w:rsidR="00F406E6" w:rsidRPr="00F406E6">
        <w:rPr>
          <w:iCs/>
          <w:color w:val="000000" w:themeColor="text1"/>
          <w:sz w:val="28"/>
          <w:szCs w:val="28"/>
        </w:rPr>
        <w:t xml:space="preserve"> бакалавр) / А.А. Артемьев [и др.]; </w:t>
      </w:r>
      <w:proofErr w:type="spellStart"/>
      <w:r w:rsidR="00F406E6" w:rsidRPr="00F406E6">
        <w:rPr>
          <w:iCs/>
          <w:color w:val="000000" w:themeColor="text1"/>
          <w:sz w:val="28"/>
          <w:szCs w:val="28"/>
        </w:rPr>
        <w:t>Финуниверситет</w:t>
      </w:r>
      <w:proofErr w:type="spellEnd"/>
      <w:r w:rsidR="00F406E6" w:rsidRPr="00F406E6">
        <w:rPr>
          <w:iCs/>
          <w:color w:val="000000" w:themeColor="text1"/>
          <w:sz w:val="28"/>
          <w:szCs w:val="28"/>
        </w:rPr>
        <w:t xml:space="preserve">; под ред. Л.И. Гончаренко. - Москва: </w:t>
      </w:r>
      <w:proofErr w:type="spellStart"/>
      <w:r w:rsidR="00F406E6" w:rsidRPr="00F406E6">
        <w:rPr>
          <w:iCs/>
          <w:color w:val="000000" w:themeColor="text1"/>
          <w:sz w:val="28"/>
          <w:szCs w:val="28"/>
        </w:rPr>
        <w:t>Кнорус</w:t>
      </w:r>
      <w:proofErr w:type="spellEnd"/>
      <w:r w:rsidR="00F406E6" w:rsidRPr="00F406E6">
        <w:rPr>
          <w:iCs/>
          <w:color w:val="000000" w:themeColor="text1"/>
          <w:sz w:val="28"/>
          <w:szCs w:val="28"/>
        </w:rPr>
        <w:t xml:space="preserve">, 2014, 2016. - 508 с. – (Бакалавриат). - </w:t>
      </w:r>
      <w:proofErr w:type="gramStart"/>
      <w:r w:rsidR="00F406E6" w:rsidRPr="00F406E6">
        <w:rPr>
          <w:iCs/>
          <w:color w:val="000000" w:themeColor="text1"/>
          <w:sz w:val="28"/>
          <w:szCs w:val="28"/>
        </w:rPr>
        <w:t>Текст :</w:t>
      </w:r>
      <w:proofErr w:type="gramEnd"/>
      <w:r w:rsidR="00F406E6" w:rsidRPr="00F406E6">
        <w:rPr>
          <w:iCs/>
          <w:color w:val="000000" w:themeColor="text1"/>
          <w:sz w:val="28"/>
          <w:szCs w:val="28"/>
        </w:rPr>
        <w:t xml:space="preserve"> непосредственный. – То же. – 2021. – ЭБС BOOK.ru. – URL: https://book.ru/book/938848 (дата обращения:27.01.2025). — </w:t>
      </w:r>
      <w:proofErr w:type="gramStart"/>
      <w:r w:rsidR="00F406E6" w:rsidRPr="00F406E6">
        <w:rPr>
          <w:iCs/>
          <w:color w:val="000000" w:themeColor="text1"/>
          <w:sz w:val="28"/>
          <w:szCs w:val="28"/>
        </w:rPr>
        <w:t>Текст :</w:t>
      </w:r>
      <w:proofErr w:type="gramEnd"/>
      <w:r w:rsidR="00F406E6" w:rsidRPr="00F406E6">
        <w:rPr>
          <w:iCs/>
          <w:color w:val="000000" w:themeColor="text1"/>
          <w:sz w:val="28"/>
          <w:szCs w:val="28"/>
        </w:rPr>
        <w:t xml:space="preserve"> электронный.</w:t>
      </w:r>
    </w:p>
    <w:p w14:paraId="79C46641" w14:textId="77777777" w:rsidR="00CF6CB0" w:rsidRDefault="00CF6CB0" w:rsidP="00CF6CB0">
      <w:pPr>
        <w:pStyle w:val="a6"/>
        <w:ind w:left="709"/>
        <w:jc w:val="both"/>
        <w:rPr>
          <w:iCs/>
          <w:color w:val="000000" w:themeColor="text1"/>
          <w:sz w:val="28"/>
          <w:szCs w:val="28"/>
        </w:rPr>
      </w:pPr>
    </w:p>
    <w:p w14:paraId="7E93CD63" w14:textId="77777777" w:rsidR="00CF6CB0" w:rsidRPr="001C6E8A" w:rsidRDefault="00CF6CB0" w:rsidP="00CF6CB0">
      <w:pPr>
        <w:pStyle w:val="a6"/>
        <w:ind w:left="0" w:firstLine="284"/>
        <w:jc w:val="both"/>
        <w:rPr>
          <w:b/>
          <w:iCs/>
          <w:color w:val="000000" w:themeColor="text1"/>
          <w:sz w:val="28"/>
          <w:szCs w:val="28"/>
        </w:rPr>
      </w:pPr>
      <w:r>
        <w:rPr>
          <w:b/>
          <w:iCs/>
          <w:color w:val="000000" w:themeColor="text1"/>
          <w:sz w:val="28"/>
          <w:szCs w:val="28"/>
        </w:rPr>
        <w:t xml:space="preserve">9. </w:t>
      </w:r>
      <w:r w:rsidRPr="001C6E8A">
        <w:rPr>
          <w:b/>
          <w:iCs/>
          <w:color w:val="000000" w:themeColor="text1"/>
          <w:sz w:val="28"/>
          <w:szCs w:val="28"/>
        </w:rPr>
        <w:t xml:space="preserve">Перечень ресурсов информационно-телекоммуникационной сети «Интернет», необходимых для освоения дисциплины  </w:t>
      </w:r>
    </w:p>
    <w:p w14:paraId="073B3FE3" w14:textId="77777777" w:rsidR="00CF6CB0" w:rsidRDefault="00CF6CB0" w:rsidP="00CF6CB0">
      <w:pPr>
        <w:pStyle w:val="a6"/>
        <w:ind w:left="284"/>
        <w:jc w:val="both"/>
        <w:rPr>
          <w:iCs/>
          <w:color w:val="000000" w:themeColor="text1"/>
          <w:sz w:val="28"/>
          <w:szCs w:val="28"/>
        </w:rPr>
      </w:pPr>
      <w:r w:rsidRPr="00396111">
        <w:rPr>
          <w:iCs/>
          <w:color w:val="000000" w:themeColor="text1"/>
          <w:sz w:val="28"/>
          <w:szCs w:val="28"/>
        </w:rPr>
        <w:t xml:space="preserve">1. www.consultant.ru  </w:t>
      </w:r>
    </w:p>
    <w:p w14:paraId="070E90C1" w14:textId="77777777" w:rsidR="00CF6CB0" w:rsidRDefault="00CF6CB0" w:rsidP="00CF6CB0">
      <w:pPr>
        <w:pStyle w:val="a6"/>
        <w:ind w:left="284"/>
        <w:jc w:val="both"/>
        <w:rPr>
          <w:iCs/>
          <w:color w:val="000000" w:themeColor="text1"/>
          <w:sz w:val="28"/>
          <w:szCs w:val="28"/>
        </w:rPr>
      </w:pPr>
      <w:r w:rsidRPr="00396111">
        <w:rPr>
          <w:iCs/>
          <w:color w:val="000000" w:themeColor="text1"/>
          <w:sz w:val="28"/>
          <w:szCs w:val="28"/>
        </w:rPr>
        <w:t xml:space="preserve">2. </w:t>
      </w:r>
      <w:hyperlink r:id="rId12" w:history="1">
        <w:r w:rsidRPr="008061BA">
          <w:rPr>
            <w:rStyle w:val="af4"/>
            <w:iCs/>
            <w:sz w:val="28"/>
            <w:szCs w:val="28"/>
          </w:rPr>
          <w:t>www.minfin.ru</w:t>
        </w:r>
      </w:hyperlink>
      <w:r w:rsidRPr="00396111">
        <w:rPr>
          <w:iCs/>
          <w:color w:val="000000" w:themeColor="text1"/>
          <w:sz w:val="28"/>
          <w:szCs w:val="28"/>
        </w:rPr>
        <w:t xml:space="preserve"> </w:t>
      </w:r>
    </w:p>
    <w:p w14:paraId="54D3F2CF" w14:textId="77777777" w:rsidR="00CF6CB0" w:rsidRDefault="00CF6CB0" w:rsidP="00CF6CB0">
      <w:pPr>
        <w:pStyle w:val="a6"/>
        <w:ind w:left="284"/>
        <w:jc w:val="both"/>
        <w:rPr>
          <w:iCs/>
          <w:color w:val="000000" w:themeColor="text1"/>
          <w:sz w:val="28"/>
          <w:szCs w:val="28"/>
        </w:rPr>
      </w:pPr>
      <w:r w:rsidRPr="00396111">
        <w:rPr>
          <w:iCs/>
          <w:color w:val="000000" w:themeColor="text1"/>
          <w:sz w:val="28"/>
          <w:szCs w:val="28"/>
        </w:rPr>
        <w:t xml:space="preserve">3. </w:t>
      </w:r>
      <w:hyperlink r:id="rId13" w:history="1">
        <w:r w:rsidRPr="008061BA">
          <w:rPr>
            <w:rStyle w:val="af4"/>
            <w:iCs/>
            <w:sz w:val="28"/>
            <w:szCs w:val="28"/>
          </w:rPr>
          <w:t>www.nalog.ru</w:t>
        </w:r>
      </w:hyperlink>
      <w:r w:rsidRPr="00396111">
        <w:rPr>
          <w:iCs/>
          <w:color w:val="000000" w:themeColor="text1"/>
          <w:sz w:val="28"/>
          <w:szCs w:val="28"/>
        </w:rPr>
        <w:t xml:space="preserve"> </w:t>
      </w:r>
    </w:p>
    <w:p w14:paraId="6216DFF7" w14:textId="77777777" w:rsidR="00CF6CB0" w:rsidRDefault="00CF6CB0" w:rsidP="00CF6CB0">
      <w:pPr>
        <w:pStyle w:val="a6"/>
        <w:ind w:left="284"/>
        <w:jc w:val="both"/>
        <w:rPr>
          <w:iCs/>
          <w:color w:val="000000" w:themeColor="text1"/>
          <w:sz w:val="28"/>
          <w:szCs w:val="28"/>
        </w:rPr>
      </w:pPr>
      <w:r w:rsidRPr="00396111">
        <w:rPr>
          <w:iCs/>
          <w:color w:val="000000" w:themeColor="text1"/>
          <w:sz w:val="28"/>
          <w:szCs w:val="28"/>
        </w:rPr>
        <w:t xml:space="preserve">4. </w:t>
      </w:r>
      <w:hyperlink r:id="rId14" w:history="1">
        <w:r w:rsidRPr="008061BA">
          <w:rPr>
            <w:rStyle w:val="af4"/>
            <w:iCs/>
            <w:sz w:val="28"/>
            <w:szCs w:val="28"/>
          </w:rPr>
          <w:t>www.customs.ru</w:t>
        </w:r>
      </w:hyperlink>
      <w:r w:rsidRPr="00396111">
        <w:rPr>
          <w:iCs/>
          <w:color w:val="000000" w:themeColor="text1"/>
          <w:sz w:val="28"/>
          <w:szCs w:val="28"/>
        </w:rPr>
        <w:t xml:space="preserve"> </w:t>
      </w:r>
    </w:p>
    <w:p w14:paraId="229AEEBC" w14:textId="77777777" w:rsidR="00CF6CB0" w:rsidRDefault="00CF6CB0" w:rsidP="00CF6CB0">
      <w:pPr>
        <w:pStyle w:val="a6"/>
        <w:ind w:left="284"/>
        <w:jc w:val="both"/>
        <w:rPr>
          <w:iCs/>
          <w:color w:val="000000" w:themeColor="text1"/>
          <w:sz w:val="28"/>
          <w:szCs w:val="28"/>
        </w:rPr>
      </w:pPr>
      <w:r w:rsidRPr="00396111">
        <w:rPr>
          <w:iCs/>
          <w:color w:val="000000" w:themeColor="text1"/>
          <w:sz w:val="28"/>
          <w:szCs w:val="28"/>
        </w:rPr>
        <w:t xml:space="preserve">5. www.tsouz.ru  </w:t>
      </w:r>
    </w:p>
    <w:p w14:paraId="2A24D6D8" w14:textId="12D8027E" w:rsidR="00CF6CB0" w:rsidRPr="00F406E6" w:rsidRDefault="00CF6CB0" w:rsidP="00F406E6">
      <w:pPr>
        <w:pStyle w:val="a6"/>
        <w:ind w:left="284"/>
        <w:jc w:val="both"/>
        <w:rPr>
          <w:iCs/>
          <w:color w:val="000000" w:themeColor="text1"/>
          <w:sz w:val="28"/>
          <w:szCs w:val="28"/>
        </w:rPr>
      </w:pPr>
      <w:r w:rsidRPr="00396111">
        <w:rPr>
          <w:iCs/>
          <w:color w:val="000000" w:themeColor="text1"/>
          <w:sz w:val="28"/>
          <w:szCs w:val="28"/>
        </w:rPr>
        <w:t xml:space="preserve">6. </w:t>
      </w:r>
      <w:r w:rsidRPr="00F406E6">
        <w:rPr>
          <w:iCs/>
          <w:color w:val="000000" w:themeColor="text1"/>
          <w:sz w:val="28"/>
          <w:szCs w:val="28"/>
        </w:rPr>
        <w:t xml:space="preserve">Юридическая справочная система «Юрист» http://www.1jur.ru/ </w:t>
      </w:r>
    </w:p>
    <w:p w14:paraId="6252E4C6" w14:textId="77777777" w:rsidR="00CF6CB0" w:rsidRPr="00AF1D38" w:rsidRDefault="00CF6CB0" w:rsidP="00CF6CB0">
      <w:pPr>
        <w:pStyle w:val="a6"/>
        <w:ind w:left="284"/>
        <w:jc w:val="both"/>
        <w:rPr>
          <w:iCs/>
          <w:color w:val="000000" w:themeColor="text1"/>
          <w:sz w:val="28"/>
          <w:szCs w:val="28"/>
        </w:rPr>
      </w:pPr>
      <w:r>
        <w:rPr>
          <w:iCs/>
          <w:color w:val="000000" w:themeColor="text1"/>
          <w:sz w:val="28"/>
          <w:szCs w:val="28"/>
        </w:rPr>
        <w:lastRenderedPageBreak/>
        <w:t>8. Электронные ресурсы БИК</w:t>
      </w:r>
      <w:r w:rsidRPr="00AF1D38">
        <w:rPr>
          <w:iCs/>
          <w:color w:val="000000" w:themeColor="text1"/>
          <w:sz w:val="28"/>
          <w:szCs w:val="28"/>
        </w:rPr>
        <w:t>:</w:t>
      </w:r>
    </w:p>
    <w:p w14:paraId="211F64A3" w14:textId="77777777" w:rsidR="00CF6CB0" w:rsidRPr="00AF1D38" w:rsidRDefault="00CF6CB0" w:rsidP="00CF6CB0">
      <w:pPr>
        <w:pStyle w:val="a6"/>
        <w:ind w:left="284"/>
        <w:jc w:val="both"/>
        <w:rPr>
          <w:iCs/>
          <w:color w:val="000000" w:themeColor="text1"/>
          <w:sz w:val="28"/>
          <w:szCs w:val="28"/>
        </w:rPr>
      </w:pPr>
      <w:r w:rsidRPr="00AF1D38">
        <w:rPr>
          <w:iCs/>
          <w:color w:val="000000" w:themeColor="text1"/>
          <w:sz w:val="28"/>
          <w:szCs w:val="28"/>
        </w:rPr>
        <w:t xml:space="preserve">     - </w:t>
      </w:r>
      <w:r w:rsidRPr="00396111">
        <w:rPr>
          <w:iCs/>
          <w:color w:val="000000" w:themeColor="text1"/>
          <w:sz w:val="28"/>
          <w:szCs w:val="28"/>
        </w:rPr>
        <w:t xml:space="preserve"> </w:t>
      </w:r>
      <w:bookmarkStart w:id="45" w:name="_Hlk123043484"/>
      <w:bookmarkStart w:id="46" w:name="_Hlk122599422"/>
      <w:r w:rsidRPr="00AF1D38">
        <w:rPr>
          <w:iCs/>
          <w:color w:val="000000" w:themeColor="text1"/>
          <w:sz w:val="28"/>
          <w:szCs w:val="28"/>
        </w:rPr>
        <w:t xml:space="preserve">Электронная библиотека Финансового университета (ЭБ) </w:t>
      </w:r>
      <w:hyperlink r:id="rId15" w:history="1">
        <w:r w:rsidRPr="00AF1D38">
          <w:rPr>
            <w:rStyle w:val="af4"/>
            <w:iCs/>
            <w:sz w:val="28"/>
            <w:szCs w:val="28"/>
          </w:rPr>
          <w:t>http://elib.fa.ru/</w:t>
        </w:r>
      </w:hyperlink>
    </w:p>
    <w:p w14:paraId="4C64797C" w14:textId="77777777" w:rsidR="00CF6CB0" w:rsidRPr="00AF1D38" w:rsidRDefault="00CF6CB0" w:rsidP="00CF6CB0">
      <w:pPr>
        <w:pStyle w:val="a6"/>
        <w:ind w:left="284"/>
        <w:jc w:val="both"/>
        <w:rPr>
          <w:iCs/>
          <w:color w:val="000000" w:themeColor="text1"/>
          <w:sz w:val="28"/>
          <w:szCs w:val="28"/>
          <w:u w:val="single"/>
        </w:rPr>
      </w:pPr>
      <w:r w:rsidRPr="00AF1D38">
        <w:rPr>
          <w:iCs/>
          <w:color w:val="000000" w:themeColor="text1"/>
          <w:sz w:val="28"/>
          <w:szCs w:val="28"/>
        </w:rPr>
        <w:t xml:space="preserve">     - Электронно-библиотечная система BOOK.RU </w:t>
      </w:r>
      <w:hyperlink r:id="rId16" w:history="1">
        <w:r w:rsidRPr="00AF1D38">
          <w:rPr>
            <w:rStyle w:val="af4"/>
            <w:iCs/>
            <w:sz w:val="28"/>
            <w:szCs w:val="28"/>
          </w:rPr>
          <w:t>http://www.book.ru</w:t>
        </w:r>
      </w:hyperlink>
    </w:p>
    <w:p w14:paraId="459573B2" w14:textId="77777777" w:rsidR="00CF6CB0" w:rsidRPr="00AF1D38" w:rsidRDefault="00CF6CB0" w:rsidP="00CF6CB0">
      <w:pPr>
        <w:pStyle w:val="a6"/>
        <w:ind w:left="284"/>
        <w:jc w:val="both"/>
        <w:rPr>
          <w:iCs/>
          <w:color w:val="000000" w:themeColor="text1"/>
          <w:sz w:val="28"/>
          <w:szCs w:val="28"/>
        </w:rPr>
      </w:pPr>
      <w:r w:rsidRPr="00AF1D38">
        <w:rPr>
          <w:iCs/>
          <w:color w:val="000000" w:themeColor="text1"/>
          <w:sz w:val="28"/>
          <w:szCs w:val="28"/>
        </w:rPr>
        <w:t xml:space="preserve">     - Электронно-библиотечная система «Университетская библиотека ОНЛАЙН» </w:t>
      </w:r>
      <w:hyperlink r:id="rId17" w:history="1">
        <w:r w:rsidRPr="00AF1D38">
          <w:rPr>
            <w:rStyle w:val="af4"/>
            <w:iCs/>
            <w:sz w:val="28"/>
            <w:szCs w:val="28"/>
            <w:lang w:val="en-US"/>
          </w:rPr>
          <w:t>http</w:t>
        </w:r>
        <w:r w:rsidRPr="00AF1D38">
          <w:rPr>
            <w:rStyle w:val="af4"/>
            <w:iCs/>
            <w:sz w:val="28"/>
            <w:szCs w:val="28"/>
          </w:rPr>
          <w:t>://</w:t>
        </w:r>
        <w:proofErr w:type="spellStart"/>
        <w:r w:rsidRPr="00AF1D38">
          <w:rPr>
            <w:rStyle w:val="af4"/>
            <w:iCs/>
            <w:sz w:val="28"/>
            <w:szCs w:val="28"/>
            <w:lang w:val="en-US"/>
          </w:rPr>
          <w:t>biblioclub</w:t>
        </w:r>
        <w:proofErr w:type="spellEnd"/>
        <w:r w:rsidRPr="00AF1D38">
          <w:rPr>
            <w:rStyle w:val="af4"/>
            <w:iCs/>
            <w:sz w:val="28"/>
            <w:szCs w:val="28"/>
          </w:rPr>
          <w:t>.</w:t>
        </w:r>
        <w:proofErr w:type="spellStart"/>
        <w:r w:rsidRPr="00AF1D38">
          <w:rPr>
            <w:rStyle w:val="af4"/>
            <w:iCs/>
            <w:sz w:val="28"/>
            <w:szCs w:val="28"/>
            <w:lang w:val="en-US"/>
          </w:rPr>
          <w:t>ru</w:t>
        </w:r>
        <w:proofErr w:type="spellEnd"/>
        <w:r w:rsidRPr="00AF1D38">
          <w:rPr>
            <w:rStyle w:val="af4"/>
            <w:iCs/>
            <w:sz w:val="28"/>
            <w:szCs w:val="28"/>
          </w:rPr>
          <w:t>/</w:t>
        </w:r>
      </w:hyperlink>
    </w:p>
    <w:p w14:paraId="118451DA" w14:textId="77777777" w:rsidR="00CF6CB0" w:rsidRPr="00AF1D38" w:rsidRDefault="00CF6CB0" w:rsidP="00CF6CB0">
      <w:pPr>
        <w:pStyle w:val="a6"/>
        <w:ind w:left="284"/>
        <w:jc w:val="both"/>
        <w:rPr>
          <w:iCs/>
          <w:color w:val="000000" w:themeColor="text1"/>
          <w:sz w:val="28"/>
          <w:szCs w:val="28"/>
          <w:u w:val="single"/>
        </w:rPr>
      </w:pPr>
      <w:bookmarkStart w:id="47" w:name="_Hlk132636768"/>
      <w:r w:rsidRPr="00AF1D38">
        <w:rPr>
          <w:iCs/>
          <w:color w:val="000000" w:themeColor="text1"/>
          <w:sz w:val="28"/>
          <w:szCs w:val="28"/>
        </w:rPr>
        <w:t xml:space="preserve">     - Электронно-библиотечная система </w:t>
      </w:r>
      <w:proofErr w:type="spellStart"/>
      <w:r w:rsidRPr="00AF1D38">
        <w:rPr>
          <w:iCs/>
          <w:color w:val="000000" w:themeColor="text1"/>
          <w:sz w:val="28"/>
          <w:szCs w:val="28"/>
          <w:lang w:val="en-US"/>
        </w:rPr>
        <w:t>Znanium</w:t>
      </w:r>
      <w:proofErr w:type="spellEnd"/>
      <w:r w:rsidRPr="00AF1D38">
        <w:rPr>
          <w:iCs/>
          <w:color w:val="000000" w:themeColor="text1"/>
          <w:sz w:val="28"/>
          <w:szCs w:val="28"/>
        </w:rPr>
        <w:t xml:space="preserve"> </w:t>
      </w:r>
      <w:bookmarkEnd w:id="47"/>
      <w:r w:rsidRPr="00AF1D38">
        <w:rPr>
          <w:iCs/>
          <w:color w:val="000000" w:themeColor="text1"/>
          <w:sz w:val="28"/>
          <w:szCs w:val="28"/>
        </w:rPr>
        <w:fldChar w:fldCharType="begin"/>
      </w:r>
      <w:r w:rsidRPr="00AF1D38">
        <w:rPr>
          <w:iCs/>
          <w:color w:val="000000" w:themeColor="text1"/>
          <w:sz w:val="28"/>
          <w:szCs w:val="28"/>
        </w:rPr>
        <w:instrText xml:space="preserve"> HYPERLINK "http://www.znanium.com" </w:instrText>
      </w:r>
      <w:r w:rsidRPr="00AF1D38">
        <w:rPr>
          <w:iCs/>
          <w:color w:val="000000" w:themeColor="text1"/>
          <w:sz w:val="28"/>
          <w:szCs w:val="28"/>
        </w:rPr>
        <w:fldChar w:fldCharType="separate"/>
      </w:r>
      <w:r w:rsidRPr="00AF1D38">
        <w:rPr>
          <w:rStyle w:val="af4"/>
          <w:iCs/>
          <w:sz w:val="28"/>
          <w:szCs w:val="28"/>
        </w:rPr>
        <w:t>http://www.znanium.com</w:t>
      </w:r>
      <w:r w:rsidRPr="00AF1D38">
        <w:rPr>
          <w:iCs/>
          <w:color w:val="000000" w:themeColor="text1"/>
          <w:sz w:val="28"/>
          <w:szCs w:val="28"/>
        </w:rPr>
        <w:fldChar w:fldCharType="end"/>
      </w:r>
    </w:p>
    <w:p w14:paraId="1C44D809" w14:textId="77777777" w:rsidR="00CF6CB0" w:rsidRPr="00AF1D38" w:rsidRDefault="00CF6CB0" w:rsidP="00CF6CB0">
      <w:pPr>
        <w:pStyle w:val="a6"/>
        <w:ind w:left="284"/>
        <w:jc w:val="both"/>
        <w:rPr>
          <w:iCs/>
          <w:color w:val="000000" w:themeColor="text1"/>
          <w:sz w:val="28"/>
          <w:szCs w:val="28"/>
        </w:rPr>
      </w:pPr>
      <w:bookmarkStart w:id="48" w:name="_Hlk122599993"/>
      <w:r w:rsidRPr="00AF1D38">
        <w:rPr>
          <w:iCs/>
          <w:color w:val="000000" w:themeColor="text1"/>
          <w:sz w:val="28"/>
          <w:szCs w:val="28"/>
        </w:rPr>
        <w:t xml:space="preserve">     - Образовательная платформа </w:t>
      </w:r>
      <w:proofErr w:type="spellStart"/>
      <w:r w:rsidRPr="00AF1D38">
        <w:rPr>
          <w:iCs/>
          <w:color w:val="000000" w:themeColor="text1"/>
          <w:sz w:val="28"/>
          <w:szCs w:val="28"/>
        </w:rPr>
        <w:t>Юрайт</w:t>
      </w:r>
      <w:proofErr w:type="spellEnd"/>
      <w:r w:rsidRPr="00AF1D38">
        <w:rPr>
          <w:iCs/>
          <w:color w:val="000000" w:themeColor="text1"/>
          <w:sz w:val="28"/>
          <w:szCs w:val="28"/>
        </w:rPr>
        <w:t> </w:t>
      </w:r>
      <w:hyperlink r:id="rId18" w:history="1">
        <w:r w:rsidRPr="00AF1D38">
          <w:rPr>
            <w:rStyle w:val="af4"/>
            <w:iCs/>
            <w:sz w:val="28"/>
            <w:szCs w:val="28"/>
          </w:rPr>
          <w:t>https://urait.ru/</w:t>
        </w:r>
      </w:hyperlink>
    </w:p>
    <w:p w14:paraId="1820A1D2" w14:textId="77777777" w:rsidR="00CF6CB0" w:rsidRPr="00AF1D38" w:rsidRDefault="00CF6CB0" w:rsidP="00CF6CB0">
      <w:pPr>
        <w:pStyle w:val="a6"/>
        <w:ind w:left="284"/>
        <w:jc w:val="both"/>
        <w:rPr>
          <w:iCs/>
          <w:color w:val="000000" w:themeColor="text1"/>
          <w:sz w:val="28"/>
          <w:szCs w:val="28"/>
        </w:rPr>
      </w:pPr>
      <w:bookmarkStart w:id="49" w:name="_Hlk132636931"/>
      <w:bookmarkEnd w:id="45"/>
      <w:bookmarkEnd w:id="48"/>
      <w:r w:rsidRPr="00AF1D38">
        <w:rPr>
          <w:iCs/>
          <w:color w:val="000000" w:themeColor="text1"/>
          <w:sz w:val="28"/>
          <w:szCs w:val="28"/>
        </w:rPr>
        <w:t xml:space="preserve">     - Электронно-библиотечная система издательства Проспект http://ebs.prospekt.org/books</w:t>
      </w:r>
    </w:p>
    <w:p w14:paraId="36ECB2E2" w14:textId="77777777" w:rsidR="00CF6CB0" w:rsidRPr="00AF1D38" w:rsidRDefault="00CF6CB0" w:rsidP="00CF6CB0">
      <w:pPr>
        <w:pStyle w:val="a6"/>
        <w:ind w:left="284"/>
        <w:jc w:val="both"/>
        <w:rPr>
          <w:iCs/>
          <w:color w:val="000000" w:themeColor="text1"/>
          <w:sz w:val="28"/>
          <w:szCs w:val="28"/>
        </w:rPr>
      </w:pPr>
      <w:r w:rsidRPr="00AF1D38">
        <w:rPr>
          <w:iCs/>
          <w:color w:val="000000" w:themeColor="text1"/>
          <w:sz w:val="28"/>
          <w:szCs w:val="28"/>
        </w:rPr>
        <w:t xml:space="preserve">     - Электронно-библиотечная система издательства Лань https://e.lanbook.com/</w:t>
      </w:r>
    </w:p>
    <w:bookmarkEnd w:id="49"/>
    <w:p w14:paraId="3197476B" w14:textId="77777777" w:rsidR="00CF6CB0" w:rsidRPr="00AF1D38" w:rsidRDefault="00CF6CB0" w:rsidP="00CF6CB0">
      <w:pPr>
        <w:pStyle w:val="a6"/>
        <w:ind w:left="284"/>
        <w:jc w:val="both"/>
        <w:rPr>
          <w:iCs/>
          <w:color w:val="000000" w:themeColor="text1"/>
          <w:sz w:val="28"/>
          <w:szCs w:val="28"/>
          <w:u w:val="single"/>
        </w:rPr>
      </w:pPr>
      <w:r w:rsidRPr="00AF1D38">
        <w:rPr>
          <w:iCs/>
          <w:color w:val="000000" w:themeColor="text1"/>
          <w:sz w:val="28"/>
          <w:szCs w:val="28"/>
        </w:rPr>
        <w:t xml:space="preserve">    - Деловая онлайн-библиотека </w:t>
      </w:r>
      <w:proofErr w:type="spellStart"/>
      <w:r w:rsidRPr="00AF1D38">
        <w:rPr>
          <w:iCs/>
          <w:color w:val="000000" w:themeColor="text1"/>
          <w:sz w:val="28"/>
          <w:szCs w:val="28"/>
          <w:lang w:val="en-US"/>
        </w:rPr>
        <w:t>Alpina</w:t>
      </w:r>
      <w:proofErr w:type="spellEnd"/>
      <w:r w:rsidRPr="00AF1D38">
        <w:rPr>
          <w:iCs/>
          <w:color w:val="000000" w:themeColor="text1"/>
          <w:sz w:val="28"/>
          <w:szCs w:val="28"/>
        </w:rPr>
        <w:t xml:space="preserve"> </w:t>
      </w:r>
      <w:r w:rsidRPr="00AF1D38">
        <w:rPr>
          <w:iCs/>
          <w:color w:val="000000" w:themeColor="text1"/>
          <w:sz w:val="28"/>
          <w:szCs w:val="28"/>
          <w:lang w:val="en-US"/>
        </w:rPr>
        <w:t>Digital</w:t>
      </w:r>
      <w:r w:rsidRPr="00AF1D38">
        <w:rPr>
          <w:iCs/>
          <w:color w:val="000000" w:themeColor="text1"/>
          <w:sz w:val="28"/>
          <w:szCs w:val="28"/>
        </w:rPr>
        <w:t xml:space="preserve"> </w:t>
      </w:r>
      <w:hyperlink r:id="rId19" w:history="1">
        <w:r w:rsidRPr="00AF1D38">
          <w:rPr>
            <w:rStyle w:val="af4"/>
            <w:iCs/>
            <w:sz w:val="28"/>
            <w:szCs w:val="28"/>
            <w:lang w:val="en-US"/>
          </w:rPr>
          <w:t>http</w:t>
        </w:r>
        <w:r w:rsidRPr="00AF1D38">
          <w:rPr>
            <w:rStyle w:val="af4"/>
            <w:iCs/>
            <w:sz w:val="28"/>
            <w:szCs w:val="28"/>
          </w:rPr>
          <w:t>://</w:t>
        </w:r>
        <w:r w:rsidRPr="00AF1D38">
          <w:rPr>
            <w:rStyle w:val="af4"/>
            <w:iCs/>
            <w:sz w:val="28"/>
            <w:szCs w:val="28"/>
            <w:lang w:val="en-US"/>
          </w:rPr>
          <w:t>lib</w:t>
        </w:r>
        <w:r w:rsidRPr="00AF1D38">
          <w:rPr>
            <w:rStyle w:val="af4"/>
            <w:iCs/>
            <w:sz w:val="28"/>
            <w:szCs w:val="28"/>
          </w:rPr>
          <w:t>.</w:t>
        </w:r>
        <w:proofErr w:type="spellStart"/>
        <w:r w:rsidRPr="00AF1D38">
          <w:rPr>
            <w:rStyle w:val="af4"/>
            <w:iCs/>
            <w:sz w:val="28"/>
            <w:szCs w:val="28"/>
            <w:lang w:val="en-US"/>
          </w:rPr>
          <w:t>alpinadigital</w:t>
        </w:r>
        <w:proofErr w:type="spellEnd"/>
        <w:r w:rsidRPr="00AF1D38">
          <w:rPr>
            <w:rStyle w:val="af4"/>
            <w:iCs/>
            <w:sz w:val="28"/>
            <w:szCs w:val="28"/>
          </w:rPr>
          <w:t>.</w:t>
        </w:r>
        <w:proofErr w:type="spellStart"/>
        <w:r w:rsidRPr="00AF1D38">
          <w:rPr>
            <w:rStyle w:val="af4"/>
            <w:iCs/>
            <w:sz w:val="28"/>
            <w:szCs w:val="28"/>
            <w:lang w:val="en-US"/>
          </w:rPr>
          <w:t>ru</w:t>
        </w:r>
        <w:proofErr w:type="spellEnd"/>
        <w:r w:rsidRPr="00AF1D38">
          <w:rPr>
            <w:rStyle w:val="af4"/>
            <w:iCs/>
            <w:sz w:val="28"/>
            <w:szCs w:val="28"/>
          </w:rPr>
          <w:t>/</w:t>
        </w:r>
      </w:hyperlink>
    </w:p>
    <w:p w14:paraId="139B9A02" w14:textId="77777777" w:rsidR="00CF6CB0" w:rsidRPr="00AF1D38" w:rsidRDefault="00CF6CB0" w:rsidP="00CF6CB0">
      <w:pPr>
        <w:pStyle w:val="a6"/>
        <w:ind w:left="284"/>
        <w:jc w:val="both"/>
        <w:rPr>
          <w:bCs/>
          <w:iCs/>
          <w:color w:val="000000" w:themeColor="text1"/>
          <w:sz w:val="28"/>
          <w:szCs w:val="28"/>
        </w:rPr>
      </w:pPr>
      <w:bookmarkStart w:id="50" w:name="_Hlk122600044"/>
      <w:r w:rsidRPr="00AF1D38">
        <w:rPr>
          <w:bCs/>
          <w:iCs/>
          <w:color w:val="000000" w:themeColor="text1"/>
          <w:sz w:val="28"/>
          <w:szCs w:val="28"/>
        </w:rPr>
        <w:t xml:space="preserve">    - Электронная библиотека Издательского дома «Гребенников» </w:t>
      </w:r>
      <w:hyperlink r:id="rId20" w:history="1">
        <w:r w:rsidRPr="00AF1D38">
          <w:rPr>
            <w:rStyle w:val="af4"/>
            <w:bCs/>
            <w:iCs/>
            <w:sz w:val="28"/>
            <w:szCs w:val="28"/>
          </w:rPr>
          <w:t>https://grebennikon.ru/</w:t>
        </w:r>
      </w:hyperlink>
    </w:p>
    <w:p w14:paraId="536FF2CD" w14:textId="77777777" w:rsidR="00CF6CB0" w:rsidRPr="00AF1D38" w:rsidRDefault="00CF6CB0" w:rsidP="00CF6CB0">
      <w:pPr>
        <w:pStyle w:val="a6"/>
        <w:ind w:left="284"/>
        <w:jc w:val="both"/>
        <w:rPr>
          <w:iCs/>
          <w:color w:val="000000" w:themeColor="text1"/>
          <w:sz w:val="28"/>
          <w:szCs w:val="28"/>
        </w:rPr>
      </w:pPr>
      <w:bookmarkStart w:id="51" w:name="_Hlk123043542"/>
      <w:bookmarkEnd w:id="50"/>
      <w:r w:rsidRPr="00AF1D38">
        <w:rPr>
          <w:iCs/>
          <w:color w:val="000000" w:themeColor="text1"/>
          <w:sz w:val="28"/>
          <w:szCs w:val="28"/>
        </w:rPr>
        <w:t xml:space="preserve">    - Научная электронная библиотека </w:t>
      </w:r>
      <w:proofErr w:type="spellStart"/>
      <w:r w:rsidRPr="00AF1D38">
        <w:rPr>
          <w:iCs/>
          <w:color w:val="000000" w:themeColor="text1"/>
          <w:sz w:val="28"/>
          <w:szCs w:val="28"/>
          <w:lang w:val="en-US"/>
        </w:rPr>
        <w:t>eLibrary</w:t>
      </w:r>
      <w:proofErr w:type="spellEnd"/>
      <w:r w:rsidRPr="00AF1D38">
        <w:rPr>
          <w:iCs/>
          <w:color w:val="000000" w:themeColor="text1"/>
          <w:sz w:val="28"/>
          <w:szCs w:val="28"/>
        </w:rPr>
        <w:t>.</w:t>
      </w:r>
      <w:proofErr w:type="spellStart"/>
      <w:r w:rsidRPr="00AF1D38">
        <w:rPr>
          <w:iCs/>
          <w:color w:val="000000" w:themeColor="text1"/>
          <w:sz w:val="28"/>
          <w:szCs w:val="28"/>
          <w:lang w:val="en-US"/>
        </w:rPr>
        <w:t>ru</w:t>
      </w:r>
      <w:proofErr w:type="spellEnd"/>
      <w:r w:rsidRPr="00AF1D38">
        <w:rPr>
          <w:iCs/>
          <w:color w:val="000000" w:themeColor="text1"/>
          <w:sz w:val="28"/>
          <w:szCs w:val="28"/>
        </w:rPr>
        <w:t xml:space="preserve"> </w:t>
      </w:r>
      <w:hyperlink r:id="rId21" w:history="1">
        <w:r w:rsidRPr="00AF1D38">
          <w:rPr>
            <w:rStyle w:val="af4"/>
            <w:iCs/>
            <w:sz w:val="28"/>
            <w:szCs w:val="28"/>
            <w:lang w:val="en-US"/>
          </w:rPr>
          <w:t>http</w:t>
        </w:r>
        <w:r w:rsidRPr="00AF1D38">
          <w:rPr>
            <w:rStyle w:val="af4"/>
            <w:iCs/>
            <w:sz w:val="28"/>
            <w:szCs w:val="28"/>
          </w:rPr>
          <w:t>://</w:t>
        </w:r>
        <w:proofErr w:type="spellStart"/>
        <w:r w:rsidRPr="00AF1D38">
          <w:rPr>
            <w:rStyle w:val="af4"/>
            <w:iCs/>
            <w:sz w:val="28"/>
            <w:szCs w:val="28"/>
            <w:lang w:val="en-US"/>
          </w:rPr>
          <w:t>elibrary</w:t>
        </w:r>
        <w:proofErr w:type="spellEnd"/>
        <w:r w:rsidRPr="00AF1D38">
          <w:rPr>
            <w:rStyle w:val="af4"/>
            <w:iCs/>
            <w:sz w:val="28"/>
            <w:szCs w:val="28"/>
          </w:rPr>
          <w:t>.</w:t>
        </w:r>
        <w:proofErr w:type="spellStart"/>
        <w:r w:rsidRPr="00AF1D38">
          <w:rPr>
            <w:rStyle w:val="af4"/>
            <w:iCs/>
            <w:sz w:val="28"/>
            <w:szCs w:val="28"/>
            <w:lang w:val="en-US"/>
          </w:rPr>
          <w:t>ru</w:t>
        </w:r>
        <w:proofErr w:type="spellEnd"/>
      </w:hyperlink>
      <w:bookmarkEnd w:id="51"/>
      <w:r w:rsidRPr="00AF1D38">
        <w:rPr>
          <w:iCs/>
          <w:color w:val="000000" w:themeColor="text1"/>
          <w:sz w:val="28"/>
          <w:szCs w:val="28"/>
        </w:rPr>
        <w:t xml:space="preserve">  </w:t>
      </w:r>
    </w:p>
    <w:p w14:paraId="08C28588" w14:textId="77777777" w:rsidR="00CF6CB0" w:rsidRPr="00AF1D38" w:rsidRDefault="00CF6CB0" w:rsidP="00CF6CB0">
      <w:pPr>
        <w:pStyle w:val="a6"/>
        <w:ind w:left="284"/>
        <w:jc w:val="both"/>
        <w:rPr>
          <w:iCs/>
          <w:color w:val="000000" w:themeColor="text1"/>
          <w:sz w:val="28"/>
          <w:szCs w:val="28"/>
        </w:rPr>
      </w:pPr>
      <w:r w:rsidRPr="00AF1D38">
        <w:rPr>
          <w:iCs/>
          <w:color w:val="000000" w:themeColor="text1"/>
          <w:sz w:val="28"/>
          <w:szCs w:val="28"/>
        </w:rPr>
        <w:t xml:space="preserve">    - Национальная электронная библиотека </w:t>
      </w:r>
      <w:hyperlink r:id="rId22" w:history="1">
        <w:r w:rsidRPr="00AF1D38">
          <w:rPr>
            <w:rStyle w:val="af4"/>
            <w:iCs/>
            <w:sz w:val="28"/>
            <w:szCs w:val="28"/>
          </w:rPr>
          <w:t>http://нэб.рф/</w:t>
        </w:r>
      </w:hyperlink>
    </w:p>
    <w:bookmarkEnd w:id="46"/>
    <w:p w14:paraId="10C0A2A7" w14:textId="346F48AD" w:rsidR="00396111" w:rsidRDefault="00396111" w:rsidP="00396111">
      <w:pPr>
        <w:pStyle w:val="a6"/>
        <w:ind w:left="1069"/>
        <w:jc w:val="both"/>
        <w:rPr>
          <w:iCs/>
          <w:color w:val="000000" w:themeColor="text1"/>
          <w:sz w:val="28"/>
          <w:szCs w:val="28"/>
        </w:rPr>
      </w:pPr>
    </w:p>
    <w:p w14:paraId="10A8CFA1" w14:textId="77AD80A2" w:rsidR="00C4429E" w:rsidRPr="00466F79" w:rsidRDefault="00466F79" w:rsidP="003A4FDA">
      <w:pPr>
        <w:pStyle w:val="a6"/>
        <w:keepNext/>
        <w:numPr>
          <w:ilvl w:val="0"/>
          <w:numId w:val="36"/>
        </w:numPr>
        <w:ind w:left="0" w:firstLine="709"/>
        <w:jc w:val="both"/>
        <w:rPr>
          <w:b/>
          <w:sz w:val="28"/>
          <w:szCs w:val="28"/>
        </w:rPr>
      </w:pPr>
      <w:r>
        <w:rPr>
          <w:b/>
          <w:sz w:val="28"/>
          <w:szCs w:val="28"/>
        </w:rPr>
        <w:t xml:space="preserve"> </w:t>
      </w:r>
      <w:r w:rsidR="00B4487B" w:rsidRPr="00466F79">
        <w:rPr>
          <w:b/>
          <w:sz w:val="28"/>
          <w:szCs w:val="28"/>
        </w:rPr>
        <w:t>Методические указания для обучающихся по освоению дисциплины и выполнению различных форм самостоятельной работы</w:t>
      </w:r>
    </w:p>
    <w:p w14:paraId="0F33A727" w14:textId="77777777" w:rsidR="00B4487B" w:rsidRPr="00B4487B" w:rsidRDefault="00B4487B" w:rsidP="00B4487B">
      <w:pPr>
        <w:pStyle w:val="a6"/>
        <w:keepNext/>
        <w:ind w:left="1069"/>
        <w:jc w:val="both"/>
        <w:rPr>
          <w:rFonts w:eastAsia="Calibri"/>
          <w:sz w:val="28"/>
          <w:szCs w:val="28"/>
          <w:lang w:eastAsia="en-US"/>
        </w:rPr>
      </w:pPr>
    </w:p>
    <w:p w14:paraId="7E902105" w14:textId="4E31A9A1" w:rsidR="00C4429E" w:rsidRDefault="00C4429E" w:rsidP="00C4429E">
      <w:pPr>
        <w:shd w:val="clear" w:color="auto" w:fill="FFFFFF"/>
        <w:ind w:firstLine="709"/>
        <w:jc w:val="both"/>
        <w:rPr>
          <w:rFonts w:eastAsia="Calibri"/>
          <w:sz w:val="28"/>
          <w:szCs w:val="28"/>
          <w:lang w:eastAsia="en-US"/>
        </w:rPr>
      </w:pPr>
      <w:r w:rsidRPr="00EE7320">
        <w:rPr>
          <w:rFonts w:eastAsia="Calibri"/>
          <w:sz w:val="28"/>
          <w:szCs w:val="28"/>
          <w:lang w:eastAsia="en-US"/>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EE7320">
        <w:rPr>
          <w:rFonts w:eastAsia="Calibri"/>
          <w:sz w:val="28"/>
          <w:szCs w:val="28"/>
          <w:lang w:eastAsia="en-US"/>
        </w:rPr>
        <w:t>Финуниверситета</w:t>
      </w:r>
      <w:proofErr w:type="spellEnd"/>
      <w:r w:rsidRPr="00EE7320">
        <w:rPr>
          <w:rFonts w:eastAsia="Calibri"/>
          <w:sz w:val="28"/>
          <w:szCs w:val="28"/>
          <w:lang w:eastAsia="en-US"/>
        </w:rPr>
        <w:t xml:space="preserve"> от 11.05.2021 г. № 1040, использовать методические рекомендации </w:t>
      </w:r>
      <w:r w:rsidR="00F6435D">
        <w:rPr>
          <w:rFonts w:eastAsia="Calibri"/>
          <w:sz w:val="28"/>
          <w:szCs w:val="28"/>
          <w:lang w:eastAsia="en-US"/>
        </w:rPr>
        <w:t>кафедры</w:t>
      </w:r>
      <w:r w:rsidRPr="00EE7320">
        <w:rPr>
          <w:rFonts w:eastAsia="Calibri"/>
          <w:sz w:val="28"/>
          <w:szCs w:val="28"/>
          <w:lang w:eastAsia="en-US"/>
        </w:rPr>
        <w:t>.</w:t>
      </w:r>
      <w:r>
        <w:rPr>
          <w:rFonts w:eastAsia="Calibri"/>
          <w:sz w:val="28"/>
          <w:szCs w:val="28"/>
          <w:lang w:eastAsia="en-US"/>
        </w:rPr>
        <w:t xml:space="preserve"> </w:t>
      </w:r>
    </w:p>
    <w:p w14:paraId="06FBAD12" w14:textId="69C50624" w:rsidR="00466F79" w:rsidRDefault="00466F79" w:rsidP="00C4429E">
      <w:pPr>
        <w:shd w:val="clear" w:color="auto" w:fill="FFFFFF"/>
        <w:ind w:firstLine="709"/>
        <w:jc w:val="both"/>
        <w:rPr>
          <w:rFonts w:eastAsia="Calibri"/>
          <w:sz w:val="28"/>
          <w:szCs w:val="28"/>
          <w:lang w:eastAsia="en-US"/>
        </w:rPr>
      </w:pPr>
    </w:p>
    <w:p w14:paraId="46899022" w14:textId="7122949C" w:rsidR="00466F79" w:rsidRPr="00466F79" w:rsidRDefault="00466F79" w:rsidP="003A4FDA">
      <w:pPr>
        <w:pStyle w:val="a6"/>
        <w:numPr>
          <w:ilvl w:val="0"/>
          <w:numId w:val="36"/>
        </w:numPr>
        <w:shd w:val="clear" w:color="auto" w:fill="FFFFFF"/>
        <w:ind w:left="0" w:firstLine="709"/>
        <w:jc w:val="both"/>
        <w:rPr>
          <w:rFonts w:eastAsia="Calibri"/>
          <w:b/>
          <w:sz w:val="28"/>
          <w:szCs w:val="28"/>
          <w:lang w:eastAsia="en-US"/>
        </w:rPr>
      </w:pPr>
      <w:r w:rsidRPr="00466F79">
        <w:rPr>
          <w:rFonts w:eastAsia="Calibri"/>
          <w:b/>
          <w:sz w:val="28"/>
          <w:szCs w:val="28"/>
          <w:lang w:eastAsia="en-US"/>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35CD5772" w14:textId="77777777" w:rsidR="00C4429E" w:rsidRPr="00ED122F" w:rsidRDefault="00C4429E" w:rsidP="00C4429E">
      <w:pPr>
        <w:pStyle w:val="2"/>
        <w:ind w:firstLine="709"/>
        <w:rPr>
          <w:rFonts w:ascii="Times New Roman" w:eastAsia="Calibri" w:hAnsi="Times New Roman"/>
          <w:b w:val="0"/>
          <w:bCs w:val="0"/>
          <w:i w:val="0"/>
          <w:iCs w:val="0"/>
          <w:kern w:val="32"/>
        </w:rPr>
      </w:pPr>
      <w:bookmarkStart w:id="52" w:name="_Toc87273158"/>
      <w:bookmarkStart w:id="53" w:name="_Toc87273874"/>
      <w:r w:rsidRPr="00ED122F">
        <w:rPr>
          <w:rFonts w:ascii="Times New Roman" w:eastAsia="Calibri" w:hAnsi="Times New Roman"/>
          <w:i w:val="0"/>
          <w:iCs w:val="0"/>
          <w:color w:val="000000" w:themeColor="text1"/>
        </w:rPr>
        <w:t>11. 1. Комплект лицензионного программного обеспечения</w:t>
      </w:r>
      <w:r w:rsidRPr="00ED122F">
        <w:rPr>
          <w:rFonts w:ascii="Times New Roman" w:eastAsia="Calibri" w:hAnsi="Times New Roman"/>
          <w:b w:val="0"/>
          <w:bCs w:val="0"/>
          <w:i w:val="0"/>
          <w:iCs w:val="0"/>
          <w:kern w:val="32"/>
        </w:rPr>
        <w:t>:</w:t>
      </w:r>
      <w:bookmarkEnd w:id="52"/>
      <w:bookmarkEnd w:id="53"/>
    </w:p>
    <w:p w14:paraId="63723616" w14:textId="77777777" w:rsidR="00466F79" w:rsidRDefault="00466F79" w:rsidP="00466F79">
      <w:pPr>
        <w:shd w:val="clear" w:color="auto" w:fill="FFFFFF"/>
        <w:tabs>
          <w:tab w:val="left" w:pos="442"/>
        </w:tabs>
        <w:jc w:val="both"/>
        <w:rPr>
          <w:rFonts w:eastAsia="Calibri"/>
          <w:bCs/>
          <w:sz w:val="28"/>
          <w:szCs w:val="28"/>
        </w:rPr>
      </w:pPr>
      <w:bookmarkStart w:id="54" w:name="_Toc87273159"/>
      <w:bookmarkStart w:id="55" w:name="_Toc87273875"/>
      <w:r>
        <w:rPr>
          <w:rFonts w:eastAsia="Calibri"/>
          <w:bCs/>
          <w:sz w:val="28"/>
          <w:szCs w:val="28"/>
        </w:rPr>
        <w:t xml:space="preserve">1. </w:t>
      </w:r>
      <w:bookmarkStart w:id="56" w:name="_Toc531686469"/>
      <w:bookmarkStart w:id="57" w:name="_Toc531614952"/>
      <w:r>
        <w:rPr>
          <w:rFonts w:eastAsia="Calibri"/>
          <w:bCs/>
          <w:sz w:val="28"/>
          <w:szCs w:val="28"/>
        </w:rPr>
        <w:t xml:space="preserve">Компьютерные программы общего назначения </w:t>
      </w:r>
      <w:r>
        <w:rPr>
          <w:rFonts w:eastAsia="Calibri"/>
          <w:bCs/>
          <w:sz w:val="28"/>
          <w:szCs w:val="28"/>
          <w:lang w:val="en-US"/>
        </w:rPr>
        <w:t>Linux</w:t>
      </w:r>
      <w:r>
        <w:rPr>
          <w:rFonts w:eastAsia="Calibri"/>
          <w:bCs/>
          <w:sz w:val="28"/>
          <w:szCs w:val="28"/>
        </w:rPr>
        <w:t xml:space="preserve">, </w:t>
      </w:r>
      <w:proofErr w:type="spellStart"/>
      <w:r>
        <w:rPr>
          <w:rFonts w:eastAsia="Calibri"/>
          <w:bCs/>
          <w:sz w:val="28"/>
          <w:szCs w:val="28"/>
          <w:lang w:val="en-US"/>
        </w:rPr>
        <w:t>Libre</w:t>
      </w:r>
      <w:r>
        <w:rPr>
          <w:rFonts w:eastAsia="Calibri"/>
          <w:bCs/>
          <w:sz w:val="28"/>
          <w:szCs w:val="28"/>
        </w:rPr>
        <w:t>Office</w:t>
      </w:r>
      <w:proofErr w:type="spellEnd"/>
      <w:r>
        <w:rPr>
          <w:rFonts w:eastAsia="Calibri"/>
          <w:bCs/>
          <w:sz w:val="28"/>
          <w:szCs w:val="28"/>
        </w:rPr>
        <w:t>;</w:t>
      </w:r>
    </w:p>
    <w:p w14:paraId="2F91DD29" w14:textId="77777777" w:rsidR="00466F79" w:rsidRDefault="00466F79" w:rsidP="00466F79">
      <w:pPr>
        <w:shd w:val="clear" w:color="auto" w:fill="FFFFFF"/>
        <w:tabs>
          <w:tab w:val="left" w:pos="442"/>
        </w:tabs>
        <w:jc w:val="both"/>
        <w:rPr>
          <w:rFonts w:eastAsia="Calibri"/>
          <w:bCs/>
          <w:sz w:val="28"/>
          <w:szCs w:val="28"/>
        </w:rPr>
      </w:pPr>
      <w:r>
        <w:rPr>
          <w:rFonts w:eastAsia="Calibri"/>
          <w:bCs/>
          <w:sz w:val="28"/>
          <w:szCs w:val="28"/>
        </w:rPr>
        <w:t xml:space="preserve">2. Антивирус </w:t>
      </w:r>
      <w:bookmarkEnd w:id="56"/>
      <w:bookmarkEnd w:id="57"/>
      <w:proofErr w:type="spellStart"/>
      <w:r>
        <w:rPr>
          <w:rFonts w:eastAsia="Calibri"/>
          <w:bCs/>
          <w:sz w:val="28"/>
          <w:szCs w:val="28"/>
        </w:rPr>
        <w:t>Kaspersky</w:t>
      </w:r>
      <w:proofErr w:type="spellEnd"/>
    </w:p>
    <w:p w14:paraId="71A9C453" w14:textId="09DE2858" w:rsidR="00C4429E" w:rsidRPr="00ED122F" w:rsidRDefault="00466F79" w:rsidP="00466F79">
      <w:pPr>
        <w:pStyle w:val="2"/>
        <w:ind w:firstLine="709"/>
        <w:jc w:val="both"/>
        <w:rPr>
          <w:rFonts w:ascii="Times New Roman" w:eastAsia="Calibri" w:hAnsi="Times New Roman"/>
          <w:i w:val="0"/>
          <w:iCs w:val="0"/>
        </w:rPr>
      </w:pPr>
      <w:r w:rsidRPr="00ED122F">
        <w:rPr>
          <w:rFonts w:ascii="Times New Roman" w:eastAsia="Calibri" w:hAnsi="Times New Roman"/>
          <w:i w:val="0"/>
          <w:iCs w:val="0"/>
        </w:rPr>
        <w:t xml:space="preserve"> </w:t>
      </w:r>
      <w:r w:rsidR="00C4429E" w:rsidRPr="00ED122F">
        <w:rPr>
          <w:rFonts w:ascii="Times New Roman" w:eastAsia="Calibri" w:hAnsi="Times New Roman"/>
          <w:i w:val="0"/>
          <w:iCs w:val="0"/>
        </w:rPr>
        <w:t>11.2. Современные профессиональные базы данных и информационные справочные системы</w:t>
      </w:r>
      <w:bookmarkEnd w:id="54"/>
      <w:bookmarkEnd w:id="55"/>
    </w:p>
    <w:p w14:paraId="18DD8A48" w14:textId="77777777" w:rsidR="00C4429E" w:rsidRPr="0057408E" w:rsidRDefault="00C4429E" w:rsidP="00C4429E">
      <w:pPr>
        <w:ind w:firstLine="709"/>
        <w:jc w:val="right"/>
        <w:rPr>
          <w:b/>
          <w:sz w:val="28"/>
        </w:rPr>
      </w:pPr>
      <w:bookmarkStart w:id="58" w:name="_Toc87273160"/>
      <w:bookmarkStart w:id="59" w:name="_Toc87273876"/>
    </w:p>
    <w:tbl>
      <w:tblPr>
        <w:tblW w:w="988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8"/>
        <w:gridCol w:w="5550"/>
        <w:gridCol w:w="3435"/>
      </w:tblGrid>
      <w:tr w:rsidR="00C4429E" w:rsidRPr="0085503C" w14:paraId="5BEFA5DB" w14:textId="77777777" w:rsidTr="0051697A">
        <w:tc>
          <w:tcPr>
            <w:tcW w:w="801" w:type="dxa"/>
            <w:vAlign w:val="center"/>
          </w:tcPr>
          <w:p w14:paraId="060EB5D1" w14:textId="77777777" w:rsidR="00C4429E" w:rsidRPr="0085503C" w:rsidRDefault="00C4429E" w:rsidP="0051697A">
            <w:pPr>
              <w:shd w:val="clear" w:color="auto" w:fill="FFFFFF"/>
              <w:jc w:val="center"/>
              <w:rPr>
                <w:b/>
                <w:bCs/>
                <w:color w:val="000000"/>
                <w:sz w:val="28"/>
                <w:szCs w:val="28"/>
              </w:rPr>
            </w:pPr>
            <w:r w:rsidRPr="0085503C">
              <w:rPr>
                <w:b/>
                <w:bCs/>
                <w:color w:val="000000"/>
                <w:sz w:val="28"/>
                <w:szCs w:val="28"/>
              </w:rPr>
              <w:t>№п/п</w:t>
            </w:r>
          </w:p>
        </w:tc>
        <w:tc>
          <w:tcPr>
            <w:tcW w:w="5607" w:type="dxa"/>
            <w:vAlign w:val="center"/>
          </w:tcPr>
          <w:p w14:paraId="7D61B53D" w14:textId="77777777" w:rsidR="00C4429E" w:rsidRPr="0085503C" w:rsidRDefault="00C4429E" w:rsidP="0051697A">
            <w:pPr>
              <w:shd w:val="clear" w:color="auto" w:fill="FFFFFF"/>
              <w:jc w:val="center"/>
              <w:rPr>
                <w:b/>
                <w:bCs/>
                <w:color w:val="000000"/>
                <w:sz w:val="28"/>
                <w:szCs w:val="28"/>
              </w:rPr>
            </w:pPr>
            <w:r w:rsidRPr="0085503C">
              <w:rPr>
                <w:b/>
                <w:bCs/>
                <w:color w:val="000000"/>
                <w:sz w:val="28"/>
                <w:szCs w:val="28"/>
              </w:rPr>
              <w:t>Название рекомендуемых технических и компьютерных средств обучения</w:t>
            </w:r>
          </w:p>
        </w:tc>
        <w:tc>
          <w:tcPr>
            <w:tcW w:w="3475" w:type="dxa"/>
            <w:vAlign w:val="center"/>
          </w:tcPr>
          <w:p w14:paraId="2872ECB5" w14:textId="77777777" w:rsidR="00C4429E" w:rsidRPr="0085503C" w:rsidRDefault="00C4429E" w:rsidP="0051697A">
            <w:pPr>
              <w:shd w:val="clear" w:color="auto" w:fill="FFFFFF"/>
              <w:jc w:val="center"/>
              <w:rPr>
                <w:b/>
                <w:bCs/>
                <w:color w:val="000000"/>
                <w:sz w:val="28"/>
                <w:szCs w:val="28"/>
              </w:rPr>
            </w:pPr>
            <w:r w:rsidRPr="0085503C">
              <w:rPr>
                <w:b/>
                <w:bCs/>
                <w:color w:val="000000"/>
                <w:sz w:val="28"/>
                <w:szCs w:val="28"/>
              </w:rPr>
              <w:t>Наименование разделов и тем</w:t>
            </w:r>
          </w:p>
        </w:tc>
      </w:tr>
      <w:tr w:rsidR="00C4429E" w:rsidRPr="0085503C" w14:paraId="70270C73" w14:textId="77777777" w:rsidTr="0051697A">
        <w:tc>
          <w:tcPr>
            <w:tcW w:w="801" w:type="dxa"/>
          </w:tcPr>
          <w:p w14:paraId="13BAB50D" w14:textId="77777777" w:rsidR="00C4429E" w:rsidRPr="0085503C" w:rsidRDefault="00C4429E" w:rsidP="0051697A">
            <w:pPr>
              <w:shd w:val="clear" w:color="auto" w:fill="FFFFFF"/>
              <w:jc w:val="both"/>
              <w:rPr>
                <w:color w:val="000000"/>
                <w:sz w:val="28"/>
                <w:szCs w:val="28"/>
              </w:rPr>
            </w:pPr>
            <w:r w:rsidRPr="0085503C">
              <w:rPr>
                <w:color w:val="000000"/>
                <w:sz w:val="28"/>
                <w:szCs w:val="28"/>
              </w:rPr>
              <w:t>1</w:t>
            </w:r>
          </w:p>
        </w:tc>
        <w:tc>
          <w:tcPr>
            <w:tcW w:w="5607" w:type="dxa"/>
          </w:tcPr>
          <w:p w14:paraId="7CC07C2D" w14:textId="77777777" w:rsidR="00C4429E" w:rsidRPr="0085503C" w:rsidRDefault="00C4429E" w:rsidP="0051697A">
            <w:pPr>
              <w:shd w:val="clear" w:color="auto" w:fill="FFFFFF"/>
              <w:jc w:val="both"/>
              <w:rPr>
                <w:color w:val="000000"/>
                <w:sz w:val="28"/>
                <w:szCs w:val="28"/>
              </w:rPr>
            </w:pPr>
            <w:r w:rsidRPr="0085503C">
              <w:rPr>
                <w:color w:val="000000"/>
                <w:sz w:val="28"/>
                <w:szCs w:val="28"/>
              </w:rPr>
              <w:t>Правовая база данных «КонсультантПлюс»</w:t>
            </w:r>
          </w:p>
        </w:tc>
        <w:tc>
          <w:tcPr>
            <w:tcW w:w="3475" w:type="dxa"/>
          </w:tcPr>
          <w:p w14:paraId="7F68BCFC" w14:textId="50BC1532" w:rsidR="00C4429E" w:rsidRPr="0085503C" w:rsidRDefault="00C4429E" w:rsidP="004221E3">
            <w:pPr>
              <w:shd w:val="clear" w:color="auto" w:fill="FFFFFF"/>
              <w:jc w:val="center"/>
              <w:rPr>
                <w:color w:val="000000"/>
                <w:sz w:val="28"/>
                <w:szCs w:val="28"/>
              </w:rPr>
            </w:pPr>
            <w:r w:rsidRPr="0085503C">
              <w:rPr>
                <w:color w:val="000000"/>
                <w:sz w:val="28"/>
                <w:szCs w:val="28"/>
              </w:rPr>
              <w:t>Темы 1-</w:t>
            </w:r>
            <w:r w:rsidR="004221E3">
              <w:rPr>
                <w:color w:val="000000"/>
                <w:sz w:val="28"/>
                <w:szCs w:val="28"/>
              </w:rPr>
              <w:t>5</w:t>
            </w:r>
          </w:p>
        </w:tc>
      </w:tr>
      <w:tr w:rsidR="00C4429E" w:rsidRPr="0085503C" w14:paraId="0D7C204F" w14:textId="77777777" w:rsidTr="0051697A">
        <w:tc>
          <w:tcPr>
            <w:tcW w:w="801" w:type="dxa"/>
          </w:tcPr>
          <w:p w14:paraId="25159030" w14:textId="77777777" w:rsidR="00C4429E" w:rsidRPr="0085503C" w:rsidRDefault="00C4429E" w:rsidP="0051697A">
            <w:pPr>
              <w:shd w:val="clear" w:color="auto" w:fill="FFFFFF"/>
              <w:jc w:val="both"/>
              <w:rPr>
                <w:color w:val="000000"/>
                <w:sz w:val="28"/>
                <w:szCs w:val="28"/>
              </w:rPr>
            </w:pPr>
            <w:r w:rsidRPr="0085503C">
              <w:rPr>
                <w:color w:val="000000"/>
                <w:sz w:val="28"/>
                <w:szCs w:val="28"/>
              </w:rPr>
              <w:t>2</w:t>
            </w:r>
          </w:p>
        </w:tc>
        <w:tc>
          <w:tcPr>
            <w:tcW w:w="5607" w:type="dxa"/>
          </w:tcPr>
          <w:p w14:paraId="47495761" w14:textId="77777777" w:rsidR="00C4429E" w:rsidRPr="0085503C" w:rsidRDefault="00C4429E" w:rsidP="0051697A">
            <w:pPr>
              <w:shd w:val="clear" w:color="auto" w:fill="FFFFFF"/>
              <w:jc w:val="both"/>
              <w:rPr>
                <w:color w:val="000000"/>
                <w:sz w:val="28"/>
                <w:szCs w:val="28"/>
              </w:rPr>
            </w:pPr>
            <w:r w:rsidRPr="0085503C">
              <w:rPr>
                <w:color w:val="000000"/>
                <w:sz w:val="28"/>
                <w:szCs w:val="28"/>
              </w:rPr>
              <w:t>Справочно-правовая система «Гарант»</w:t>
            </w:r>
          </w:p>
        </w:tc>
        <w:tc>
          <w:tcPr>
            <w:tcW w:w="3475" w:type="dxa"/>
          </w:tcPr>
          <w:p w14:paraId="63AA0B30" w14:textId="4D894080" w:rsidR="00C4429E" w:rsidRPr="0085503C" w:rsidRDefault="00C4429E" w:rsidP="004221E3">
            <w:pPr>
              <w:jc w:val="center"/>
              <w:rPr>
                <w:rFonts w:ascii="Letter Gothic" w:hAnsi="Letter Gothic" w:cs="Arial Unicode MS"/>
                <w:sz w:val="28"/>
                <w:szCs w:val="28"/>
              </w:rPr>
            </w:pPr>
            <w:r w:rsidRPr="0085503C">
              <w:rPr>
                <w:color w:val="000000"/>
                <w:sz w:val="28"/>
                <w:szCs w:val="28"/>
              </w:rPr>
              <w:t>Темы 1-</w:t>
            </w:r>
            <w:r w:rsidR="004221E3">
              <w:rPr>
                <w:color w:val="000000"/>
                <w:sz w:val="28"/>
                <w:szCs w:val="28"/>
              </w:rPr>
              <w:t>5</w:t>
            </w:r>
          </w:p>
        </w:tc>
      </w:tr>
      <w:tr w:rsidR="00C4429E" w:rsidRPr="0085503C" w14:paraId="3BD57A05" w14:textId="77777777" w:rsidTr="0051697A">
        <w:tc>
          <w:tcPr>
            <w:tcW w:w="801" w:type="dxa"/>
          </w:tcPr>
          <w:p w14:paraId="6DF03171" w14:textId="77777777" w:rsidR="00C4429E" w:rsidRPr="0085503C" w:rsidRDefault="00C4429E" w:rsidP="0051697A">
            <w:pPr>
              <w:shd w:val="clear" w:color="auto" w:fill="FFFFFF"/>
              <w:jc w:val="both"/>
              <w:rPr>
                <w:color w:val="000000"/>
                <w:sz w:val="28"/>
                <w:szCs w:val="28"/>
              </w:rPr>
            </w:pPr>
            <w:r w:rsidRPr="0085503C">
              <w:rPr>
                <w:rFonts w:eastAsia="Calibri"/>
                <w:bCs/>
                <w:sz w:val="28"/>
                <w:szCs w:val="28"/>
              </w:rPr>
              <w:t>3.</w:t>
            </w:r>
          </w:p>
        </w:tc>
        <w:tc>
          <w:tcPr>
            <w:tcW w:w="5607" w:type="dxa"/>
          </w:tcPr>
          <w:p w14:paraId="32A5A57A" w14:textId="77777777" w:rsidR="00C4429E" w:rsidRPr="0085503C" w:rsidRDefault="00C4429E" w:rsidP="0051697A">
            <w:pPr>
              <w:shd w:val="clear" w:color="auto" w:fill="FFFFFF"/>
              <w:tabs>
                <w:tab w:val="left" w:pos="442"/>
              </w:tabs>
              <w:jc w:val="both"/>
              <w:rPr>
                <w:rFonts w:eastAsia="Calibri"/>
                <w:bCs/>
                <w:sz w:val="28"/>
                <w:szCs w:val="28"/>
              </w:rPr>
            </w:pPr>
            <w:r w:rsidRPr="0085503C">
              <w:rPr>
                <w:rFonts w:eastAsia="Calibri"/>
                <w:bCs/>
                <w:sz w:val="28"/>
                <w:szCs w:val="28"/>
              </w:rPr>
              <w:t xml:space="preserve">Электронная энциклопедия: </w:t>
            </w:r>
            <w:hyperlink r:id="rId23" w:history="1">
              <w:r w:rsidRPr="0085503C">
                <w:rPr>
                  <w:rFonts w:eastAsia="Calibri"/>
                  <w:bCs/>
                  <w:color w:val="0000FF"/>
                  <w:sz w:val="28"/>
                  <w:szCs w:val="28"/>
                  <w:u w:val="single"/>
                  <w:lang w:val="en-US"/>
                </w:rPr>
                <w:t>http</w:t>
              </w:r>
              <w:r w:rsidRPr="0085503C">
                <w:rPr>
                  <w:rFonts w:eastAsia="Calibri"/>
                  <w:bCs/>
                  <w:color w:val="0000FF"/>
                  <w:sz w:val="28"/>
                  <w:szCs w:val="28"/>
                  <w:u w:val="single"/>
                </w:rPr>
                <w:t>://</w:t>
              </w:r>
              <w:proofErr w:type="spellStart"/>
              <w:r w:rsidRPr="0085503C">
                <w:rPr>
                  <w:rFonts w:eastAsia="Calibri"/>
                  <w:bCs/>
                  <w:color w:val="0000FF"/>
                  <w:sz w:val="28"/>
                  <w:szCs w:val="28"/>
                  <w:u w:val="single"/>
                  <w:lang w:val="en-US"/>
                </w:rPr>
                <w:t>ru</w:t>
              </w:r>
              <w:proofErr w:type="spellEnd"/>
              <w:r w:rsidRPr="0085503C">
                <w:rPr>
                  <w:rFonts w:eastAsia="Calibri"/>
                  <w:bCs/>
                  <w:color w:val="0000FF"/>
                  <w:sz w:val="28"/>
                  <w:szCs w:val="28"/>
                  <w:u w:val="single"/>
                </w:rPr>
                <w:t>.</w:t>
              </w:r>
              <w:proofErr w:type="spellStart"/>
              <w:r w:rsidRPr="0085503C">
                <w:rPr>
                  <w:rFonts w:eastAsia="Calibri"/>
                  <w:bCs/>
                  <w:color w:val="0000FF"/>
                  <w:sz w:val="28"/>
                  <w:szCs w:val="28"/>
                  <w:u w:val="single"/>
                  <w:lang w:val="en-US"/>
                </w:rPr>
                <w:t>wikipedia</w:t>
              </w:r>
              <w:proofErr w:type="spellEnd"/>
              <w:r w:rsidRPr="0085503C">
                <w:rPr>
                  <w:rFonts w:eastAsia="Calibri"/>
                  <w:bCs/>
                  <w:color w:val="0000FF"/>
                  <w:sz w:val="28"/>
                  <w:szCs w:val="28"/>
                  <w:u w:val="single"/>
                </w:rPr>
                <w:t>.</w:t>
              </w:r>
              <w:r w:rsidRPr="0085503C">
                <w:rPr>
                  <w:rFonts w:eastAsia="Calibri"/>
                  <w:bCs/>
                  <w:color w:val="0000FF"/>
                  <w:sz w:val="28"/>
                  <w:szCs w:val="28"/>
                  <w:u w:val="single"/>
                  <w:lang w:val="en-US"/>
                </w:rPr>
                <w:t>org</w:t>
              </w:r>
              <w:r w:rsidRPr="0085503C">
                <w:rPr>
                  <w:rFonts w:eastAsia="Calibri"/>
                  <w:bCs/>
                  <w:color w:val="0000FF"/>
                  <w:sz w:val="28"/>
                  <w:szCs w:val="28"/>
                  <w:u w:val="single"/>
                </w:rPr>
                <w:t>/</w:t>
              </w:r>
              <w:r w:rsidRPr="0085503C">
                <w:rPr>
                  <w:rFonts w:eastAsia="Calibri"/>
                  <w:bCs/>
                  <w:color w:val="0000FF"/>
                  <w:sz w:val="28"/>
                  <w:szCs w:val="28"/>
                  <w:u w:val="single"/>
                  <w:lang w:val="en-US"/>
                </w:rPr>
                <w:t>wiki</w:t>
              </w:r>
              <w:r w:rsidRPr="0085503C">
                <w:rPr>
                  <w:rFonts w:eastAsia="Calibri"/>
                  <w:bCs/>
                  <w:color w:val="0000FF"/>
                  <w:sz w:val="28"/>
                  <w:szCs w:val="28"/>
                  <w:u w:val="single"/>
                </w:rPr>
                <w:t>/</w:t>
              </w:r>
              <w:r w:rsidRPr="0085503C">
                <w:rPr>
                  <w:rFonts w:eastAsia="Calibri"/>
                  <w:bCs/>
                  <w:color w:val="0000FF"/>
                  <w:sz w:val="28"/>
                  <w:szCs w:val="28"/>
                  <w:u w:val="single"/>
                  <w:lang w:val="en-US"/>
                </w:rPr>
                <w:t>Wiki</w:t>
              </w:r>
            </w:hyperlink>
          </w:p>
        </w:tc>
        <w:tc>
          <w:tcPr>
            <w:tcW w:w="3475" w:type="dxa"/>
          </w:tcPr>
          <w:p w14:paraId="17CA02AE" w14:textId="1E5AAF75" w:rsidR="00C4429E" w:rsidRPr="0085503C" w:rsidRDefault="00C4429E" w:rsidP="004221E3">
            <w:pPr>
              <w:jc w:val="center"/>
              <w:rPr>
                <w:color w:val="000000"/>
                <w:sz w:val="28"/>
                <w:szCs w:val="28"/>
              </w:rPr>
            </w:pPr>
            <w:r w:rsidRPr="0085503C">
              <w:rPr>
                <w:color w:val="000000"/>
                <w:sz w:val="28"/>
                <w:szCs w:val="28"/>
              </w:rPr>
              <w:t>Темы 1-</w:t>
            </w:r>
            <w:r w:rsidR="004221E3">
              <w:rPr>
                <w:color w:val="000000"/>
                <w:sz w:val="28"/>
                <w:szCs w:val="28"/>
              </w:rPr>
              <w:t>5</w:t>
            </w:r>
          </w:p>
        </w:tc>
      </w:tr>
    </w:tbl>
    <w:p w14:paraId="07B6DD20" w14:textId="77777777" w:rsidR="00C4429E" w:rsidRPr="0057408E" w:rsidRDefault="00C4429E" w:rsidP="00C4429E">
      <w:pPr>
        <w:ind w:firstLine="709"/>
        <w:rPr>
          <w:b/>
          <w:sz w:val="28"/>
        </w:rPr>
      </w:pPr>
    </w:p>
    <w:p w14:paraId="0D4DB6CC" w14:textId="77777777" w:rsidR="00C4429E" w:rsidRPr="00ED122F" w:rsidRDefault="00C4429E" w:rsidP="00C4429E">
      <w:pPr>
        <w:pStyle w:val="2"/>
        <w:ind w:firstLine="709"/>
        <w:jc w:val="both"/>
        <w:rPr>
          <w:rFonts w:ascii="Times New Roman" w:eastAsia="Calibri" w:hAnsi="Times New Roman"/>
          <w:i w:val="0"/>
          <w:iCs w:val="0"/>
        </w:rPr>
      </w:pPr>
      <w:r w:rsidRPr="00ED122F">
        <w:rPr>
          <w:rFonts w:ascii="Times New Roman" w:eastAsia="Calibri" w:hAnsi="Times New Roman"/>
          <w:i w:val="0"/>
          <w:iCs w:val="0"/>
        </w:rPr>
        <w:lastRenderedPageBreak/>
        <w:t>11.3. Сертифицированные программные и аппаратные средства защиты информации</w:t>
      </w:r>
      <w:bookmarkEnd w:id="58"/>
      <w:bookmarkEnd w:id="59"/>
    </w:p>
    <w:p w14:paraId="796A5CFD" w14:textId="77777777" w:rsidR="00C4429E" w:rsidRPr="00B47314" w:rsidRDefault="00C4429E" w:rsidP="00C4429E">
      <w:pPr>
        <w:ind w:firstLine="709"/>
        <w:jc w:val="both"/>
        <w:rPr>
          <w:bCs/>
          <w:sz w:val="28"/>
          <w:szCs w:val="28"/>
        </w:rPr>
      </w:pPr>
      <w:r>
        <w:rPr>
          <w:bCs/>
          <w:sz w:val="28"/>
          <w:szCs w:val="28"/>
        </w:rPr>
        <w:t>Н</w:t>
      </w:r>
      <w:r w:rsidRPr="00B47314">
        <w:rPr>
          <w:bCs/>
          <w:sz w:val="28"/>
          <w:szCs w:val="28"/>
        </w:rPr>
        <w:t xml:space="preserve">е </w:t>
      </w:r>
      <w:r>
        <w:rPr>
          <w:bCs/>
          <w:sz w:val="28"/>
          <w:szCs w:val="28"/>
        </w:rPr>
        <w:t>предусмотрены.</w:t>
      </w:r>
    </w:p>
    <w:p w14:paraId="3C4271AE" w14:textId="77777777" w:rsidR="00E53B96" w:rsidRPr="00E53B96" w:rsidRDefault="00E53B96" w:rsidP="00E53B96">
      <w:pPr>
        <w:autoSpaceDE/>
        <w:autoSpaceDN/>
        <w:adjustRightInd/>
        <w:spacing w:line="276" w:lineRule="auto"/>
        <w:jc w:val="both"/>
        <w:outlineLvl w:val="0"/>
        <w:rPr>
          <w:b/>
          <w:bCs/>
          <w:color w:val="000000"/>
          <w:sz w:val="28"/>
          <w:szCs w:val="28"/>
          <w:lang w:eastAsia="en-US"/>
        </w:rPr>
      </w:pPr>
      <w:bookmarkStart w:id="60" w:name="_Toc29731747"/>
      <w:bookmarkStart w:id="61" w:name="_Toc71222114"/>
    </w:p>
    <w:p w14:paraId="5C0FF4CE" w14:textId="77777777" w:rsidR="00E53B96" w:rsidRPr="00E53B96" w:rsidRDefault="00E53B96" w:rsidP="00D54F5C">
      <w:pPr>
        <w:autoSpaceDE/>
        <w:autoSpaceDN/>
        <w:adjustRightInd/>
        <w:spacing w:line="276" w:lineRule="auto"/>
        <w:ind w:firstLine="708"/>
        <w:jc w:val="both"/>
        <w:outlineLvl w:val="0"/>
        <w:rPr>
          <w:b/>
          <w:bCs/>
          <w:color w:val="000000"/>
          <w:sz w:val="28"/>
          <w:szCs w:val="28"/>
          <w:lang w:eastAsia="en-US"/>
        </w:rPr>
      </w:pPr>
      <w:r w:rsidRPr="00E53B96">
        <w:rPr>
          <w:b/>
          <w:bCs/>
          <w:color w:val="000000"/>
          <w:sz w:val="28"/>
          <w:szCs w:val="28"/>
          <w:lang w:eastAsia="en-US"/>
        </w:rPr>
        <w:t>12. Описание материально-технической базы, необходимой для осуществления образовательного процесса по дисциплине</w:t>
      </w:r>
      <w:bookmarkEnd w:id="60"/>
      <w:bookmarkEnd w:id="61"/>
    </w:p>
    <w:p w14:paraId="7FEE072C" w14:textId="77777777" w:rsidR="00CC3939" w:rsidRPr="00E53B96" w:rsidRDefault="00CC3939" w:rsidP="00CC3939">
      <w:pPr>
        <w:shd w:val="clear" w:color="auto" w:fill="FFFFFF"/>
        <w:spacing w:line="276" w:lineRule="auto"/>
        <w:ind w:firstLine="709"/>
        <w:jc w:val="both"/>
        <w:rPr>
          <w:rFonts w:eastAsia="Calibri"/>
          <w:color w:val="000000"/>
          <w:sz w:val="28"/>
          <w:szCs w:val="28"/>
          <w:lang w:eastAsia="en-US"/>
        </w:rPr>
      </w:pPr>
      <w:r w:rsidRPr="00E53B96">
        <w:rPr>
          <w:rFonts w:eastAsia="Calibri"/>
          <w:color w:val="000000"/>
          <w:sz w:val="28"/>
          <w:szCs w:val="28"/>
          <w:lang w:eastAsia="en-US"/>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E53B96">
        <w:rPr>
          <w:rFonts w:eastAsia="Calibri"/>
          <w:color w:val="000000"/>
          <w:sz w:val="28"/>
          <w:szCs w:val="28"/>
          <w:lang w:val="en-US" w:eastAsia="en-US"/>
        </w:rPr>
        <w:t>Internet</w:t>
      </w:r>
      <w:r w:rsidRPr="00E53B96">
        <w:rPr>
          <w:rFonts w:eastAsia="Calibri"/>
          <w:color w:val="000000"/>
          <w:sz w:val="28"/>
          <w:szCs w:val="28"/>
          <w:lang w:eastAsia="en-US"/>
        </w:rPr>
        <w:t>;</w:t>
      </w:r>
    </w:p>
    <w:p w14:paraId="270AB5F3" w14:textId="7194C6FD" w:rsidR="005B5A44" w:rsidRPr="00CC42D4" w:rsidRDefault="00CC3939" w:rsidP="00CC42D4">
      <w:pPr>
        <w:shd w:val="clear" w:color="auto" w:fill="FFFFFF"/>
        <w:spacing w:line="288" w:lineRule="auto"/>
        <w:ind w:firstLine="709"/>
        <w:jc w:val="both"/>
        <w:rPr>
          <w:b/>
          <w:sz w:val="28"/>
          <w:szCs w:val="28"/>
        </w:rPr>
      </w:pPr>
      <w:r w:rsidRPr="00E53B96">
        <w:rPr>
          <w:color w:val="000000"/>
          <w:sz w:val="28"/>
          <w:szCs w:val="28"/>
        </w:rPr>
        <w:t xml:space="preserve">2. </w:t>
      </w:r>
      <w:r w:rsidRPr="00E53B96">
        <w:rPr>
          <w:color w:val="000000"/>
          <w:sz w:val="28"/>
          <w:szCs w:val="28"/>
          <w:lang w:val="en-GB"/>
        </w:rPr>
        <w:t>Microsoft</w:t>
      </w:r>
      <w:r w:rsidRPr="00E53B96">
        <w:rPr>
          <w:color w:val="000000"/>
          <w:sz w:val="28"/>
          <w:szCs w:val="28"/>
        </w:rPr>
        <w:t xml:space="preserve"> </w:t>
      </w:r>
      <w:r w:rsidRPr="00E53B96">
        <w:rPr>
          <w:color w:val="000000"/>
          <w:sz w:val="28"/>
          <w:szCs w:val="28"/>
          <w:lang w:val="en-GB"/>
        </w:rPr>
        <w:t>Teams</w:t>
      </w:r>
      <w:r w:rsidRPr="00E53B96">
        <w:rPr>
          <w:color w:val="000000"/>
          <w:sz w:val="28"/>
          <w:szCs w:val="28"/>
        </w:rPr>
        <w:t>, для проведения консультаций.</w:t>
      </w:r>
    </w:p>
    <w:sectPr w:rsidR="005B5A44" w:rsidRPr="00CC42D4" w:rsidSect="003649CF">
      <w:footerReference w:type="default" r:id="rId24"/>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F3FD3E" w14:textId="77777777" w:rsidR="006C5371" w:rsidRDefault="006C5371" w:rsidP="00C52F7B">
      <w:r>
        <w:separator/>
      </w:r>
    </w:p>
  </w:endnote>
  <w:endnote w:type="continuationSeparator" w:id="0">
    <w:p w14:paraId="0AA71A21" w14:textId="77777777" w:rsidR="006C5371" w:rsidRDefault="006C5371"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ヒラギノ角ゴ Pro W3">
    <w:altName w:val="Times New Roman"/>
    <w:charset w:val="00"/>
    <w:family w:val="auto"/>
    <w:pitch w:val="variable"/>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59423"/>
      <w:docPartObj>
        <w:docPartGallery w:val="Page Numbers (Bottom of Page)"/>
        <w:docPartUnique/>
      </w:docPartObj>
    </w:sdtPr>
    <w:sdtEndPr/>
    <w:sdtContent>
      <w:p w14:paraId="20700D67" w14:textId="707EB451" w:rsidR="00C47298" w:rsidRDefault="00C47298">
        <w:pPr>
          <w:pStyle w:val="af"/>
          <w:jc w:val="center"/>
        </w:pPr>
        <w:r>
          <w:fldChar w:fldCharType="begin"/>
        </w:r>
        <w:r>
          <w:instrText>PAGE   \* MERGEFORMAT</w:instrText>
        </w:r>
        <w:r>
          <w:fldChar w:fldCharType="separate"/>
        </w:r>
        <w:r w:rsidR="002072F2">
          <w:rPr>
            <w:noProof/>
          </w:rPr>
          <w:t>27</w:t>
        </w:r>
        <w:r>
          <w:fldChar w:fldCharType="end"/>
        </w:r>
      </w:p>
    </w:sdtContent>
  </w:sdt>
  <w:p w14:paraId="044A01D1" w14:textId="77777777" w:rsidR="00C47298" w:rsidRDefault="00C47298">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C7B515" w14:textId="77777777" w:rsidR="006C5371" w:rsidRDefault="006C5371" w:rsidP="00C52F7B">
      <w:r>
        <w:separator/>
      </w:r>
    </w:p>
  </w:footnote>
  <w:footnote w:type="continuationSeparator" w:id="0">
    <w:p w14:paraId="167D907C" w14:textId="77777777" w:rsidR="006C5371" w:rsidRDefault="006C5371"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174055"/>
    <w:multiLevelType w:val="hybridMultilevel"/>
    <w:tmpl w:val="2C72A162"/>
    <w:lvl w:ilvl="0" w:tplc="21425AD8">
      <w:start w:val="1"/>
      <w:numFmt w:val="decimal"/>
      <w:lvlText w:val="%1."/>
      <w:lvlJc w:val="left"/>
      <w:pPr>
        <w:ind w:left="720" w:hanging="360"/>
      </w:pPr>
      <w:rPr>
        <w:rFonts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F32177"/>
    <w:multiLevelType w:val="hybridMultilevel"/>
    <w:tmpl w:val="B712AF84"/>
    <w:lvl w:ilvl="0" w:tplc="3A8433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9410FC"/>
    <w:multiLevelType w:val="hybridMultilevel"/>
    <w:tmpl w:val="EE54A294"/>
    <w:lvl w:ilvl="0" w:tplc="B4B6564C">
      <w:start w:val="1"/>
      <w:numFmt w:val="decimal"/>
      <w:lvlText w:val="%1."/>
      <w:lvlJc w:val="left"/>
      <w:pPr>
        <w:ind w:left="1069" w:hanging="360"/>
      </w:pPr>
      <w:rPr>
        <w:rFonts w:ascii="Times New Roman" w:hAnsi="Times New Roman" w:cs="Times New Roman"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C831C6A"/>
    <w:multiLevelType w:val="hybridMultilevel"/>
    <w:tmpl w:val="1C846982"/>
    <w:lvl w:ilvl="0" w:tplc="FB3CCA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32E7C0B"/>
    <w:multiLevelType w:val="hybridMultilevel"/>
    <w:tmpl w:val="300EE394"/>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6" w15:restartNumberingAfterBreak="0">
    <w:nsid w:val="15964710"/>
    <w:multiLevelType w:val="hybridMultilevel"/>
    <w:tmpl w:val="4712E5C0"/>
    <w:lvl w:ilvl="0" w:tplc="23F6E650">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9C42A43"/>
    <w:multiLevelType w:val="hybridMultilevel"/>
    <w:tmpl w:val="D50E1742"/>
    <w:lvl w:ilvl="0" w:tplc="C7F0FA22">
      <w:start w:val="1"/>
      <w:numFmt w:val="decimal"/>
      <w:lvlText w:val="%1."/>
      <w:lvlJc w:val="left"/>
      <w:pPr>
        <w:ind w:left="360" w:hanging="360"/>
      </w:pPr>
      <w:rPr>
        <w:b w:val="0"/>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E0A264A"/>
    <w:multiLevelType w:val="hybridMultilevel"/>
    <w:tmpl w:val="E1C26BDE"/>
    <w:lvl w:ilvl="0" w:tplc="55D66F4A">
      <w:start w:val="1"/>
      <w:numFmt w:val="decimal"/>
      <w:lvlText w:val="%1."/>
      <w:lvlJc w:val="left"/>
      <w:pPr>
        <w:ind w:left="1474" w:hanging="405"/>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9" w15:restartNumberingAfterBreak="0">
    <w:nsid w:val="2266531B"/>
    <w:multiLevelType w:val="hybridMultilevel"/>
    <w:tmpl w:val="7110DDB6"/>
    <w:lvl w:ilvl="0" w:tplc="14102F7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0" w15:restartNumberingAfterBreak="0">
    <w:nsid w:val="23467D77"/>
    <w:multiLevelType w:val="hybridMultilevel"/>
    <w:tmpl w:val="20C6CC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3B468B4"/>
    <w:multiLevelType w:val="hybridMultilevel"/>
    <w:tmpl w:val="61CAFD7C"/>
    <w:lvl w:ilvl="0" w:tplc="00C61656">
      <w:start w:val="1"/>
      <w:numFmt w:val="decimal"/>
      <w:lvlText w:val="%1."/>
      <w:lvlJc w:val="left"/>
      <w:pPr>
        <w:ind w:left="720" w:hanging="360"/>
      </w:pPr>
      <w:rPr>
        <w:rFonts w:hint="default"/>
        <w:color w:val="auto"/>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43C3F5E"/>
    <w:multiLevelType w:val="hybridMultilevel"/>
    <w:tmpl w:val="88BE50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4D12B2A"/>
    <w:multiLevelType w:val="hybridMultilevel"/>
    <w:tmpl w:val="EE54A294"/>
    <w:lvl w:ilvl="0" w:tplc="FFFFFFFF">
      <w:start w:val="1"/>
      <w:numFmt w:val="decimal"/>
      <w:lvlText w:val="%1."/>
      <w:lvlJc w:val="left"/>
      <w:pPr>
        <w:ind w:left="1069" w:hanging="360"/>
      </w:pPr>
      <w:rPr>
        <w:rFonts w:ascii="Times New Roman" w:hAnsi="Times New Roman" w:cs="Times New Roman" w:hint="default"/>
        <w:b w:val="0"/>
        <w:bCs/>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4" w15:restartNumberingAfterBreak="0">
    <w:nsid w:val="26DD1D12"/>
    <w:multiLevelType w:val="hybridMultilevel"/>
    <w:tmpl w:val="D748963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D54380E"/>
    <w:multiLevelType w:val="hybridMultilevel"/>
    <w:tmpl w:val="A5C87EBC"/>
    <w:lvl w:ilvl="0" w:tplc="561492D4">
      <w:start w:val="1"/>
      <w:numFmt w:val="decimal"/>
      <w:lvlText w:val="%1."/>
      <w:lvlJc w:val="left"/>
      <w:pPr>
        <w:tabs>
          <w:tab w:val="num" w:pos="360"/>
        </w:tabs>
        <w:ind w:left="36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6B042B5"/>
    <w:multiLevelType w:val="hybridMultilevel"/>
    <w:tmpl w:val="0D304DD4"/>
    <w:lvl w:ilvl="0" w:tplc="A52E3F9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FC3A2E"/>
    <w:multiLevelType w:val="hybridMultilevel"/>
    <w:tmpl w:val="E1C26BDE"/>
    <w:lvl w:ilvl="0" w:tplc="55D66F4A">
      <w:start w:val="1"/>
      <w:numFmt w:val="decimal"/>
      <w:lvlText w:val="%1."/>
      <w:lvlJc w:val="left"/>
      <w:pPr>
        <w:ind w:left="1474" w:hanging="405"/>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1" w15:restartNumberingAfterBreak="0">
    <w:nsid w:val="3F474E38"/>
    <w:multiLevelType w:val="hybridMultilevel"/>
    <w:tmpl w:val="F6D888EE"/>
    <w:lvl w:ilvl="0" w:tplc="AF8048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42EB6853"/>
    <w:multiLevelType w:val="hybridMultilevel"/>
    <w:tmpl w:val="7C427F8E"/>
    <w:lvl w:ilvl="0" w:tplc="1E0ADA8A">
      <w:start w:val="10"/>
      <w:numFmt w:val="decimal"/>
      <w:lvlText w:val="%1."/>
      <w:lvlJc w:val="left"/>
      <w:pPr>
        <w:ind w:left="943"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464A4F04"/>
    <w:multiLevelType w:val="hybridMultilevel"/>
    <w:tmpl w:val="C694D606"/>
    <w:lvl w:ilvl="0" w:tplc="BAE451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48A06567"/>
    <w:multiLevelType w:val="multilevel"/>
    <w:tmpl w:val="6FB29FDC"/>
    <w:lvl w:ilvl="0">
      <w:start w:val="1"/>
      <w:numFmt w:val="decimal"/>
      <w:lvlText w:val="%1."/>
      <w:lvlJc w:val="left"/>
      <w:pPr>
        <w:tabs>
          <w:tab w:val="num" w:pos="900"/>
        </w:tabs>
        <w:ind w:left="900" w:hanging="360"/>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5" w15:restartNumberingAfterBreak="0">
    <w:nsid w:val="4C1A4E08"/>
    <w:multiLevelType w:val="hybridMultilevel"/>
    <w:tmpl w:val="C98A39B8"/>
    <w:lvl w:ilvl="0" w:tplc="BFFA86BA">
      <w:start w:val="1"/>
      <w:numFmt w:val="upperRoman"/>
      <w:lvlText w:val="%1."/>
      <w:lvlJc w:val="left"/>
      <w:pPr>
        <w:ind w:left="1429" w:hanging="720"/>
      </w:pPr>
      <w:rPr>
        <w:rFonts w:hint="default"/>
        <w:b/>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511E3E1E"/>
    <w:multiLevelType w:val="hybridMultilevel"/>
    <w:tmpl w:val="DFAA1A80"/>
    <w:lvl w:ilvl="0" w:tplc="AF804834">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54E3534A"/>
    <w:multiLevelType w:val="hybridMultilevel"/>
    <w:tmpl w:val="FEF6BF8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58270D45"/>
    <w:multiLevelType w:val="hybridMultilevel"/>
    <w:tmpl w:val="603A1550"/>
    <w:lvl w:ilvl="0" w:tplc="B0041CE8">
      <w:start w:val="1"/>
      <w:numFmt w:val="decimal"/>
      <w:lvlText w:val="%1."/>
      <w:lvlJc w:val="left"/>
      <w:pPr>
        <w:tabs>
          <w:tab w:val="num" w:pos="1144"/>
        </w:tabs>
        <w:ind w:left="1144" w:hanging="360"/>
      </w:pPr>
      <w:rPr>
        <w:rFonts w:hint="default"/>
        <w:w w:val="100"/>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29" w15:restartNumberingAfterBreak="0">
    <w:nsid w:val="59932BCA"/>
    <w:multiLevelType w:val="multilevel"/>
    <w:tmpl w:val="01545BB2"/>
    <w:lvl w:ilvl="0">
      <w:start w:val="1"/>
      <w:numFmt w:val="decimal"/>
      <w:lvlText w:val="%1."/>
      <w:lvlJc w:val="left"/>
      <w:pPr>
        <w:tabs>
          <w:tab w:val="num" w:pos="900"/>
        </w:tabs>
        <w:ind w:left="900" w:hanging="360"/>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0" w15:restartNumberingAfterBreak="0">
    <w:nsid w:val="5A401AE5"/>
    <w:multiLevelType w:val="hybridMultilevel"/>
    <w:tmpl w:val="E104F85E"/>
    <w:lvl w:ilvl="0" w:tplc="21425AD8">
      <w:start w:val="1"/>
      <w:numFmt w:val="decimal"/>
      <w:lvlText w:val="%1."/>
      <w:lvlJc w:val="left"/>
      <w:pPr>
        <w:ind w:left="720" w:hanging="360"/>
      </w:pPr>
      <w:rPr>
        <w:rFonts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B187E08"/>
    <w:multiLevelType w:val="hybridMultilevel"/>
    <w:tmpl w:val="382A29DE"/>
    <w:lvl w:ilvl="0" w:tplc="8084D77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00E339F"/>
    <w:multiLevelType w:val="hybridMultilevel"/>
    <w:tmpl w:val="38383CDA"/>
    <w:lvl w:ilvl="0" w:tplc="737CD7BE">
      <w:start w:val="1"/>
      <w:numFmt w:val="decimal"/>
      <w:lvlText w:val="%1."/>
      <w:lvlJc w:val="left"/>
      <w:pPr>
        <w:ind w:left="786"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3" w15:restartNumberingAfterBreak="0">
    <w:nsid w:val="60CA7935"/>
    <w:multiLevelType w:val="multilevel"/>
    <w:tmpl w:val="DA8855B0"/>
    <w:lvl w:ilvl="0">
      <w:start w:val="1"/>
      <w:numFmt w:val="decimal"/>
      <w:lvlText w:val="%1."/>
      <w:lvlJc w:val="left"/>
      <w:pPr>
        <w:ind w:left="900" w:hanging="360"/>
      </w:pPr>
    </w:lvl>
    <w:lvl w:ilvl="1">
      <w:start w:val="4"/>
      <w:numFmt w:val="decimal"/>
      <w:isLgl/>
      <w:lvlText w:val="%1.%2"/>
      <w:lvlJc w:val="left"/>
      <w:pPr>
        <w:ind w:left="990" w:hanging="450"/>
      </w:pPr>
    </w:lvl>
    <w:lvl w:ilvl="2">
      <w:start w:val="1"/>
      <w:numFmt w:val="decimal"/>
      <w:isLgl/>
      <w:lvlText w:val="%1.%2.%3"/>
      <w:lvlJc w:val="left"/>
      <w:pPr>
        <w:ind w:left="1260" w:hanging="720"/>
      </w:pPr>
    </w:lvl>
    <w:lvl w:ilvl="3">
      <w:start w:val="1"/>
      <w:numFmt w:val="decimal"/>
      <w:isLgl/>
      <w:lvlText w:val="%1.%2.%3.%4"/>
      <w:lvlJc w:val="left"/>
      <w:pPr>
        <w:ind w:left="1620" w:hanging="1080"/>
      </w:pPr>
    </w:lvl>
    <w:lvl w:ilvl="4">
      <w:start w:val="1"/>
      <w:numFmt w:val="decimal"/>
      <w:isLgl/>
      <w:lvlText w:val="%1.%2.%3.%4.%5"/>
      <w:lvlJc w:val="left"/>
      <w:pPr>
        <w:ind w:left="1620" w:hanging="1080"/>
      </w:pPr>
    </w:lvl>
    <w:lvl w:ilvl="5">
      <w:start w:val="1"/>
      <w:numFmt w:val="decimal"/>
      <w:isLgl/>
      <w:lvlText w:val="%1.%2.%3.%4.%5.%6"/>
      <w:lvlJc w:val="left"/>
      <w:pPr>
        <w:ind w:left="1980" w:hanging="1440"/>
      </w:pPr>
    </w:lvl>
    <w:lvl w:ilvl="6">
      <w:start w:val="1"/>
      <w:numFmt w:val="decimal"/>
      <w:isLgl/>
      <w:lvlText w:val="%1.%2.%3.%4.%5.%6.%7"/>
      <w:lvlJc w:val="left"/>
      <w:pPr>
        <w:ind w:left="1980" w:hanging="1440"/>
      </w:pPr>
    </w:lvl>
    <w:lvl w:ilvl="7">
      <w:start w:val="1"/>
      <w:numFmt w:val="decimal"/>
      <w:isLgl/>
      <w:lvlText w:val="%1.%2.%3.%4.%5.%6.%7.%8"/>
      <w:lvlJc w:val="left"/>
      <w:pPr>
        <w:ind w:left="2340" w:hanging="1800"/>
      </w:pPr>
    </w:lvl>
    <w:lvl w:ilvl="8">
      <w:start w:val="1"/>
      <w:numFmt w:val="decimal"/>
      <w:isLgl/>
      <w:lvlText w:val="%1.%2.%3.%4.%5.%6.%7.%8.%9"/>
      <w:lvlJc w:val="left"/>
      <w:pPr>
        <w:ind w:left="2700" w:hanging="2160"/>
      </w:pPr>
    </w:lvl>
  </w:abstractNum>
  <w:abstractNum w:abstractNumId="34" w15:restartNumberingAfterBreak="0">
    <w:nsid w:val="64F60D30"/>
    <w:multiLevelType w:val="hybridMultilevel"/>
    <w:tmpl w:val="67A495D2"/>
    <w:lvl w:ilvl="0" w:tplc="1F0A11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6518222F"/>
    <w:multiLevelType w:val="hybridMultilevel"/>
    <w:tmpl w:val="2C72A162"/>
    <w:lvl w:ilvl="0" w:tplc="21425AD8">
      <w:start w:val="1"/>
      <w:numFmt w:val="decimal"/>
      <w:lvlText w:val="%1."/>
      <w:lvlJc w:val="left"/>
      <w:pPr>
        <w:ind w:left="720" w:hanging="360"/>
      </w:pPr>
      <w:rPr>
        <w:rFonts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74211FF"/>
    <w:multiLevelType w:val="hybridMultilevel"/>
    <w:tmpl w:val="E0CA2D44"/>
    <w:lvl w:ilvl="0" w:tplc="62CA59F0">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7" w15:restartNumberingAfterBreak="0">
    <w:nsid w:val="68B66CCB"/>
    <w:multiLevelType w:val="hybridMultilevel"/>
    <w:tmpl w:val="4B0C92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E5215D4"/>
    <w:multiLevelType w:val="hybridMultilevel"/>
    <w:tmpl w:val="40EAB2E6"/>
    <w:lvl w:ilvl="0" w:tplc="0419000F">
      <w:start w:val="1"/>
      <w:numFmt w:val="decimal"/>
      <w:lvlText w:val="%1."/>
      <w:lvlJc w:val="left"/>
      <w:pPr>
        <w:tabs>
          <w:tab w:val="num" w:pos="900"/>
        </w:tabs>
        <w:ind w:left="900" w:hanging="360"/>
      </w:p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40" w15:restartNumberingAfterBreak="0">
    <w:nsid w:val="6F7952D7"/>
    <w:multiLevelType w:val="hybridMultilevel"/>
    <w:tmpl w:val="17D830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0E14311"/>
    <w:multiLevelType w:val="hybridMultilevel"/>
    <w:tmpl w:val="CDD4C9CC"/>
    <w:lvl w:ilvl="0" w:tplc="3B6E42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15:restartNumberingAfterBreak="0">
    <w:nsid w:val="71116BED"/>
    <w:multiLevelType w:val="hybridMultilevel"/>
    <w:tmpl w:val="F24A9BB4"/>
    <w:lvl w:ilvl="0" w:tplc="4BA45EF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4135876"/>
    <w:multiLevelType w:val="hybridMultilevel"/>
    <w:tmpl w:val="55A40C9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AAE33FE"/>
    <w:multiLevelType w:val="hybridMultilevel"/>
    <w:tmpl w:val="B7AE1D22"/>
    <w:lvl w:ilvl="0" w:tplc="21425AD8">
      <w:start w:val="1"/>
      <w:numFmt w:val="decimal"/>
      <w:lvlText w:val="%1."/>
      <w:lvlJc w:val="left"/>
      <w:pPr>
        <w:ind w:left="720" w:hanging="360"/>
      </w:pPr>
      <w:rPr>
        <w:rFonts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DB670BC"/>
    <w:multiLevelType w:val="hybridMultilevel"/>
    <w:tmpl w:val="5DD089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0"/>
  </w:num>
  <w:num w:numId="3">
    <w:abstractNumId w:val="16"/>
  </w:num>
  <w:num w:numId="4">
    <w:abstractNumId w:val="15"/>
  </w:num>
  <w:num w:numId="5">
    <w:abstractNumId w:val="38"/>
  </w:num>
  <w:num w:numId="6">
    <w:abstractNumId w:val="2"/>
  </w:num>
  <w:num w:numId="7">
    <w:abstractNumId w:val="11"/>
  </w:num>
  <w:num w:numId="8">
    <w:abstractNumId w:val="6"/>
  </w:num>
  <w:num w:numId="9">
    <w:abstractNumId w:val="31"/>
  </w:num>
  <w:num w:numId="10">
    <w:abstractNumId w:val="42"/>
  </w:num>
  <w:num w:numId="11">
    <w:abstractNumId w:val="4"/>
  </w:num>
  <w:num w:numId="12">
    <w:abstractNumId w:val="23"/>
  </w:num>
  <w:num w:numId="13">
    <w:abstractNumId w:val="10"/>
  </w:num>
  <w:num w:numId="14">
    <w:abstractNumId w:val="25"/>
  </w:num>
  <w:num w:numId="15">
    <w:abstractNumId w:val="26"/>
  </w:num>
  <w:num w:numId="16">
    <w:abstractNumId w:val="28"/>
  </w:num>
  <w:num w:numId="17">
    <w:abstractNumId w:val="12"/>
  </w:num>
  <w:num w:numId="18">
    <w:abstractNumId w:val="17"/>
  </w:num>
  <w:num w:numId="19">
    <w:abstractNumId w:val="14"/>
  </w:num>
  <w:num w:numId="20">
    <w:abstractNumId w:val="19"/>
  </w:num>
  <w:num w:numId="21">
    <w:abstractNumId w:val="45"/>
  </w:num>
  <w:num w:numId="22">
    <w:abstractNumId w:val="3"/>
  </w:num>
  <w:num w:numId="23">
    <w:abstractNumId w:val="13"/>
  </w:num>
  <w:num w:numId="24">
    <w:abstractNumId w:val="40"/>
  </w:num>
  <w:num w:numId="25">
    <w:abstractNumId w:val="43"/>
  </w:num>
  <w:num w:numId="26">
    <w:abstractNumId w:val="21"/>
  </w:num>
  <w:num w:numId="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1"/>
  </w:num>
  <w:num w:numId="33">
    <w:abstractNumId w:val="20"/>
  </w:num>
  <w:num w:numId="34">
    <w:abstractNumId w:val="8"/>
  </w:num>
  <w:num w:numId="35">
    <w:abstractNumId w:val="34"/>
  </w:num>
  <w:num w:numId="36">
    <w:abstractNumId w:val="22"/>
  </w:num>
  <w:num w:numId="37">
    <w:abstractNumId w:val="7"/>
  </w:num>
  <w:num w:numId="38">
    <w:abstractNumId w:val="5"/>
  </w:num>
  <w:num w:numId="39">
    <w:abstractNumId w:val="27"/>
  </w:num>
  <w:num w:numId="40">
    <w:abstractNumId w:val="37"/>
  </w:num>
  <w:num w:numId="41">
    <w:abstractNumId w:val="44"/>
  </w:num>
  <w:num w:numId="42">
    <w:abstractNumId w:val="1"/>
  </w:num>
  <w:num w:numId="43">
    <w:abstractNumId w:val="35"/>
  </w:num>
  <w:num w:numId="44">
    <w:abstractNumId w:val="30"/>
  </w:num>
  <w:num w:numId="45">
    <w:abstractNumId w:val="29"/>
  </w:num>
  <w:num w:numId="46">
    <w:abstractNumId w:val="24"/>
  </w:num>
  <w:num w:numId="47">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7E1A"/>
    <w:rsid w:val="00007F07"/>
    <w:rsid w:val="000102D3"/>
    <w:rsid w:val="00014769"/>
    <w:rsid w:val="00020114"/>
    <w:rsid w:val="0002181B"/>
    <w:rsid w:val="000218DE"/>
    <w:rsid w:val="000246A3"/>
    <w:rsid w:val="00024EEA"/>
    <w:rsid w:val="00026E9C"/>
    <w:rsid w:val="000307CC"/>
    <w:rsid w:val="00034BB6"/>
    <w:rsid w:val="00040937"/>
    <w:rsid w:val="000418CB"/>
    <w:rsid w:val="00043D7D"/>
    <w:rsid w:val="000460EA"/>
    <w:rsid w:val="00047C02"/>
    <w:rsid w:val="000511A4"/>
    <w:rsid w:val="00055F2F"/>
    <w:rsid w:val="00056998"/>
    <w:rsid w:val="0007039F"/>
    <w:rsid w:val="00070B74"/>
    <w:rsid w:val="00073629"/>
    <w:rsid w:val="000738BB"/>
    <w:rsid w:val="000742E0"/>
    <w:rsid w:val="00075A1A"/>
    <w:rsid w:val="00080232"/>
    <w:rsid w:val="00081564"/>
    <w:rsid w:val="0008173A"/>
    <w:rsid w:val="000858ED"/>
    <w:rsid w:val="0009265E"/>
    <w:rsid w:val="000932A8"/>
    <w:rsid w:val="00094166"/>
    <w:rsid w:val="000948DB"/>
    <w:rsid w:val="000952AF"/>
    <w:rsid w:val="00096B48"/>
    <w:rsid w:val="000979E4"/>
    <w:rsid w:val="000A2CCD"/>
    <w:rsid w:val="000A61F1"/>
    <w:rsid w:val="000B366B"/>
    <w:rsid w:val="000B77BA"/>
    <w:rsid w:val="000C1AFD"/>
    <w:rsid w:val="000C534D"/>
    <w:rsid w:val="000C5D47"/>
    <w:rsid w:val="000D0BC8"/>
    <w:rsid w:val="000D1088"/>
    <w:rsid w:val="000D2EC5"/>
    <w:rsid w:val="000E02C0"/>
    <w:rsid w:val="000E31BA"/>
    <w:rsid w:val="000F3F33"/>
    <w:rsid w:val="000F4243"/>
    <w:rsid w:val="000F69A4"/>
    <w:rsid w:val="00100EC0"/>
    <w:rsid w:val="001034C8"/>
    <w:rsid w:val="00103D5A"/>
    <w:rsid w:val="00103F59"/>
    <w:rsid w:val="001065DB"/>
    <w:rsid w:val="001074EA"/>
    <w:rsid w:val="00110B7D"/>
    <w:rsid w:val="00110F5C"/>
    <w:rsid w:val="00111B6B"/>
    <w:rsid w:val="001122B7"/>
    <w:rsid w:val="00113D08"/>
    <w:rsid w:val="00114EAC"/>
    <w:rsid w:val="00121560"/>
    <w:rsid w:val="001243F7"/>
    <w:rsid w:val="00124C2B"/>
    <w:rsid w:val="001302AF"/>
    <w:rsid w:val="00130BA7"/>
    <w:rsid w:val="00133843"/>
    <w:rsid w:val="001352B4"/>
    <w:rsid w:val="00136583"/>
    <w:rsid w:val="00141137"/>
    <w:rsid w:val="00145199"/>
    <w:rsid w:val="001467AD"/>
    <w:rsid w:val="0014731C"/>
    <w:rsid w:val="00152E20"/>
    <w:rsid w:val="00153077"/>
    <w:rsid w:val="0015428F"/>
    <w:rsid w:val="00155216"/>
    <w:rsid w:val="001624A8"/>
    <w:rsid w:val="001640B4"/>
    <w:rsid w:val="00165271"/>
    <w:rsid w:val="0016608D"/>
    <w:rsid w:val="00167315"/>
    <w:rsid w:val="00167D4C"/>
    <w:rsid w:val="00167F51"/>
    <w:rsid w:val="00170F5B"/>
    <w:rsid w:val="00172527"/>
    <w:rsid w:val="001753A5"/>
    <w:rsid w:val="0018012C"/>
    <w:rsid w:val="00182544"/>
    <w:rsid w:val="00183B21"/>
    <w:rsid w:val="00183C26"/>
    <w:rsid w:val="00186288"/>
    <w:rsid w:val="00186A69"/>
    <w:rsid w:val="001876B9"/>
    <w:rsid w:val="00187EA4"/>
    <w:rsid w:val="00191CC8"/>
    <w:rsid w:val="00191D66"/>
    <w:rsid w:val="0019486A"/>
    <w:rsid w:val="00196416"/>
    <w:rsid w:val="0019785F"/>
    <w:rsid w:val="001A2553"/>
    <w:rsid w:val="001A2916"/>
    <w:rsid w:val="001A35FA"/>
    <w:rsid w:val="001A5DD0"/>
    <w:rsid w:val="001B14C5"/>
    <w:rsid w:val="001B4AEC"/>
    <w:rsid w:val="001B4C63"/>
    <w:rsid w:val="001B5162"/>
    <w:rsid w:val="001B553B"/>
    <w:rsid w:val="001B5AFF"/>
    <w:rsid w:val="001C2C4E"/>
    <w:rsid w:val="001C5D94"/>
    <w:rsid w:val="001C6E8A"/>
    <w:rsid w:val="001D2169"/>
    <w:rsid w:val="001D5711"/>
    <w:rsid w:val="001E02EC"/>
    <w:rsid w:val="001E0C37"/>
    <w:rsid w:val="001E167F"/>
    <w:rsid w:val="001F3485"/>
    <w:rsid w:val="001F6CA3"/>
    <w:rsid w:val="00203E43"/>
    <w:rsid w:val="002072F2"/>
    <w:rsid w:val="0020777C"/>
    <w:rsid w:val="00207C98"/>
    <w:rsid w:val="0021083E"/>
    <w:rsid w:val="002110E8"/>
    <w:rsid w:val="002114B9"/>
    <w:rsid w:val="00222DB5"/>
    <w:rsid w:val="00223976"/>
    <w:rsid w:val="00223D75"/>
    <w:rsid w:val="00227F6A"/>
    <w:rsid w:val="00231417"/>
    <w:rsid w:val="0023630A"/>
    <w:rsid w:val="00240711"/>
    <w:rsid w:val="002427BA"/>
    <w:rsid w:val="002450C3"/>
    <w:rsid w:val="00247019"/>
    <w:rsid w:val="0025075A"/>
    <w:rsid w:val="00251B0C"/>
    <w:rsid w:val="00251CC2"/>
    <w:rsid w:val="00251E74"/>
    <w:rsid w:val="00254449"/>
    <w:rsid w:val="002569F8"/>
    <w:rsid w:val="00256DF1"/>
    <w:rsid w:val="00256F66"/>
    <w:rsid w:val="00257966"/>
    <w:rsid w:val="00265C02"/>
    <w:rsid w:val="00265E45"/>
    <w:rsid w:val="00267C97"/>
    <w:rsid w:val="00284DCB"/>
    <w:rsid w:val="00286D22"/>
    <w:rsid w:val="00290A9C"/>
    <w:rsid w:val="002A2809"/>
    <w:rsid w:val="002A39A6"/>
    <w:rsid w:val="002A481B"/>
    <w:rsid w:val="002B003B"/>
    <w:rsid w:val="002B020D"/>
    <w:rsid w:val="002B028C"/>
    <w:rsid w:val="002B17C4"/>
    <w:rsid w:val="002B2230"/>
    <w:rsid w:val="002B55DE"/>
    <w:rsid w:val="002B5680"/>
    <w:rsid w:val="002B7698"/>
    <w:rsid w:val="002C2C96"/>
    <w:rsid w:val="002C3B47"/>
    <w:rsid w:val="002C43C6"/>
    <w:rsid w:val="002C646B"/>
    <w:rsid w:val="002D06D6"/>
    <w:rsid w:val="002D0737"/>
    <w:rsid w:val="002D0F8F"/>
    <w:rsid w:val="002D285D"/>
    <w:rsid w:val="002D5BCA"/>
    <w:rsid w:val="002D6170"/>
    <w:rsid w:val="002D62E4"/>
    <w:rsid w:val="002D786A"/>
    <w:rsid w:val="002D7F79"/>
    <w:rsid w:val="002E01B0"/>
    <w:rsid w:val="002E02AB"/>
    <w:rsid w:val="002E11C9"/>
    <w:rsid w:val="002E1CF8"/>
    <w:rsid w:val="002E4576"/>
    <w:rsid w:val="002E7D40"/>
    <w:rsid w:val="00300626"/>
    <w:rsid w:val="003018F9"/>
    <w:rsid w:val="00311A81"/>
    <w:rsid w:val="003127E5"/>
    <w:rsid w:val="00312994"/>
    <w:rsid w:val="003136F6"/>
    <w:rsid w:val="00316433"/>
    <w:rsid w:val="00321758"/>
    <w:rsid w:val="00323C26"/>
    <w:rsid w:val="003254DD"/>
    <w:rsid w:val="00325C45"/>
    <w:rsid w:val="00326344"/>
    <w:rsid w:val="003268F7"/>
    <w:rsid w:val="00332E79"/>
    <w:rsid w:val="00334DFE"/>
    <w:rsid w:val="00336114"/>
    <w:rsid w:val="00342385"/>
    <w:rsid w:val="003439F5"/>
    <w:rsid w:val="0034412F"/>
    <w:rsid w:val="00345DD0"/>
    <w:rsid w:val="0034699C"/>
    <w:rsid w:val="00347E9A"/>
    <w:rsid w:val="0035211C"/>
    <w:rsid w:val="00353169"/>
    <w:rsid w:val="003549AF"/>
    <w:rsid w:val="00355CF5"/>
    <w:rsid w:val="0035677D"/>
    <w:rsid w:val="003576F1"/>
    <w:rsid w:val="00361002"/>
    <w:rsid w:val="00363A41"/>
    <w:rsid w:val="003645B7"/>
    <w:rsid w:val="00364671"/>
    <w:rsid w:val="003649CF"/>
    <w:rsid w:val="0037033C"/>
    <w:rsid w:val="00372738"/>
    <w:rsid w:val="00373A22"/>
    <w:rsid w:val="00373FD2"/>
    <w:rsid w:val="003761B6"/>
    <w:rsid w:val="00381B06"/>
    <w:rsid w:val="00383417"/>
    <w:rsid w:val="00385C43"/>
    <w:rsid w:val="00395181"/>
    <w:rsid w:val="00396111"/>
    <w:rsid w:val="003971AB"/>
    <w:rsid w:val="0039743F"/>
    <w:rsid w:val="003A0414"/>
    <w:rsid w:val="003A2E11"/>
    <w:rsid w:val="003A4FDA"/>
    <w:rsid w:val="003A61C5"/>
    <w:rsid w:val="003A74DF"/>
    <w:rsid w:val="003B1458"/>
    <w:rsid w:val="003B3E33"/>
    <w:rsid w:val="003B7068"/>
    <w:rsid w:val="003B77C2"/>
    <w:rsid w:val="003C2C0D"/>
    <w:rsid w:val="003C3C18"/>
    <w:rsid w:val="003C4AD9"/>
    <w:rsid w:val="003D03AC"/>
    <w:rsid w:val="003D05ED"/>
    <w:rsid w:val="003D376D"/>
    <w:rsid w:val="003E6BA6"/>
    <w:rsid w:val="003F1F40"/>
    <w:rsid w:val="003F4CB0"/>
    <w:rsid w:val="003F71E6"/>
    <w:rsid w:val="00400154"/>
    <w:rsid w:val="00402DA2"/>
    <w:rsid w:val="00404432"/>
    <w:rsid w:val="00410103"/>
    <w:rsid w:val="00411845"/>
    <w:rsid w:val="004130C4"/>
    <w:rsid w:val="00415637"/>
    <w:rsid w:val="00415D9A"/>
    <w:rsid w:val="00416565"/>
    <w:rsid w:val="00417FCA"/>
    <w:rsid w:val="004221E3"/>
    <w:rsid w:val="004251D3"/>
    <w:rsid w:val="00427FBF"/>
    <w:rsid w:val="00431305"/>
    <w:rsid w:val="00432FEA"/>
    <w:rsid w:val="00434E67"/>
    <w:rsid w:val="004403AF"/>
    <w:rsid w:val="00442F89"/>
    <w:rsid w:val="00447AB8"/>
    <w:rsid w:val="00450762"/>
    <w:rsid w:val="00452334"/>
    <w:rsid w:val="00466D91"/>
    <w:rsid w:val="00466F79"/>
    <w:rsid w:val="00467685"/>
    <w:rsid w:val="00467ADE"/>
    <w:rsid w:val="00475DE5"/>
    <w:rsid w:val="00476DBF"/>
    <w:rsid w:val="004818FA"/>
    <w:rsid w:val="00483161"/>
    <w:rsid w:val="00483A48"/>
    <w:rsid w:val="00490B3F"/>
    <w:rsid w:val="004915BD"/>
    <w:rsid w:val="00496846"/>
    <w:rsid w:val="00497975"/>
    <w:rsid w:val="004A4984"/>
    <w:rsid w:val="004A750B"/>
    <w:rsid w:val="004B1870"/>
    <w:rsid w:val="004B4BFE"/>
    <w:rsid w:val="004B7E65"/>
    <w:rsid w:val="004B7EE5"/>
    <w:rsid w:val="004C4AA8"/>
    <w:rsid w:val="004C5E62"/>
    <w:rsid w:val="004C74D6"/>
    <w:rsid w:val="004C75C8"/>
    <w:rsid w:val="004D21B5"/>
    <w:rsid w:val="004D3C78"/>
    <w:rsid w:val="004E3DDF"/>
    <w:rsid w:val="004E443D"/>
    <w:rsid w:val="004E4737"/>
    <w:rsid w:val="004E6E94"/>
    <w:rsid w:val="004F5D8F"/>
    <w:rsid w:val="0050100C"/>
    <w:rsid w:val="005019CD"/>
    <w:rsid w:val="00501B46"/>
    <w:rsid w:val="00503826"/>
    <w:rsid w:val="00504556"/>
    <w:rsid w:val="00504BDE"/>
    <w:rsid w:val="00507A3A"/>
    <w:rsid w:val="00513259"/>
    <w:rsid w:val="00514459"/>
    <w:rsid w:val="00516599"/>
    <w:rsid w:val="0051697A"/>
    <w:rsid w:val="00520388"/>
    <w:rsid w:val="00520A0C"/>
    <w:rsid w:val="005228A4"/>
    <w:rsid w:val="00523BF9"/>
    <w:rsid w:val="00524846"/>
    <w:rsid w:val="0052632F"/>
    <w:rsid w:val="0052666D"/>
    <w:rsid w:val="00526E92"/>
    <w:rsid w:val="00531DF4"/>
    <w:rsid w:val="0053310F"/>
    <w:rsid w:val="00535934"/>
    <w:rsid w:val="005362C7"/>
    <w:rsid w:val="005370A7"/>
    <w:rsid w:val="005423CB"/>
    <w:rsid w:val="00542A80"/>
    <w:rsid w:val="00543A77"/>
    <w:rsid w:val="00544ACE"/>
    <w:rsid w:val="00551483"/>
    <w:rsid w:val="005532E3"/>
    <w:rsid w:val="00555ABF"/>
    <w:rsid w:val="00560A59"/>
    <w:rsid w:val="00570A43"/>
    <w:rsid w:val="005714F2"/>
    <w:rsid w:val="0057189E"/>
    <w:rsid w:val="00574F5D"/>
    <w:rsid w:val="00577CE4"/>
    <w:rsid w:val="005819F8"/>
    <w:rsid w:val="0058306C"/>
    <w:rsid w:val="0058308F"/>
    <w:rsid w:val="00584D6A"/>
    <w:rsid w:val="0059504A"/>
    <w:rsid w:val="00596CE9"/>
    <w:rsid w:val="005A0208"/>
    <w:rsid w:val="005A4626"/>
    <w:rsid w:val="005B03DE"/>
    <w:rsid w:val="005B058D"/>
    <w:rsid w:val="005B5A44"/>
    <w:rsid w:val="005C31BB"/>
    <w:rsid w:val="005C389D"/>
    <w:rsid w:val="005C5193"/>
    <w:rsid w:val="005D03A1"/>
    <w:rsid w:val="005D21FE"/>
    <w:rsid w:val="005D23BA"/>
    <w:rsid w:val="005D36BA"/>
    <w:rsid w:val="005D61A1"/>
    <w:rsid w:val="005D796F"/>
    <w:rsid w:val="005E0388"/>
    <w:rsid w:val="005E16E4"/>
    <w:rsid w:val="005E46AA"/>
    <w:rsid w:val="005E566C"/>
    <w:rsid w:val="005E5691"/>
    <w:rsid w:val="005E5A3B"/>
    <w:rsid w:val="005F0954"/>
    <w:rsid w:val="005F09BD"/>
    <w:rsid w:val="005F1602"/>
    <w:rsid w:val="005F49FA"/>
    <w:rsid w:val="00602300"/>
    <w:rsid w:val="00602C9C"/>
    <w:rsid w:val="00604857"/>
    <w:rsid w:val="00606047"/>
    <w:rsid w:val="00607EFB"/>
    <w:rsid w:val="00610D5C"/>
    <w:rsid w:val="0062422A"/>
    <w:rsid w:val="0062424B"/>
    <w:rsid w:val="00633157"/>
    <w:rsid w:val="00633E9C"/>
    <w:rsid w:val="0063503E"/>
    <w:rsid w:val="006362DB"/>
    <w:rsid w:val="006419C6"/>
    <w:rsid w:val="00642820"/>
    <w:rsid w:val="00642CB5"/>
    <w:rsid w:val="006435B4"/>
    <w:rsid w:val="00643D4B"/>
    <w:rsid w:val="006443F4"/>
    <w:rsid w:val="00651E82"/>
    <w:rsid w:val="0065286A"/>
    <w:rsid w:val="00653666"/>
    <w:rsid w:val="00660201"/>
    <w:rsid w:val="0066171B"/>
    <w:rsid w:val="006647C5"/>
    <w:rsid w:val="00667342"/>
    <w:rsid w:val="00667409"/>
    <w:rsid w:val="00672880"/>
    <w:rsid w:val="00672DE8"/>
    <w:rsid w:val="006738C6"/>
    <w:rsid w:val="0068152F"/>
    <w:rsid w:val="006815B6"/>
    <w:rsid w:val="00683A64"/>
    <w:rsid w:val="00690C04"/>
    <w:rsid w:val="006917FD"/>
    <w:rsid w:val="00697B17"/>
    <w:rsid w:val="006A1858"/>
    <w:rsid w:val="006A2253"/>
    <w:rsid w:val="006A2970"/>
    <w:rsid w:val="006A39A3"/>
    <w:rsid w:val="006A7797"/>
    <w:rsid w:val="006B3C5B"/>
    <w:rsid w:val="006B5AE1"/>
    <w:rsid w:val="006B5B4D"/>
    <w:rsid w:val="006C3B14"/>
    <w:rsid w:val="006C5371"/>
    <w:rsid w:val="006D1A6A"/>
    <w:rsid w:val="006D2028"/>
    <w:rsid w:val="006D27FF"/>
    <w:rsid w:val="006D5D86"/>
    <w:rsid w:val="006D6D2D"/>
    <w:rsid w:val="006D77CF"/>
    <w:rsid w:val="006E12A8"/>
    <w:rsid w:val="006E541D"/>
    <w:rsid w:val="006F601F"/>
    <w:rsid w:val="006F72F7"/>
    <w:rsid w:val="006F780B"/>
    <w:rsid w:val="006F7A99"/>
    <w:rsid w:val="007022C3"/>
    <w:rsid w:val="007130E6"/>
    <w:rsid w:val="00713E67"/>
    <w:rsid w:val="00714EC8"/>
    <w:rsid w:val="00714EF4"/>
    <w:rsid w:val="007157F5"/>
    <w:rsid w:val="00715F8B"/>
    <w:rsid w:val="00722EE9"/>
    <w:rsid w:val="00723437"/>
    <w:rsid w:val="00724F1D"/>
    <w:rsid w:val="00735C15"/>
    <w:rsid w:val="00735DF3"/>
    <w:rsid w:val="00741CBE"/>
    <w:rsid w:val="007425EF"/>
    <w:rsid w:val="007455EF"/>
    <w:rsid w:val="00747457"/>
    <w:rsid w:val="00747ABF"/>
    <w:rsid w:val="00750BF5"/>
    <w:rsid w:val="00753226"/>
    <w:rsid w:val="00753CAB"/>
    <w:rsid w:val="00757EEE"/>
    <w:rsid w:val="007603CA"/>
    <w:rsid w:val="00765419"/>
    <w:rsid w:val="00766B13"/>
    <w:rsid w:val="00767D96"/>
    <w:rsid w:val="00773395"/>
    <w:rsid w:val="0077515C"/>
    <w:rsid w:val="0077637C"/>
    <w:rsid w:val="00776559"/>
    <w:rsid w:val="0077757F"/>
    <w:rsid w:val="0077791A"/>
    <w:rsid w:val="00777F06"/>
    <w:rsid w:val="00780BEC"/>
    <w:rsid w:val="00781A43"/>
    <w:rsid w:val="0078522F"/>
    <w:rsid w:val="00787619"/>
    <w:rsid w:val="00790521"/>
    <w:rsid w:val="00790B16"/>
    <w:rsid w:val="0079239F"/>
    <w:rsid w:val="00793CBA"/>
    <w:rsid w:val="00795B15"/>
    <w:rsid w:val="007A0873"/>
    <w:rsid w:val="007A2C24"/>
    <w:rsid w:val="007A48AE"/>
    <w:rsid w:val="007A5CA7"/>
    <w:rsid w:val="007A77D0"/>
    <w:rsid w:val="007B2537"/>
    <w:rsid w:val="007B275D"/>
    <w:rsid w:val="007C216C"/>
    <w:rsid w:val="007C24E5"/>
    <w:rsid w:val="007C279D"/>
    <w:rsid w:val="007C6006"/>
    <w:rsid w:val="007C76B2"/>
    <w:rsid w:val="007D0069"/>
    <w:rsid w:val="007D2EFA"/>
    <w:rsid w:val="007D317B"/>
    <w:rsid w:val="007D475C"/>
    <w:rsid w:val="007D6C34"/>
    <w:rsid w:val="007D77A0"/>
    <w:rsid w:val="007E18A8"/>
    <w:rsid w:val="007E3FEC"/>
    <w:rsid w:val="007E5A9E"/>
    <w:rsid w:val="007E6680"/>
    <w:rsid w:val="007F43B0"/>
    <w:rsid w:val="007F76D4"/>
    <w:rsid w:val="007F77E1"/>
    <w:rsid w:val="0080014F"/>
    <w:rsid w:val="008001F1"/>
    <w:rsid w:val="00800257"/>
    <w:rsid w:val="00800900"/>
    <w:rsid w:val="00800EFC"/>
    <w:rsid w:val="00803CDE"/>
    <w:rsid w:val="008072D6"/>
    <w:rsid w:val="00807654"/>
    <w:rsid w:val="00807934"/>
    <w:rsid w:val="00810918"/>
    <w:rsid w:val="00811064"/>
    <w:rsid w:val="00812C5C"/>
    <w:rsid w:val="00813345"/>
    <w:rsid w:val="00815B1D"/>
    <w:rsid w:val="00830003"/>
    <w:rsid w:val="00830794"/>
    <w:rsid w:val="0083365F"/>
    <w:rsid w:val="00834201"/>
    <w:rsid w:val="008410C2"/>
    <w:rsid w:val="00843010"/>
    <w:rsid w:val="0084556F"/>
    <w:rsid w:val="00846604"/>
    <w:rsid w:val="0085063D"/>
    <w:rsid w:val="00850AFD"/>
    <w:rsid w:val="00850DE5"/>
    <w:rsid w:val="008527A4"/>
    <w:rsid w:val="00854C13"/>
    <w:rsid w:val="008569A9"/>
    <w:rsid w:val="00861DB9"/>
    <w:rsid w:val="00862509"/>
    <w:rsid w:val="008657E8"/>
    <w:rsid w:val="008662F9"/>
    <w:rsid w:val="008663FF"/>
    <w:rsid w:val="00867CF4"/>
    <w:rsid w:val="00874020"/>
    <w:rsid w:val="00876D93"/>
    <w:rsid w:val="008809B1"/>
    <w:rsid w:val="0088214D"/>
    <w:rsid w:val="0088321E"/>
    <w:rsid w:val="0088622F"/>
    <w:rsid w:val="008863B4"/>
    <w:rsid w:val="00886470"/>
    <w:rsid w:val="008879AA"/>
    <w:rsid w:val="0089082F"/>
    <w:rsid w:val="00890E00"/>
    <w:rsid w:val="00891945"/>
    <w:rsid w:val="0089306C"/>
    <w:rsid w:val="00895124"/>
    <w:rsid w:val="0089686F"/>
    <w:rsid w:val="008974EF"/>
    <w:rsid w:val="008A0FA5"/>
    <w:rsid w:val="008A2568"/>
    <w:rsid w:val="008A2BDE"/>
    <w:rsid w:val="008A6537"/>
    <w:rsid w:val="008B21F1"/>
    <w:rsid w:val="008B578E"/>
    <w:rsid w:val="008B7605"/>
    <w:rsid w:val="008C1365"/>
    <w:rsid w:val="008C22B4"/>
    <w:rsid w:val="008C7BCC"/>
    <w:rsid w:val="008D0868"/>
    <w:rsid w:val="008D2E13"/>
    <w:rsid w:val="008D6227"/>
    <w:rsid w:val="008D62DC"/>
    <w:rsid w:val="008D6965"/>
    <w:rsid w:val="008D7C13"/>
    <w:rsid w:val="008E474C"/>
    <w:rsid w:val="008E5DB9"/>
    <w:rsid w:val="008F0FA2"/>
    <w:rsid w:val="008F303A"/>
    <w:rsid w:val="00900B00"/>
    <w:rsid w:val="00901E20"/>
    <w:rsid w:val="0090565A"/>
    <w:rsid w:val="00906432"/>
    <w:rsid w:val="00907AFF"/>
    <w:rsid w:val="00910BE5"/>
    <w:rsid w:val="00912E9C"/>
    <w:rsid w:val="00913919"/>
    <w:rsid w:val="00916C16"/>
    <w:rsid w:val="00916CCD"/>
    <w:rsid w:val="009223BC"/>
    <w:rsid w:val="00926AB3"/>
    <w:rsid w:val="00930B60"/>
    <w:rsid w:val="009316BA"/>
    <w:rsid w:val="00932BBD"/>
    <w:rsid w:val="00932FCE"/>
    <w:rsid w:val="0093396F"/>
    <w:rsid w:val="00934906"/>
    <w:rsid w:val="0093509E"/>
    <w:rsid w:val="00935105"/>
    <w:rsid w:val="00935E42"/>
    <w:rsid w:val="00936571"/>
    <w:rsid w:val="0093660A"/>
    <w:rsid w:val="00942E69"/>
    <w:rsid w:val="009432B1"/>
    <w:rsid w:val="009437B8"/>
    <w:rsid w:val="00945255"/>
    <w:rsid w:val="00945842"/>
    <w:rsid w:val="00951000"/>
    <w:rsid w:val="009516B6"/>
    <w:rsid w:val="00954C11"/>
    <w:rsid w:val="00955FA1"/>
    <w:rsid w:val="00956A09"/>
    <w:rsid w:val="0096418C"/>
    <w:rsid w:val="00964ED3"/>
    <w:rsid w:val="009653DD"/>
    <w:rsid w:val="009662A5"/>
    <w:rsid w:val="009673A8"/>
    <w:rsid w:val="0097014D"/>
    <w:rsid w:val="00974EBC"/>
    <w:rsid w:val="00975554"/>
    <w:rsid w:val="00975F7D"/>
    <w:rsid w:val="00976CEE"/>
    <w:rsid w:val="00977005"/>
    <w:rsid w:val="00977A12"/>
    <w:rsid w:val="00977EE5"/>
    <w:rsid w:val="00981EBC"/>
    <w:rsid w:val="00984A24"/>
    <w:rsid w:val="0099239A"/>
    <w:rsid w:val="00995ECB"/>
    <w:rsid w:val="009A13B4"/>
    <w:rsid w:val="009A2876"/>
    <w:rsid w:val="009A2B87"/>
    <w:rsid w:val="009A4AA5"/>
    <w:rsid w:val="009A6924"/>
    <w:rsid w:val="009B00E1"/>
    <w:rsid w:val="009B4E49"/>
    <w:rsid w:val="009B6F7E"/>
    <w:rsid w:val="009C085C"/>
    <w:rsid w:val="009C22D2"/>
    <w:rsid w:val="009C2B07"/>
    <w:rsid w:val="009C423E"/>
    <w:rsid w:val="009C440A"/>
    <w:rsid w:val="009C4968"/>
    <w:rsid w:val="009C587E"/>
    <w:rsid w:val="009D1E84"/>
    <w:rsid w:val="009D34EE"/>
    <w:rsid w:val="009D7491"/>
    <w:rsid w:val="009E487B"/>
    <w:rsid w:val="009F113E"/>
    <w:rsid w:val="009F4A26"/>
    <w:rsid w:val="009F685D"/>
    <w:rsid w:val="009F73CE"/>
    <w:rsid w:val="00A0162B"/>
    <w:rsid w:val="00A01D4A"/>
    <w:rsid w:val="00A02793"/>
    <w:rsid w:val="00A03E8D"/>
    <w:rsid w:val="00A0455B"/>
    <w:rsid w:val="00A0626E"/>
    <w:rsid w:val="00A06B6F"/>
    <w:rsid w:val="00A07C80"/>
    <w:rsid w:val="00A20652"/>
    <w:rsid w:val="00A2073B"/>
    <w:rsid w:val="00A23C4D"/>
    <w:rsid w:val="00A240FC"/>
    <w:rsid w:val="00A24296"/>
    <w:rsid w:val="00A2505E"/>
    <w:rsid w:val="00A2699E"/>
    <w:rsid w:val="00A2751F"/>
    <w:rsid w:val="00A3000F"/>
    <w:rsid w:val="00A30CE8"/>
    <w:rsid w:val="00A36257"/>
    <w:rsid w:val="00A42C8A"/>
    <w:rsid w:val="00A42EEC"/>
    <w:rsid w:val="00A4313A"/>
    <w:rsid w:val="00A43487"/>
    <w:rsid w:val="00A455C3"/>
    <w:rsid w:val="00A51212"/>
    <w:rsid w:val="00A54BE8"/>
    <w:rsid w:val="00A60065"/>
    <w:rsid w:val="00A61C05"/>
    <w:rsid w:val="00A62A76"/>
    <w:rsid w:val="00A661C7"/>
    <w:rsid w:val="00A70D37"/>
    <w:rsid w:val="00A73558"/>
    <w:rsid w:val="00A7400F"/>
    <w:rsid w:val="00A76B1C"/>
    <w:rsid w:val="00A812D5"/>
    <w:rsid w:val="00A83CCE"/>
    <w:rsid w:val="00A8549C"/>
    <w:rsid w:val="00A91E5B"/>
    <w:rsid w:val="00A95021"/>
    <w:rsid w:val="00A95421"/>
    <w:rsid w:val="00A977F3"/>
    <w:rsid w:val="00AA0784"/>
    <w:rsid w:val="00AA52CF"/>
    <w:rsid w:val="00AA765D"/>
    <w:rsid w:val="00AB000F"/>
    <w:rsid w:val="00AB12F2"/>
    <w:rsid w:val="00AB1728"/>
    <w:rsid w:val="00AB18A6"/>
    <w:rsid w:val="00AB1970"/>
    <w:rsid w:val="00AB32FA"/>
    <w:rsid w:val="00AB3E85"/>
    <w:rsid w:val="00AC1F35"/>
    <w:rsid w:val="00AC5E00"/>
    <w:rsid w:val="00AC6AA5"/>
    <w:rsid w:val="00AC7914"/>
    <w:rsid w:val="00AD4965"/>
    <w:rsid w:val="00AD72CA"/>
    <w:rsid w:val="00AE5228"/>
    <w:rsid w:val="00AE6112"/>
    <w:rsid w:val="00AF1D38"/>
    <w:rsid w:val="00AF2B49"/>
    <w:rsid w:val="00AF6AB8"/>
    <w:rsid w:val="00B02FD9"/>
    <w:rsid w:val="00B12F55"/>
    <w:rsid w:val="00B17A7A"/>
    <w:rsid w:val="00B231C8"/>
    <w:rsid w:val="00B25797"/>
    <w:rsid w:val="00B31E2C"/>
    <w:rsid w:val="00B32ACF"/>
    <w:rsid w:val="00B35E8C"/>
    <w:rsid w:val="00B36B77"/>
    <w:rsid w:val="00B438AA"/>
    <w:rsid w:val="00B4429E"/>
    <w:rsid w:val="00B4487B"/>
    <w:rsid w:val="00B44E7C"/>
    <w:rsid w:val="00B44F05"/>
    <w:rsid w:val="00B467AA"/>
    <w:rsid w:val="00B51EFD"/>
    <w:rsid w:val="00B528C8"/>
    <w:rsid w:val="00B53D40"/>
    <w:rsid w:val="00B55859"/>
    <w:rsid w:val="00B60A44"/>
    <w:rsid w:val="00B60EE8"/>
    <w:rsid w:val="00B64234"/>
    <w:rsid w:val="00B66A34"/>
    <w:rsid w:val="00B67D08"/>
    <w:rsid w:val="00B67DCA"/>
    <w:rsid w:val="00B76027"/>
    <w:rsid w:val="00B8279C"/>
    <w:rsid w:val="00B84AB4"/>
    <w:rsid w:val="00B86F1B"/>
    <w:rsid w:val="00B90F05"/>
    <w:rsid w:val="00B920D9"/>
    <w:rsid w:val="00B93EF4"/>
    <w:rsid w:val="00B96776"/>
    <w:rsid w:val="00B975E3"/>
    <w:rsid w:val="00B977EC"/>
    <w:rsid w:val="00BA45BE"/>
    <w:rsid w:val="00BA5E3A"/>
    <w:rsid w:val="00BA6D16"/>
    <w:rsid w:val="00BB2DC8"/>
    <w:rsid w:val="00BB43B1"/>
    <w:rsid w:val="00BB43EF"/>
    <w:rsid w:val="00BB4BD2"/>
    <w:rsid w:val="00BB53C8"/>
    <w:rsid w:val="00BC03D6"/>
    <w:rsid w:val="00BC1293"/>
    <w:rsid w:val="00BC43CA"/>
    <w:rsid w:val="00BC6C5A"/>
    <w:rsid w:val="00BD2C49"/>
    <w:rsid w:val="00BD3969"/>
    <w:rsid w:val="00BD3E99"/>
    <w:rsid w:val="00BD451C"/>
    <w:rsid w:val="00BD4E47"/>
    <w:rsid w:val="00BD62E8"/>
    <w:rsid w:val="00BE4FA1"/>
    <w:rsid w:val="00BE53A3"/>
    <w:rsid w:val="00BE6FCB"/>
    <w:rsid w:val="00BE7E5E"/>
    <w:rsid w:val="00BF220E"/>
    <w:rsid w:val="00BF3C9C"/>
    <w:rsid w:val="00BF42A5"/>
    <w:rsid w:val="00BF4D99"/>
    <w:rsid w:val="00C00C50"/>
    <w:rsid w:val="00C035EE"/>
    <w:rsid w:val="00C1188C"/>
    <w:rsid w:val="00C1590E"/>
    <w:rsid w:val="00C17D12"/>
    <w:rsid w:val="00C21F0F"/>
    <w:rsid w:val="00C24E2A"/>
    <w:rsid w:val="00C25E26"/>
    <w:rsid w:val="00C26BB7"/>
    <w:rsid w:val="00C37E1B"/>
    <w:rsid w:val="00C4427C"/>
    <w:rsid w:val="00C4429E"/>
    <w:rsid w:val="00C4513E"/>
    <w:rsid w:val="00C4697F"/>
    <w:rsid w:val="00C47298"/>
    <w:rsid w:val="00C502A4"/>
    <w:rsid w:val="00C52F7B"/>
    <w:rsid w:val="00C53FC7"/>
    <w:rsid w:val="00C545E0"/>
    <w:rsid w:val="00C5497D"/>
    <w:rsid w:val="00C603C5"/>
    <w:rsid w:val="00C60475"/>
    <w:rsid w:val="00C62A12"/>
    <w:rsid w:val="00C63B2E"/>
    <w:rsid w:val="00C64164"/>
    <w:rsid w:val="00C74FA8"/>
    <w:rsid w:val="00C82C41"/>
    <w:rsid w:val="00C94A6F"/>
    <w:rsid w:val="00CA1920"/>
    <w:rsid w:val="00CA1998"/>
    <w:rsid w:val="00CA315F"/>
    <w:rsid w:val="00CB2E14"/>
    <w:rsid w:val="00CB71AC"/>
    <w:rsid w:val="00CC209A"/>
    <w:rsid w:val="00CC3939"/>
    <w:rsid w:val="00CC42D4"/>
    <w:rsid w:val="00CC452F"/>
    <w:rsid w:val="00CC5351"/>
    <w:rsid w:val="00CD1D8A"/>
    <w:rsid w:val="00CD1DDC"/>
    <w:rsid w:val="00CD275A"/>
    <w:rsid w:val="00CD36A5"/>
    <w:rsid w:val="00CD44F2"/>
    <w:rsid w:val="00CD6F6E"/>
    <w:rsid w:val="00CE1166"/>
    <w:rsid w:val="00CE3B8E"/>
    <w:rsid w:val="00CE6D73"/>
    <w:rsid w:val="00CF548F"/>
    <w:rsid w:val="00CF5CA9"/>
    <w:rsid w:val="00CF5E69"/>
    <w:rsid w:val="00CF6CB0"/>
    <w:rsid w:val="00CF784F"/>
    <w:rsid w:val="00D0048E"/>
    <w:rsid w:val="00D00E69"/>
    <w:rsid w:val="00D01CF6"/>
    <w:rsid w:val="00D02F38"/>
    <w:rsid w:val="00D13EF2"/>
    <w:rsid w:val="00D14E52"/>
    <w:rsid w:val="00D158AA"/>
    <w:rsid w:val="00D160AD"/>
    <w:rsid w:val="00D17AB0"/>
    <w:rsid w:val="00D23528"/>
    <w:rsid w:val="00D2368C"/>
    <w:rsid w:val="00D311EC"/>
    <w:rsid w:val="00D32904"/>
    <w:rsid w:val="00D33A96"/>
    <w:rsid w:val="00D3461A"/>
    <w:rsid w:val="00D34CB9"/>
    <w:rsid w:val="00D4215E"/>
    <w:rsid w:val="00D42298"/>
    <w:rsid w:val="00D42A41"/>
    <w:rsid w:val="00D46DC5"/>
    <w:rsid w:val="00D54F5C"/>
    <w:rsid w:val="00D577C3"/>
    <w:rsid w:val="00D60BBC"/>
    <w:rsid w:val="00D6677C"/>
    <w:rsid w:val="00D67E34"/>
    <w:rsid w:val="00D70C1D"/>
    <w:rsid w:val="00D75CD1"/>
    <w:rsid w:val="00D763C2"/>
    <w:rsid w:val="00D770CE"/>
    <w:rsid w:val="00D81EDB"/>
    <w:rsid w:val="00D874AD"/>
    <w:rsid w:val="00D940A1"/>
    <w:rsid w:val="00D9644F"/>
    <w:rsid w:val="00D97927"/>
    <w:rsid w:val="00DA3AE7"/>
    <w:rsid w:val="00DA4889"/>
    <w:rsid w:val="00DA58B2"/>
    <w:rsid w:val="00DA6111"/>
    <w:rsid w:val="00DA6F02"/>
    <w:rsid w:val="00DB4F25"/>
    <w:rsid w:val="00DB4F7F"/>
    <w:rsid w:val="00DC592C"/>
    <w:rsid w:val="00DC67CD"/>
    <w:rsid w:val="00DD114F"/>
    <w:rsid w:val="00DD49F7"/>
    <w:rsid w:val="00DD6723"/>
    <w:rsid w:val="00DD729E"/>
    <w:rsid w:val="00DD7734"/>
    <w:rsid w:val="00DE299F"/>
    <w:rsid w:val="00DE2E70"/>
    <w:rsid w:val="00DE7BA4"/>
    <w:rsid w:val="00DE7FDC"/>
    <w:rsid w:val="00DF2237"/>
    <w:rsid w:val="00DF325C"/>
    <w:rsid w:val="00DF330A"/>
    <w:rsid w:val="00E000BB"/>
    <w:rsid w:val="00E00BE6"/>
    <w:rsid w:val="00E015D1"/>
    <w:rsid w:val="00E0176E"/>
    <w:rsid w:val="00E03A50"/>
    <w:rsid w:val="00E114CA"/>
    <w:rsid w:val="00E129E3"/>
    <w:rsid w:val="00E12DC1"/>
    <w:rsid w:val="00E142A0"/>
    <w:rsid w:val="00E14A5B"/>
    <w:rsid w:val="00E2136F"/>
    <w:rsid w:val="00E2308C"/>
    <w:rsid w:val="00E241F2"/>
    <w:rsid w:val="00E264C1"/>
    <w:rsid w:val="00E26C0E"/>
    <w:rsid w:val="00E330E8"/>
    <w:rsid w:val="00E355B9"/>
    <w:rsid w:val="00E362CF"/>
    <w:rsid w:val="00E3710A"/>
    <w:rsid w:val="00E40959"/>
    <w:rsid w:val="00E435E8"/>
    <w:rsid w:val="00E44C16"/>
    <w:rsid w:val="00E46082"/>
    <w:rsid w:val="00E465B8"/>
    <w:rsid w:val="00E5194B"/>
    <w:rsid w:val="00E51C78"/>
    <w:rsid w:val="00E520FF"/>
    <w:rsid w:val="00E53725"/>
    <w:rsid w:val="00E53B96"/>
    <w:rsid w:val="00E543F3"/>
    <w:rsid w:val="00E57F83"/>
    <w:rsid w:val="00E66FEE"/>
    <w:rsid w:val="00E67EA6"/>
    <w:rsid w:val="00E76E1B"/>
    <w:rsid w:val="00E82A40"/>
    <w:rsid w:val="00E82A82"/>
    <w:rsid w:val="00E8485A"/>
    <w:rsid w:val="00E87BE8"/>
    <w:rsid w:val="00E90ABA"/>
    <w:rsid w:val="00EA366D"/>
    <w:rsid w:val="00EA7477"/>
    <w:rsid w:val="00EB1D94"/>
    <w:rsid w:val="00EB6848"/>
    <w:rsid w:val="00EC1869"/>
    <w:rsid w:val="00EC219C"/>
    <w:rsid w:val="00EC21F8"/>
    <w:rsid w:val="00EC2ADA"/>
    <w:rsid w:val="00EC3E23"/>
    <w:rsid w:val="00EC45DF"/>
    <w:rsid w:val="00EC5339"/>
    <w:rsid w:val="00EC5709"/>
    <w:rsid w:val="00EC6B35"/>
    <w:rsid w:val="00ED7ED1"/>
    <w:rsid w:val="00EE5224"/>
    <w:rsid w:val="00EE6ED4"/>
    <w:rsid w:val="00EE7320"/>
    <w:rsid w:val="00EF299A"/>
    <w:rsid w:val="00EF3C2A"/>
    <w:rsid w:val="00EF4178"/>
    <w:rsid w:val="00EF77BD"/>
    <w:rsid w:val="00F00646"/>
    <w:rsid w:val="00F00C6D"/>
    <w:rsid w:val="00F0132A"/>
    <w:rsid w:val="00F035B9"/>
    <w:rsid w:val="00F03E1C"/>
    <w:rsid w:val="00F05467"/>
    <w:rsid w:val="00F21250"/>
    <w:rsid w:val="00F254A5"/>
    <w:rsid w:val="00F311E1"/>
    <w:rsid w:val="00F33819"/>
    <w:rsid w:val="00F355FF"/>
    <w:rsid w:val="00F36684"/>
    <w:rsid w:val="00F371C3"/>
    <w:rsid w:val="00F37210"/>
    <w:rsid w:val="00F406E6"/>
    <w:rsid w:val="00F410AC"/>
    <w:rsid w:val="00F42D66"/>
    <w:rsid w:val="00F47A5C"/>
    <w:rsid w:val="00F54DC6"/>
    <w:rsid w:val="00F551CB"/>
    <w:rsid w:val="00F61C7E"/>
    <w:rsid w:val="00F6435D"/>
    <w:rsid w:val="00F647E4"/>
    <w:rsid w:val="00F66985"/>
    <w:rsid w:val="00F67042"/>
    <w:rsid w:val="00F670FD"/>
    <w:rsid w:val="00F71EB8"/>
    <w:rsid w:val="00F77CEA"/>
    <w:rsid w:val="00F77D0E"/>
    <w:rsid w:val="00F803D0"/>
    <w:rsid w:val="00F81BBE"/>
    <w:rsid w:val="00F81BF5"/>
    <w:rsid w:val="00F8671C"/>
    <w:rsid w:val="00F920AD"/>
    <w:rsid w:val="00F95658"/>
    <w:rsid w:val="00F964A4"/>
    <w:rsid w:val="00F969A9"/>
    <w:rsid w:val="00FA1089"/>
    <w:rsid w:val="00FA2183"/>
    <w:rsid w:val="00FA7966"/>
    <w:rsid w:val="00FB19BE"/>
    <w:rsid w:val="00FB4696"/>
    <w:rsid w:val="00FB4F04"/>
    <w:rsid w:val="00FB7056"/>
    <w:rsid w:val="00FC03FE"/>
    <w:rsid w:val="00FC19A4"/>
    <w:rsid w:val="00FC38B2"/>
    <w:rsid w:val="00FC6F38"/>
    <w:rsid w:val="00FD1465"/>
    <w:rsid w:val="00FD19F7"/>
    <w:rsid w:val="00FD47E8"/>
    <w:rsid w:val="00FD5380"/>
    <w:rsid w:val="00FD6B08"/>
    <w:rsid w:val="00FE0338"/>
    <w:rsid w:val="00FE1827"/>
    <w:rsid w:val="00FE24DA"/>
    <w:rsid w:val="00FE339F"/>
    <w:rsid w:val="00FE4D03"/>
    <w:rsid w:val="00FE6402"/>
    <w:rsid w:val="00FE6DFD"/>
    <w:rsid w:val="00FE76AB"/>
    <w:rsid w:val="00FF0B6C"/>
    <w:rsid w:val="00FF235A"/>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A2B3A56D-66FB-4901-927B-F94F44B3A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5B1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9"/>
    <w:qFormat/>
    <w:rsid w:val="00C4429E"/>
    <w:pPr>
      <w:keepNext/>
      <w:widowControl/>
      <w:autoSpaceDE/>
      <w:autoSpaceDN/>
      <w:adjustRightInd/>
      <w:spacing w:before="240" w:after="60"/>
      <w:outlineLvl w:val="1"/>
    </w:pPr>
    <w:rPr>
      <w:rFonts w:ascii="Arial" w:hAnsi="Arial"/>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Абзац списка для документа,название,Маркер,ПАРАГРАФ"/>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4B7E65"/>
    <w:rPr>
      <w:color w:val="0000FF" w:themeColor="hyperlink"/>
      <w:u w:val="single"/>
    </w:rPr>
  </w:style>
  <w:style w:type="paragraph" w:styleId="1">
    <w:name w:val="toc 1"/>
    <w:basedOn w:val="a"/>
    <w:next w:val="a"/>
    <w:autoRedefine/>
    <w:uiPriority w:val="39"/>
    <w:rsid w:val="004C4AA8"/>
    <w:pPr>
      <w:tabs>
        <w:tab w:val="right" w:leader="dot" w:pos="10205"/>
      </w:tabs>
      <w:autoSpaceDE/>
      <w:autoSpaceDN/>
      <w:adjustRightInd/>
      <w:spacing w:line="360" w:lineRule="auto"/>
      <w:jc w:val="both"/>
    </w:pPr>
    <w:rPr>
      <w:sz w:val="24"/>
      <w:szCs w:val="24"/>
    </w:rPr>
  </w:style>
  <w:style w:type="paragraph" w:styleId="af5">
    <w:name w:val="No Spacing"/>
    <w:aliases w:val="Таблица,таблицы,Без интервала1,В таблице,Таблицы"/>
    <w:link w:val="af6"/>
    <w:uiPriority w:val="1"/>
    <w:qFormat/>
    <w:rsid w:val="0058308F"/>
    <w:pPr>
      <w:suppressAutoHyphens/>
      <w:spacing w:after="0" w:line="240" w:lineRule="auto"/>
    </w:pPr>
    <w:rPr>
      <w:rFonts w:ascii="Times New Roman" w:eastAsia="Times New Roman" w:hAnsi="Times New Roman" w:cs="Times New Roman"/>
      <w:sz w:val="24"/>
      <w:szCs w:val="24"/>
      <w:lang w:eastAsia="ru-RU"/>
    </w:rPr>
  </w:style>
  <w:style w:type="character" w:customStyle="1" w:styleId="af6">
    <w:name w:val="Без интервала Знак"/>
    <w:aliases w:val="Таблица Знак,таблицы Знак,Без интервала1 Знак,В таблице Знак,Таблицы Знак"/>
    <w:link w:val="af5"/>
    <w:uiPriority w:val="1"/>
    <w:rsid w:val="0058308F"/>
    <w:rPr>
      <w:rFonts w:ascii="Times New Roman" w:eastAsia="Times New Roman" w:hAnsi="Times New Roman" w:cs="Times New Roman"/>
      <w:sz w:val="24"/>
      <w:szCs w:val="24"/>
      <w:lang w:eastAsia="ru-RU"/>
    </w:rPr>
  </w:style>
  <w:style w:type="character" w:customStyle="1" w:styleId="FontStyle12">
    <w:name w:val="Font Style12"/>
    <w:rsid w:val="00843010"/>
    <w:rPr>
      <w:rFonts w:ascii="Times New Roman" w:hAnsi="Times New Roman" w:cs="Times New Roman"/>
      <w:sz w:val="26"/>
      <w:szCs w:val="26"/>
    </w:rPr>
  </w:style>
  <w:style w:type="character" w:customStyle="1" w:styleId="a7">
    <w:name w:val="Абзац списка Знак"/>
    <w:aliases w:val="Абзац списка для документа Знак,название Знак,Маркер Знак,ПАРАГРАФ Знак"/>
    <w:link w:val="a6"/>
    <w:uiPriority w:val="34"/>
    <w:rsid w:val="008A0FA5"/>
    <w:rPr>
      <w:rFonts w:ascii="Times New Roman" w:eastAsia="Times New Roman" w:hAnsi="Times New Roman" w:cs="Times New Roman"/>
      <w:sz w:val="20"/>
      <w:szCs w:val="20"/>
      <w:lang w:eastAsia="ru-RU"/>
    </w:rPr>
  </w:style>
  <w:style w:type="paragraph" w:customStyle="1" w:styleId="Style4">
    <w:name w:val="Style4"/>
    <w:basedOn w:val="a"/>
    <w:uiPriority w:val="99"/>
    <w:rsid w:val="00A977F3"/>
    <w:pPr>
      <w:spacing w:line="324" w:lineRule="exact"/>
      <w:ind w:firstLine="566"/>
      <w:jc w:val="both"/>
    </w:pPr>
    <w:rPr>
      <w:rFonts w:ascii="Courier New" w:hAnsi="Courier New" w:cs="Courier New"/>
      <w:sz w:val="24"/>
      <w:szCs w:val="24"/>
    </w:rPr>
  </w:style>
  <w:style w:type="paragraph" w:customStyle="1" w:styleId="Style2">
    <w:name w:val="Style2"/>
    <w:basedOn w:val="a"/>
    <w:rsid w:val="00A977F3"/>
    <w:rPr>
      <w:rFonts w:ascii="Courier New" w:hAnsi="Courier New" w:cs="Courier New"/>
      <w:sz w:val="24"/>
      <w:szCs w:val="24"/>
    </w:rPr>
  </w:style>
  <w:style w:type="character" w:styleId="af7">
    <w:name w:val="Strong"/>
    <w:basedOn w:val="a0"/>
    <w:uiPriority w:val="22"/>
    <w:qFormat/>
    <w:rsid w:val="00C4429E"/>
    <w:rPr>
      <w:b/>
      <w:bCs/>
    </w:rPr>
  </w:style>
  <w:style w:type="character" w:customStyle="1" w:styleId="20">
    <w:name w:val="Заголовок 2 Знак"/>
    <w:basedOn w:val="a0"/>
    <w:link w:val="2"/>
    <w:uiPriority w:val="99"/>
    <w:rsid w:val="00C4429E"/>
    <w:rPr>
      <w:rFonts w:ascii="Arial" w:eastAsia="Times New Roman" w:hAnsi="Arial" w:cs="Times New Roman"/>
      <w:b/>
      <w:bCs/>
      <w:i/>
      <w:iCs/>
      <w:sz w:val="28"/>
      <w:szCs w:val="28"/>
      <w:lang w:val="x-none" w:eastAsia="x-none"/>
    </w:rPr>
  </w:style>
  <w:style w:type="character" w:customStyle="1" w:styleId="10">
    <w:name w:val="Неразрешенное упоминание1"/>
    <w:basedOn w:val="a0"/>
    <w:uiPriority w:val="99"/>
    <w:semiHidden/>
    <w:unhideWhenUsed/>
    <w:rsid w:val="00830794"/>
    <w:rPr>
      <w:color w:val="605E5C"/>
      <w:shd w:val="clear" w:color="auto" w:fill="E1DFDD"/>
    </w:rPr>
  </w:style>
  <w:style w:type="character" w:customStyle="1" w:styleId="22">
    <w:name w:val="Неразрешенное упоминание2"/>
    <w:basedOn w:val="a0"/>
    <w:uiPriority w:val="99"/>
    <w:semiHidden/>
    <w:unhideWhenUsed/>
    <w:rsid w:val="002114B9"/>
    <w:rPr>
      <w:color w:val="605E5C"/>
      <w:shd w:val="clear" w:color="auto" w:fill="E1DFDD"/>
    </w:rPr>
  </w:style>
  <w:style w:type="paragraph" w:customStyle="1" w:styleId="11">
    <w:name w:val="Стиль1"/>
    <w:basedOn w:val="a"/>
    <w:link w:val="12"/>
    <w:qFormat/>
    <w:rsid w:val="00633E9C"/>
    <w:pPr>
      <w:autoSpaceDE/>
      <w:autoSpaceDN/>
      <w:adjustRightInd/>
      <w:spacing w:line="360" w:lineRule="auto"/>
      <w:ind w:firstLine="709"/>
      <w:jc w:val="both"/>
    </w:pPr>
    <w:rPr>
      <w:color w:val="000000"/>
      <w:sz w:val="28"/>
      <w:szCs w:val="28"/>
    </w:rPr>
  </w:style>
  <w:style w:type="character" w:customStyle="1" w:styleId="12">
    <w:name w:val="Стиль1 Знак"/>
    <w:basedOn w:val="a0"/>
    <w:link w:val="11"/>
    <w:rsid w:val="00633E9C"/>
    <w:rPr>
      <w:rFonts w:ascii="Times New Roman" w:eastAsia="Times New Roman" w:hAnsi="Times New Roman" w:cs="Times New Roman"/>
      <w:color w:val="000000"/>
      <w:sz w:val="28"/>
      <w:szCs w:val="28"/>
      <w:lang w:eastAsia="ru-RU"/>
    </w:rPr>
  </w:style>
  <w:style w:type="paragraph" w:customStyle="1" w:styleId="Default">
    <w:name w:val="Default"/>
    <w:rsid w:val="00544ACE"/>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17818">
      <w:bodyDiv w:val="1"/>
      <w:marLeft w:val="0"/>
      <w:marRight w:val="0"/>
      <w:marTop w:val="0"/>
      <w:marBottom w:val="0"/>
      <w:divBdr>
        <w:top w:val="none" w:sz="0" w:space="0" w:color="auto"/>
        <w:left w:val="none" w:sz="0" w:space="0" w:color="auto"/>
        <w:bottom w:val="none" w:sz="0" w:space="0" w:color="auto"/>
        <w:right w:val="none" w:sz="0" w:space="0" w:color="auto"/>
      </w:divBdr>
      <w:divsChild>
        <w:div w:id="609892745">
          <w:marLeft w:val="0"/>
          <w:marRight w:val="0"/>
          <w:marTop w:val="0"/>
          <w:marBottom w:val="0"/>
          <w:divBdr>
            <w:top w:val="none" w:sz="0" w:space="0" w:color="auto"/>
            <w:left w:val="none" w:sz="0" w:space="0" w:color="auto"/>
            <w:bottom w:val="none" w:sz="0" w:space="0" w:color="auto"/>
            <w:right w:val="none" w:sz="0" w:space="0" w:color="auto"/>
          </w:divBdr>
        </w:div>
        <w:div w:id="702025963">
          <w:marLeft w:val="0"/>
          <w:marRight w:val="0"/>
          <w:marTop w:val="0"/>
          <w:marBottom w:val="0"/>
          <w:divBdr>
            <w:top w:val="none" w:sz="0" w:space="0" w:color="auto"/>
            <w:left w:val="none" w:sz="0" w:space="0" w:color="auto"/>
            <w:bottom w:val="none" w:sz="0" w:space="0" w:color="auto"/>
            <w:right w:val="none" w:sz="0" w:space="0" w:color="auto"/>
          </w:divBdr>
        </w:div>
      </w:divsChild>
    </w:div>
    <w:div w:id="56367732">
      <w:bodyDiv w:val="1"/>
      <w:marLeft w:val="0"/>
      <w:marRight w:val="0"/>
      <w:marTop w:val="0"/>
      <w:marBottom w:val="0"/>
      <w:divBdr>
        <w:top w:val="none" w:sz="0" w:space="0" w:color="auto"/>
        <w:left w:val="none" w:sz="0" w:space="0" w:color="auto"/>
        <w:bottom w:val="none" w:sz="0" w:space="0" w:color="auto"/>
        <w:right w:val="none" w:sz="0" w:space="0" w:color="auto"/>
      </w:divBdr>
    </w:div>
    <w:div w:id="70586557">
      <w:bodyDiv w:val="1"/>
      <w:marLeft w:val="0"/>
      <w:marRight w:val="0"/>
      <w:marTop w:val="0"/>
      <w:marBottom w:val="0"/>
      <w:divBdr>
        <w:top w:val="none" w:sz="0" w:space="0" w:color="auto"/>
        <w:left w:val="none" w:sz="0" w:space="0" w:color="auto"/>
        <w:bottom w:val="none" w:sz="0" w:space="0" w:color="auto"/>
        <w:right w:val="none" w:sz="0" w:space="0" w:color="auto"/>
      </w:divBdr>
      <w:divsChild>
        <w:div w:id="105853539">
          <w:marLeft w:val="0"/>
          <w:marRight w:val="0"/>
          <w:marTop w:val="0"/>
          <w:marBottom w:val="0"/>
          <w:divBdr>
            <w:top w:val="none" w:sz="0" w:space="0" w:color="auto"/>
            <w:left w:val="none" w:sz="0" w:space="0" w:color="auto"/>
            <w:bottom w:val="none" w:sz="0" w:space="0" w:color="auto"/>
            <w:right w:val="none" w:sz="0" w:space="0" w:color="auto"/>
          </w:divBdr>
        </w:div>
        <w:div w:id="175659276">
          <w:marLeft w:val="0"/>
          <w:marRight w:val="0"/>
          <w:marTop w:val="0"/>
          <w:marBottom w:val="0"/>
          <w:divBdr>
            <w:top w:val="none" w:sz="0" w:space="0" w:color="auto"/>
            <w:left w:val="none" w:sz="0" w:space="0" w:color="auto"/>
            <w:bottom w:val="none" w:sz="0" w:space="0" w:color="auto"/>
            <w:right w:val="none" w:sz="0" w:space="0" w:color="auto"/>
          </w:divBdr>
        </w:div>
        <w:div w:id="257981432">
          <w:marLeft w:val="0"/>
          <w:marRight w:val="0"/>
          <w:marTop w:val="0"/>
          <w:marBottom w:val="0"/>
          <w:divBdr>
            <w:top w:val="none" w:sz="0" w:space="0" w:color="auto"/>
            <w:left w:val="none" w:sz="0" w:space="0" w:color="auto"/>
            <w:bottom w:val="none" w:sz="0" w:space="0" w:color="auto"/>
            <w:right w:val="none" w:sz="0" w:space="0" w:color="auto"/>
          </w:divBdr>
        </w:div>
        <w:div w:id="565263755">
          <w:marLeft w:val="0"/>
          <w:marRight w:val="0"/>
          <w:marTop w:val="0"/>
          <w:marBottom w:val="0"/>
          <w:divBdr>
            <w:top w:val="none" w:sz="0" w:space="0" w:color="auto"/>
            <w:left w:val="none" w:sz="0" w:space="0" w:color="auto"/>
            <w:bottom w:val="none" w:sz="0" w:space="0" w:color="auto"/>
            <w:right w:val="none" w:sz="0" w:space="0" w:color="auto"/>
          </w:divBdr>
        </w:div>
        <w:div w:id="911891525">
          <w:marLeft w:val="0"/>
          <w:marRight w:val="0"/>
          <w:marTop w:val="0"/>
          <w:marBottom w:val="0"/>
          <w:divBdr>
            <w:top w:val="none" w:sz="0" w:space="0" w:color="auto"/>
            <w:left w:val="none" w:sz="0" w:space="0" w:color="auto"/>
            <w:bottom w:val="none" w:sz="0" w:space="0" w:color="auto"/>
            <w:right w:val="none" w:sz="0" w:space="0" w:color="auto"/>
          </w:divBdr>
        </w:div>
        <w:div w:id="1276668559">
          <w:marLeft w:val="0"/>
          <w:marRight w:val="0"/>
          <w:marTop w:val="0"/>
          <w:marBottom w:val="0"/>
          <w:divBdr>
            <w:top w:val="none" w:sz="0" w:space="0" w:color="auto"/>
            <w:left w:val="none" w:sz="0" w:space="0" w:color="auto"/>
            <w:bottom w:val="none" w:sz="0" w:space="0" w:color="auto"/>
            <w:right w:val="none" w:sz="0" w:space="0" w:color="auto"/>
          </w:divBdr>
        </w:div>
        <w:div w:id="1433164488">
          <w:marLeft w:val="0"/>
          <w:marRight w:val="0"/>
          <w:marTop w:val="0"/>
          <w:marBottom w:val="0"/>
          <w:divBdr>
            <w:top w:val="none" w:sz="0" w:space="0" w:color="auto"/>
            <w:left w:val="none" w:sz="0" w:space="0" w:color="auto"/>
            <w:bottom w:val="none" w:sz="0" w:space="0" w:color="auto"/>
            <w:right w:val="none" w:sz="0" w:space="0" w:color="auto"/>
          </w:divBdr>
        </w:div>
        <w:div w:id="2045908040">
          <w:marLeft w:val="0"/>
          <w:marRight w:val="0"/>
          <w:marTop w:val="0"/>
          <w:marBottom w:val="0"/>
          <w:divBdr>
            <w:top w:val="none" w:sz="0" w:space="0" w:color="auto"/>
            <w:left w:val="none" w:sz="0" w:space="0" w:color="auto"/>
            <w:bottom w:val="none" w:sz="0" w:space="0" w:color="auto"/>
            <w:right w:val="none" w:sz="0" w:space="0" w:color="auto"/>
          </w:divBdr>
        </w:div>
      </w:divsChild>
    </w:div>
    <w:div w:id="74327105">
      <w:bodyDiv w:val="1"/>
      <w:marLeft w:val="0"/>
      <w:marRight w:val="0"/>
      <w:marTop w:val="0"/>
      <w:marBottom w:val="0"/>
      <w:divBdr>
        <w:top w:val="none" w:sz="0" w:space="0" w:color="auto"/>
        <w:left w:val="none" w:sz="0" w:space="0" w:color="auto"/>
        <w:bottom w:val="none" w:sz="0" w:space="0" w:color="auto"/>
        <w:right w:val="none" w:sz="0" w:space="0" w:color="auto"/>
      </w:divBdr>
      <w:divsChild>
        <w:div w:id="50426710">
          <w:marLeft w:val="0"/>
          <w:marRight w:val="0"/>
          <w:marTop w:val="0"/>
          <w:marBottom w:val="0"/>
          <w:divBdr>
            <w:top w:val="none" w:sz="0" w:space="0" w:color="auto"/>
            <w:left w:val="none" w:sz="0" w:space="0" w:color="auto"/>
            <w:bottom w:val="none" w:sz="0" w:space="0" w:color="auto"/>
            <w:right w:val="none" w:sz="0" w:space="0" w:color="auto"/>
          </w:divBdr>
        </w:div>
        <w:div w:id="617026999">
          <w:marLeft w:val="0"/>
          <w:marRight w:val="0"/>
          <w:marTop w:val="0"/>
          <w:marBottom w:val="0"/>
          <w:divBdr>
            <w:top w:val="none" w:sz="0" w:space="0" w:color="auto"/>
            <w:left w:val="none" w:sz="0" w:space="0" w:color="auto"/>
            <w:bottom w:val="none" w:sz="0" w:space="0" w:color="auto"/>
            <w:right w:val="none" w:sz="0" w:space="0" w:color="auto"/>
          </w:divBdr>
        </w:div>
        <w:div w:id="1203591192">
          <w:marLeft w:val="0"/>
          <w:marRight w:val="0"/>
          <w:marTop w:val="0"/>
          <w:marBottom w:val="0"/>
          <w:divBdr>
            <w:top w:val="none" w:sz="0" w:space="0" w:color="auto"/>
            <w:left w:val="none" w:sz="0" w:space="0" w:color="auto"/>
            <w:bottom w:val="none" w:sz="0" w:space="0" w:color="auto"/>
            <w:right w:val="none" w:sz="0" w:space="0" w:color="auto"/>
          </w:divBdr>
        </w:div>
        <w:div w:id="1231965231">
          <w:marLeft w:val="0"/>
          <w:marRight w:val="0"/>
          <w:marTop w:val="0"/>
          <w:marBottom w:val="0"/>
          <w:divBdr>
            <w:top w:val="none" w:sz="0" w:space="0" w:color="auto"/>
            <w:left w:val="none" w:sz="0" w:space="0" w:color="auto"/>
            <w:bottom w:val="none" w:sz="0" w:space="0" w:color="auto"/>
            <w:right w:val="none" w:sz="0" w:space="0" w:color="auto"/>
          </w:divBdr>
        </w:div>
        <w:div w:id="1266881107">
          <w:marLeft w:val="0"/>
          <w:marRight w:val="0"/>
          <w:marTop w:val="0"/>
          <w:marBottom w:val="0"/>
          <w:divBdr>
            <w:top w:val="none" w:sz="0" w:space="0" w:color="auto"/>
            <w:left w:val="none" w:sz="0" w:space="0" w:color="auto"/>
            <w:bottom w:val="none" w:sz="0" w:space="0" w:color="auto"/>
            <w:right w:val="none" w:sz="0" w:space="0" w:color="auto"/>
          </w:divBdr>
        </w:div>
      </w:divsChild>
    </w:div>
    <w:div w:id="205218932">
      <w:bodyDiv w:val="1"/>
      <w:marLeft w:val="0"/>
      <w:marRight w:val="0"/>
      <w:marTop w:val="0"/>
      <w:marBottom w:val="0"/>
      <w:divBdr>
        <w:top w:val="none" w:sz="0" w:space="0" w:color="auto"/>
        <w:left w:val="none" w:sz="0" w:space="0" w:color="auto"/>
        <w:bottom w:val="none" w:sz="0" w:space="0" w:color="auto"/>
        <w:right w:val="none" w:sz="0" w:space="0" w:color="auto"/>
      </w:divBdr>
    </w:div>
    <w:div w:id="294406843">
      <w:bodyDiv w:val="1"/>
      <w:marLeft w:val="0"/>
      <w:marRight w:val="0"/>
      <w:marTop w:val="0"/>
      <w:marBottom w:val="0"/>
      <w:divBdr>
        <w:top w:val="none" w:sz="0" w:space="0" w:color="auto"/>
        <w:left w:val="none" w:sz="0" w:space="0" w:color="auto"/>
        <w:bottom w:val="none" w:sz="0" w:space="0" w:color="auto"/>
        <w:right w:val="none" w:sz="0" w:space="0" w:color="auto"/>
      </w:divBdr>
    </w:div>
    <w:div w:id="308444336">
      <w:bodyDiv w:val="1"/>
      <w:marLeft w:val="0"/>
      <w:marRight w:val="0"/>
      <w:marTop w:val="0"/>
      <w:marBottom w:val="0"/>
      <w:divBdr>
        <w:top w:val="none" w:sz="0" w:space="0" w:color="auto"/>
        <w:left w:val="none" w:sz="0" w:space="0" w:color="auto"/>
        <w:bottom w:val="none" w:sz="0" w:space="0" w:color="auto"/>
        <w:right w:val="none" w:sz="0" w:space="0" w:color="auto"/>
      </w:divBdr>
    </w:div>
    <w:div w:id="312563911">
      <w:bodyDiv w:val="1"/>
      <w:marLeft w:val="0"/>
      <w:marRight w:val="0"/>
      <w:marTop w:val="0"/>
      <w:marBottom w:val="0"/>
      <w:divBdr>
        <w:top w:val="none" w:sz="0" w:space="0" w:color="auto"/>
        <w:left w:val="none" w:sz="0" w:space="0" w:color="auto"/>
        <w:bottom w:val="none" w:sz="0" w:space="0" w:color="auto"/>
        <w:right w:val="none" w:sz="0" w:space="0" w:color="auto"/>
      </w:divBdr>
    </w:div>
    <w:div w:id="368647311">
      <w:bodyDiv w:val="1"/>
      <w:marLeft w:val="0"/>
      <w:marRight w:val="0"/>
      <w:marTop w:val="0"/>
      <w:marBottom w:val="0"/>
      <w:divBdr>
        <w:top w:val="none" w:sz="0" w:space="0" w:color="auto"/>
        <w:left w:val="none" w:sz="0" w:space="0" w:color="auto"/>
        <w:bottom w:val="none" w:sz="0" w:space="0" w:color="auto"/>
        <w:right w:val="none" w:sz="0" w:space="0" w:color="auto"/>
      </w:divBdr>
      <w:divsChild>
        <w:div w:id="825440845">
          <w:marLeft w:val="0"/>
          <w:marRight w:val="0"/>
          <w:marTop w:val="0"/>
          <w:marBottom w:val="0"/>
          <w:divBdr>
            <w:top w:val="none" w:sz="0" w:space="0" w:color="auto"/>
            <w:left w:val="none" w:sz="0" w:space="0" w:color="auto"/>
            <w:bottom w:val="none" w:sz="0" w:space="0" w:color="auto"/>
            <w:right w:val="none" w:sz="0" w:space="0" w:color="auto"/>
          </w:divBdr>
        </w:div>
        <w:div w:id="874200681">
          <w:marLeft w:val="0"/>
          <w:marRight w:val="0"/>
          <w:marTop w:val="0"/>
          <w:marBottom w:val="0"/>
          <w:divBdr>
            <w:top w:val="none" w:sz="0" w:space="0" w:color="auto"/>
            <w:left w:val="none" w:sz="0" w:space="0" w:color="auto"/>
            <w:bottom w:val="none" w:sz="0" w:space="0" w:color="auto"/>
            <w:right w:val="none" w:sz="0" w:space="0" w:color="auto"/>
          </w:divBdr>
        </w:div>
        <w:div w:id="1495952477">
          <w:marLeft w:val="0"/>
          <w:marRight w:val="0"/>
          <w:marTop w:val="0"/>
          <w:marBottom w:val="0"/>
          <w:divBdr>
            <w:top w:val="none" w:sz="0" w:space="0" w:color="auto"/>
            <w:left w:val="none" w:sz="0" w:space="0" w:color="auto"/>
            <w:bottom w:val="none" w:sz="0" w:space="0" w:color="auto"/>
            <w:right w:val="none" w:sz="0" w:space="0" w:color="auto"/>
          </w:divBdr>
        </w:div>
        <w:div w:id="1635602493">
          <w:marLeft w:val="0"/>
          <w:marRight w:val="0"/>
          <w:marTop w:val="0"/>
          <w:marBottom w:val="0"/>
          <w:divBdr>
            <w:top w:val="none" w:sz="0" w:space="0" w:color="auto"/>
            <w:left w:val="none" w:sz="0" w:space="0" w:color="auto"/>
            <w:bottom w:val="none" w:sz="0" w:space="0" w:color="auto"/>
            <w:right w:val="none" w:sz="0" w:space="0" w:color="auto"/>
          </w:divBdr>
        </w:div>
      </w:divsChild>
    </w:div>
    <w:div w:id="459879090">
      <w:bodyDiv w:val="1"/>
      <w:marLeft w:val="0"/>
      <w:marRight w:val="0"/>
      <w:marTop w:val="0"/>
      <w:marBottom w:val="0"/>
      <w:divBdr>
        <w:top w:val="none" w:sz="0" w:space="0" w:color="auto"/>
        <w:left w:val="none" w:sz="0" w:space="0" w:color="auto"/>
        <w:bottom w:val="none" w:sz="0" w:space="0" w:color="auto"/>
        <w:right w:val="none" w:sz="0" w:space="0" w:color="auto"/>
      </w:divBdr>
    </w:div>
    <w:div w:id="471873294">
      <w:bodyDiv w:val="1"/>
      <w:marLeft w:val="0"/>
      <w:marRight w:val="0"/>
      <w:marTop w:val="0"/>
      <w:marBottom w:val="0"/>
      <w:divBdr>
        <w:top w:val="none" w:sz="0" w:space="0" w:color="auto"/>
        <w:left w:val="none" w:sz="0" w:space="0" w:color="auto"/>
        <w:bottom w:val="none" w:sz="0" w:space="0" w:color="auto"/>
        <w:right w:val="none" w:sz="0" w:space="0" w:color="auto"/>
      </w:divBdr>
    </w:div>
    <w:div w:id="526720228">
      <w:bodyDiv w:val="1"/>
      <w:marLeft w:val="0"/>
      <w:marRight w:val="0"/>
      <w:marTop w:val="0"/>
      <w:marBottom w:val="0"/>
      <w:divBdr>
        <w:top w:val="none" w:sz="0" w:space="0" w:color="auto"/>
        <w:left w:val="none" w:sz="0" w:space="0" w:color="auto"/>
        <w:bottom w:val="none" w:sz="0" w:space="0" w:color="auto"/>
        <w:right w:val="none" w:sz="0" w:space="0" w:color="auto"/>
      </w:divBdr>
      <w:divsChild>
        <w:div w:id="103622342">
          <w:marLeft w:val="0"/>
          <w:marRight w:val="0"/>
          <w:marTop w:val="0"/>
          <w:marBottom w:val="0"/>
          <w:divBdr>
            <w:top w:val="none" w:sz="0" w:space="0" w:color="auto"/>
            <w:left w:val="none" w:sz="0" w:space="0" w:color="auto"/>
            <w:bottom w:val="none" w:sz="0" w:space="0" w:color="auto"/>
            <w:right w:val="none" w:sz="0" w:space="0" w:color="auto"/>
          </w:divBdr>
        </w:div>
        <w:div w:id="934174643">
          <w:marLeft w:val="0"/>
          <w:marRight w:val="0"/>
          <w:marTop w:val="0"/>
          <w:marBottom w:val="0"/>
          <w:divBdr>
            <w:top w:val="none" w:sz="0" w:space="0" w:color="auto"/>
            <w:left w:val="none" w:sz="0" w:space="0" w:color="auto"/>
            <w:bottom w:val="none" w:sz="0" w:space="0" w:color="auto"/>
            <w:right w:val="none" w:sz="0" w:space="0" w:color="auto"/>
          </w:divBdr>
        </w:div>
        <w:div w:id="1827548615">
          <w:marLeft w:val="0"/>
          <w:marRight w:val="0"/>
          <w:marTop w:val="0"/>
          <w:marBottom w:val="0"/>
          <w:divBdr>
            <w:top w:val="none" w:sz="0" w:space="0" w:color="auto"/>
            <w:left w:val="none" w:sz="0" w:space="0" w:color="auto"/>
            <w:bottom w:val="none" w:sz="0" w:space="0" w:color="auto"/>
            <w:right w:val="none" w:sz="0" w:space="0" w:color="auto"/>
          </w:divBdr>
        </w:div>
      </w:divsChild>
    </w:div>
    <w:div w:id="645549264">
      <w:bodyDiv w:val="1"/>
      <w:marLeft w:val="0"/>
      <w:marRight w:val="0"/>
      <w:marTop w:val="0"/>
      <w:marBottom w:val="0"/>
      <w:divBdr>
        <w:top w:val="none" w:sz="0" w:space="0" w:color="auto"/>
        <w:left w:val="none" w:sz="0" w:space="0" w:color="auto"/>
        <w:bottom w:val="none" w:sz="0" w:space="0" w:color="auto"/>
        <w:right w:val="none" w:sz="0" w:space="0" w:color="auto"/>
      </w:divBdr>
      <w:divsChild>
        <w:div w:id="12269407">
          <w:marLeft w:val="0"/>
          <w:marRight w:val="0"/>
          <w:marTop w:val="0"/>
          <w:marBottom w:val="0"/>
          <w:divBdr>
            <w:top w:val="none" w:sz="0" w:space="0" w:color="auto"/>
            <w:left w:val="none" w:sz="0" w:space="0" w:color="auto"/>
            <w:bottom w:val="none" w:sz="0" w:space="0" w:color="auto"/>
            <w:right w:val="none" w:sz="0" w:space="0" w:color="auto"/>
          </w:divBdr>
        </w:div>
        <w:div w:id="53353201">
          <w:marLeft w:val="0"/>
          <w:marRight w:val="0"/>
          <w:marTop w:val="0"/>
          <w:marBottom w:val="0"/>
          <w:divBdr>
            <w:top w:val="none" w:sz="0" w:space="0" w:color="auto"/>
            <w:left w:val="none" w:sz="0" w:space="0" w:color="auto"/>
            <w:bottom w:val="none" w:sz="0" w:space="0" w:color="auto"/>
            <w:right w:val="none" w:sz="0" w:space="0" w:color="auto"/>
          </w:divBdr>
        </w:div>
        <w:div w:id="104542147">
          <w:marLeft w:val="0"/>
          <w:marRight w:val="0"/>
          <w:marTop w:val="0"/>
          <w:marBottom w:val="0"/>
          <w:divBdr>
            <w:top w:val="none" w:sz="0" w:space="0" w:color="auto"/>
            <w:left w:val="none" w:sz="0" w:space="0" w:color="auto"/>
            <w:bottom w:val="none" w:sz="0" w:space="0" w:color="auto"/>
            <w:right w:val="none" w:sz="0" w:space="0" w:color="auto"/>
          </w:divBdr>
        </w:div>
        <w:div w:id="119616604">
          <w:marLeft w:val="0"/>
          <w:marRight w:val="0"/>
          <w:marTop w:val="0"/>
          <w:marBottom w:val="0"/>
          <w:divBdr>
            <w:top w:val="none" w:sz="0" w:space="0" w:color="auto"/>
            <w:left w:val="none" w:sz="0" w:space="0" w:color="auto"/>
            <w:bottom w:val="none" w:sz="0" w:space="0" w:color="auto"/>
            <w:right w:val="none" w:sz="0" w:space="0" w:color="auto"/>
          </w:divBdr>
        </w:div>
        <w:div w:id="186413647">
          <w:marLeft w:val="0"/>
          <w:marRight w:val="0"/>
          <w:marTop w:val="0"/>
          <w:marBottom w:val="0"/>
          <w:divBdr>
            <w:top w:val="none" w:sz="0" w:space="0" w:color="auto"/>
            <w:left w:val="none" w:sz="0" w:space="0" w:color="auto"/>
            <w:bottom w:val="none" w:sz="0" w:space="0" w:color="auto"/>
            <w:right w:val="none" w:sz="0" w:space="0" w:color="auto"/>
          </w:divBdr>
        </w:div>
        <w:div w:id="204220100">
          <w:marLeft w:val="0"/>
          <w:marRight w:val="0"/>
          <w:marTop w:val="0"/>
          <w:marBottom w:val="0"/>
          <w:divBdr>
            <w:top w:val="none" w:sz="0" w:space="0" w:color="auto"/>
            <w:left w:val="none" w:sz="0" w:space="0" w:color="auto"/>
            <w:bottom w:val="none" w:sz="0" w:space="0" w:color="auto"/>
            <w:right w:val="none" w:sz="0" w:space="0" w:color="auto"/>
          </w:divBdr>
        </w:div>
        <w:div w:id="213547646">
          <w:marLeft w:val="0"/>
          <w:marRight w:val="0"/>
          <w:marTop w:val="0"/>
          <w:marBottom w:val="0"/>
          <w:divBdr>
            <w:top w:val="none" w:sz="0" w:space="0" w:color="auto"/>
            <w:left w:val="none" w:sz="0" w:space="0" w:color="auto"/>
            <w:bottom w:val="none" w:sz="0" w:space="0" w:color="auto"/>
            <w:right w:val="none" w:sz="0" w:space="0" w:color="auto"/>
          </w:divBdr>
        </w:div>
        <w:div w:id="232130901">
          <w:marLeft w:val="0"/>
          <w:marRight w:val="0"/>
          <w:marTop w:val="0"/>
          <w:marBottom w:val="0"/>
          <w:divBdr>
            <w:top w:val="none" w:sz="0" w:space="0" w:color="auto"/>
            <w:left w:val="none" w:sz="0" w:space="0" w:color="auto"/>
            <w:bottom w:val="none" w:sz="0" w:space="0" w:color="auto"/>
            <w:right w:val="none" w:sz="0" w:space="0" w:color="auto"/>
          </w:divBdr>
        </w:div>
        <w:div w:id="286738926">
          <w:marLeft w:val="0"/>
          <w:marRight w:val="0"/>
          <w:marTop w:val="0"/>
          <w:marBottom w:val="0"/>
          <w:divBdr>
            <w:top w:val="none" w:sz="0" w:space="0" w:color="auto"/>
            <w:left w:val="none" w:sz="0" w:space="0" w:color="auto"/>
            <w:bottom w:val="none" w:sz="0" w:space="0" w:color="auto"/>
            <w:right w:val="none" w:sz="0" w:space="0" w:color="auto"/>
          </w:divBdr>
        </w:div>
        <w:div w:id="288902446">
          <w:marLeft w:val="0"/>
          <w:marRight w:val="0"/>
          <w:marTop w:val="0"/>
          <w:marBottom w:val="0"/>
          <w:divBdr>
            <w:top w:val="none" w:sz="0" w:space="0" w:color="auto"/>
            <w:left w:val="none" w:sz="0" w:space="0" w:color="auto"/>
            <w:bottom w:val="none" w:sz="0" w:space="0" w:color="auto"/>
            <w:right w:val="none" w:sz="0" w:space="0" w:color="auto"/>
          </w:divBdr>
        </w:div>
        <w:div w:id="289482599">
          <w:marLeft w:val="0"/>
          <w:marRight w:val="0"/>
          <w:marTop w:val="0"/>
          <w:marBottom w:val="0"/>
          <w:divBdr>
            <w:top w:val="none" w:sz="0" w:space="0" w:color="auto"/>
            <w:left w:val="none" w:sz="0" w:space="0" w:color="auto"/>
            <w:bottom w:val="none" w:sz="0" w:space="0" w:color="auto"/>
            <w:right w:val="none" w:sz="0" w:space="0" w:color="auto"/>
          </w:divBdr>
        </w:div>
        <w:div w:id="375088011">
          <w:marLeft w:val="0"/>
          <w:marRight w:val="0"/>
          <w:marTop w:val="0"/>
          <w:marBottom w:val="0"/>
          <w:divBdr>
            <w:top w:val="none" w:sz="0" w:space="0" w:color="auto"/>
            <w:left w:val="none" w:sz="0" w:space="0" w:color="auto"/>
            <w:bottom w:val="none" w:sz="0" w:space="0" w:color="auto"/>
            <w:right w:val="none" w:sz="0" w:space="0" w:color="auto"/>
          </w:divBdr>
        </w:div>
        <w:div w:id="392386608">
          <w:marLeft w:val="0"/>
          <w:marRight w:val="0"/>
          <w:marTop w:val="0"/>
          <w:marBottom w:val="0"/>
          <w:divBdr>
            <w:top w:val="none" w:sz="0" w:space="0" w:color="auto"/>
            <w:left w:val="none" w:sz="0" w:space="0" w:color="auto"/>
            <w:bottom w:val="none" w:sz="0" w:space="0" w:color="auto"/>
            <w:right w:val="none" w:sz="0" w:space="0" w:color="auto"/>
          </w:divBdr>
        </w:div>
        <w:div w:id="498079464">
          <w:marLeft w:val="0"/>
          <w:marRight w:val="0"/>
          <w:marTop w:val="0"/>
          <w:marBottom w:val="0"/>
          <w:divBdr>
            <w:top w:val="none" w:sz="0" w:space="0" w:color="auto"/>
            <w:left w:val="none" w:sz="0" w:space="0" w:color="auto"/>
            <w:bottom w:val="none" w:sz="0" w:space="0" w:color="auto"/>
            <w:right w:val="none" w:sz="0" w:space="0" w:color="auto"/>
          </w:divBdr>
        </w:div>
        <w:div w:id="501894346">
          <w:marLeft w:val="0"/>
          <w:marRight w:val="0"/>
          <w:marTop w:val="0"/>
          <w:marBottom w:val="0"/>
          <w:divBdr>
            <w:top w:val="none" w:sz="0" w:space="0" w:color="auto"/>
            <w:left w:val="none" w:sz="0" w:space="0" w:color="auto"/>
            <w:bottom w:val="none" w:sz="0" w:space="0" w:color="auto"/>
            <w:right w:val="none" w:sz="0" w:space="0" w:color="auto"/>
          </w:divBdr>
        </w:div>
        <w:div w:id="514929636">
          <w:marLeft w:val="0"/>
          <w:marRight w:val="0"/>
          <w:marTop w:val="0"/>
          <w:marBottom w:val="0"/>
          <w:divBdr>
            <w:top w:val="none" w:sz="0" w:space="0" w:color="auto"/>
            <w:left w:val="none" w:sz="0" w:space="0" w:color="auto"/>
            <w:bottom w:val="none" w:sz="0" w:space="0" w:color="auto"/>
            <w:right w:val="none" w:sz="0" w:space="0" w:color="auto"/>
          </w:divBdr>
        </w:div>
        <w:div w:id="520705524">
          <w:marLeft w:val="0"/>
          <w:marRight w:val="0"/>
          <w:marTop w:val="0"/>
          <w:marBottom w:val="0"/>
          <w:divBdr>
            <w:top w:val="none" w:sz="0" w:space="0" w:color="auto"/>
            <w:left w:val="none" w:sz="0" w:space="0" w:color="auto"/>
            <w:bottom w:val="none" w:sz="0" w:space="0" w:color="auto"/>
            <w:right w:val="none" w:sz="0" w:space="0" w:color="auto"/>
          </w:divBdr>
        </w:div>
        <w:div w:id="584270428">
          <w:marLeft w:val="0"/>
          <w:marRight w:val="0"/>
          <w:marTop w:val="0"/>
          <w:marBottom w:val="0"/>
          <w:divBdr>
            <w:top w:val="none" w:sz="0" w:space="0" w:color="auto"/>
            <w:left w:val="none" w:sz="0" w:space="0" w:color="auto"/>
            <w:bottom w:val="none" w:sz="0" w:space="0" w:color="auto"/>
            <w:right w:val="none" w:sz="0" w:space="0" w:color="auto"/>
          </w:divBdr>
        </w:div>
        <w:div w:id="609699539">
          <w:marLeft w:val="0"/>
          <w:marRight w:val="0"/>
          <w:marTop w:val="0"/>
          <w:marBottom w:val="0"/>
          <w:divBdr>
            <w:top w:val="none" w:sz="0" w:space="0" w:color="auto"/>
            <w:left w:val="none" w:sz="0" w:space="0" w:color="auto"/>
            <w:bottom w:val="none" w:sz="0" w:space="0" w:color="auto"/>
            <w:right w:val="none" w:sz="0" w:space="0" w:color="auto"/>
          </w:divBdr>
        </w:div>
        <w:div w:id="614675710">
          <w:marLeft w:val="0"/>
          <w:marRight w:val="0"/>
          <w:marTop w:val="0"/>
          <w:marBottom w:val="0"/>
          <w:divBdr>
            <w:top w:val="none" w:sz="0" w:space="0" w:color="auto"/>
            <w:left w:val="none" w:sz="0" w:space="0" w:color="auto"/>
            <w:bottom w:val="none" w:sz="0" w:space="0" w:color="auto"/>
            <w:right w:val="none" w:sz="0" w:space="0" w:color="auto"/>
          </w:divBdr>
        </w:div>
        <w:div w:id="618490789">
          <w:marLeft w:val="0"/>
          <w:marRight w:val="0"/>
          <w:marTop w:val="0"/>
          <w:marBottom w:val="0"/>
          <w:divBdr>
            <w:top w:val="none" w:sz="0" w:space="0" w:color="auto"/>
            <w:left w:val="none" w:sz="0" w:space="0" w:color="auto"/>
            <w:bottom w:val="none" w:sz="0" w:space="0" w:color="auto"/>
            <w:right w:val="none" w:sz="0" w:space="0" w:color="auto"/>
          </w:divBdr>
        </w:div>
        <w:div w:id="639263982">
          <w:marLeft w:val="0"/>
          <w:marRight w:val="0"/>
          <w:marTop w:val="0"/>
          <w:marBottom w:val="0"/>
          <w:divBdr>
            <w:top w:val="none" w:sz="0" w:space="0" w:color="auto"/>
            <w:left w:val="none" w:sz="0" w:space="0" w:color="auto"/>
            <w:bottom w:val="none" w:sz="0" w:space="0" w:color="auto"/>
            <w:right w:val="none" w:sz="0" w:space="0" w:color="auto"/>
          </w:divBdr>
        </w:div>
        <w:div w:id="730347633">
          <w:marLeft w:val="0"/>
          <w:marRight w:val="0"/>
          <w:marTop w:val="0"/>
          <w:marBottom w:val="0"/>
          <w:divBdr>
            <w:top w:val="none" w:sz="0" w:space="0" w:color="auto"/>
            <w:left w:val="none" w:sz="0" w:space="0" w:color="auto"/>
            <w:bottom w:val="none" w:sz="0" w:space="0" w:color="auto"/>
            <w:right w:val="none" w:sz="0" w:space="0" w:color="auto"/>
          </w:divBdr>
        </w:div>
        <w:div w:id="748574246">
          <w:marLeft w:val="0"/>
          <w:marRight w:val="0"/>
          <w:marTop w:val="0"/>
          <w:marBottom w:val="0"/>
          <w:divBdr>
            <w:top w:val="none" w:sz="0" w:space="0" w:color="auto"/>
            <w:left w:val="none" w:sz="0" w:space="0" w:color="auto"/>
            <w:bottom w:val="none" w:sz="0" w:space="0" w:color="auto"/>
            <w:right w:val="none" w:sz="0" w:space="0" w:color="auto"/>
          </w:divBdr>
        </w:div>
        <w:div w:id="758334515">
          <w:marLeft w:val="0"/>
          <w:marRight w:val="0"/>
          <w:marTop w:val="0"/>
          <w:marBottom w:val="0"/>
          <w:divBdr>
            <w:top w:val="none" w:sz="0" w:space="0" w:color="auto"/>
            <w:left w:val="none" w:sz="0" w:space="0" w:color="auto"/>
            <w:bottom w:val="none" w:sz="0" w:space="0" w:color="auto"/>
            <w:right w:val="none" w:sz="0" w:space="0" w:color="auto"/>
          </w:divBdr>
        </w:div>
        <w:div w:id="915238140">
          <w:marLeft w:val="0"/>
          <w:marRight w:val="0"/>
          <w:marTop w:val="0"/>
          <w:marBottom w:val="0"/>
          <w:divBdr>
            <w:top w:val="none" w:sz="0" w:space="0" w:color="auto"/>
            <w:left w:val="none" w:sz="0" w:space="0" w:color="auto"/>
            <w:bottom w:val="none" w:sz="0" w:space="0" w:color="auto"/>
            <w:right w:val="none" w:sz="0" w:space="0" w:color="auto"/>
          </w:divBdr>
        </w:div>
        <w:div w:id="948925071">
          <w:marLeft w:val="0"/>
          <w:marRight w:val="0"/>
          <w:marTop w:val="0"/>
          <w:marBottom w:val="0"/>
          <w:divBdr>
            <w:top w:val="none" w:sz="0" w:space="0" w:color="auto"/>
            <w:left w:val="none" w:sz="0" w:space="0" w:color="auto"/>
            <w:bottom w:val="none" w:sz="0" w:space="0" w:color="auto"/>
            <w:right w:val="none" w:sz="0" w:space="0" w:color="auto"/>
          </w:divBdr>
        </w:div>
        <w:div w:id="949514619">
          <w:marLeft w:val="0"/>
          <w:marRight w:val="0"/>
          <w:marTop w:val="0"/>
          <w:marBottom w:val="0"/>
          <w:divBdr>
            <w:top w:val="none" w:sz="0" w:space="0" w:color="auto"/>
            <w:left w:val="none" w:sz="0" w:space="0" w:color="auto"/>
            <w:bottom w:val="none" w:sz="0" w:space="0" w:color="auto"/>
            <w:right w:val="none" w:sz="0" w:space="0" w:color="auto"/>
          </w:divBdr>
        </w:div>
        <w:div w:id="957684562">
          <w:marLeft w:val="0"/>
          <w:marRight w:val="0"/>
          <w:marTop w:val="0"/>
          <w:marBottom w:val="0"/>
          <w:divBdr>
            <w:top w:val="none" w:sz="0" w:space="0" w:color="auto"/>
            <w:left w:val="none" w:sz="0" w:space="0" w:color="auto"/>
            <w:bottom w:val="none" w:sz="0" w:space="0" w:color="auto"/>
            <w:right w:val="none" w:sz="0" w:space="0" w:color="auto"/>
          </w:divBdr>
        </w:div>
        <w:div w:id="1007057539">
          <w:marLeft w:val="0"/>
          <w:marRight w:val="0"/>
          <w:marTop w:val="0"/>
          <w:marBottom w:val="0"/>
          <w:divBdr>
            <w:top w:val="none" w:sz="0" w:space="0" w:color="auto"/>
            <w:left w:val="none" w:sz="0" w:space="0" w:color="auto"/>
            <w:bottom w:val="none" w:sz="0" w:space="0" w:color="auto"/>
            <w:right w:val="none" w:sz="0" w:space="0" w:color="auto"/>
          </w:divBdr>
        </w:div>
        <w:div w:id="1046294444">
          <w:marLeft w:val="0"/>
          <w:marRight w:val="0"/>
          <w:marTop w:val="0"/>
          <w:marBottom w:val="0"/>
          <w:divBdr>
            <w:top w:val="none" w:sz="0" w:space="0" w:color="auto"/>
            <w:left w:val="none" w:sz="0" w:space="0" w:color="auto"/>
            <w:bottom w:val="none" w:sz="0" w:space="0" w:color="auto"/>
            <w:right w:val="none" w:sz="0" w:space="0" w:color="auto"/>
          </w:divBdr>
        </w:div>
        <w:div w:id="1058675330">
          <w:marLeft w:val="0"/>
          <w:marRight w:val="0"/>
          <w:marTop w:val="0"/>
          <w:marBottom w:val="0"/>
          <w:divBdr>
            <w:top w:val="none" w:sz="0" w:space="0" w:color="auto"/>
            <w:left w:val="none" w:sz="0" w:space="0" w:color="auto"/>
            <w:bottom w:val="none" w:sz="0" w:space="0" w:color="auto"/>
            <w:right w:val="none" w:sz="0" w:space="0" w:color="auto"/>
          </w:divBdr>
        </w:div>
        <w:div w:id="1083604592">
          <w:marLeft w:val="0"/>
          <w:marRight w:val="0"/>
          <w:marTop w:val="0"/>
          <w:marBottom w:val="0"/>
          <w:divBdr>
            <w:top w:val="none" w:sz="0" w:space="0" w:color="auto"/>
            <w:left w:val="none" w:sz="0" w:space="0" w:color="auto"/>
            <w:bottom w:val="none" w:sz="0" w:space="0" w:color="auto"/>
            <w:right w:val="none" w:sz="0" w:space="0" w:color="auto"/>
          </w:divBdr>
        </w:div>
        <w:div w:id="1180581904">
          <w:marLeft w:val="0"/>
          <w:marRight w:val="0"/>
          <w:marTop w:val="0"/>
          <w:marBottom w:val="0"/>
          <w:divBdr>
            <w:top w:val="none" w:sz="0" w:space="0" w:color="auto"/>
            <w:left w:val="none" w:sz="0" w:space="0" w:color="auto"/>
            <w:bottom w:val="none" w:sz="0" w:space="0" w:color="auto"/>
            <w:right w:val="none" w:sz="0" w:space="0" w:color="auto"/>
          </w:divBdr>
        </w:div>
        <w:div w:id="1198397030">
          <w:marLeft w:val="0"/>
          <w:marRight w:val="0"/>
          <w:marTop w:val="0"/>
          <w:marBottom w:val="0"/>
          <w:divBdr>
            <w:top w:val="none" w:sz="0" w:space="0" w:color="auto"/>
            <w:left w:val="none" w:sz="0" w:space="0" w:color="auto"/>
            <w:bottom w:val="none" w:sz="0" w:space="0" w:color="auto"/>
            <w:right w:val="none" w:sz="0" w:space="0" w:color="auto"/>
          </w:divBdr>
        </w:div>
        <w:div w:id="1211726381">
          <w:marLeft w:val="0"/>
          <w:marRight w:val="0"/>
          <w:marTop w:val="0"/>
          <w:marBottom w:val="0"/>
          <w:divBdr>
            <w:top w:val="none" w:sz="0" w:space="0" w:color="auto"/>
            <w:left w:val="none" w:sz="0" w:space="0" w:color="auto"/>
            <w:bottom w:val="none" w:sz="0" w:space="0" w:color="auto"/>
            <w:right w:val="none" w:sz="0" w:space="0" w:color="auto"/>
          </w:divBdr>
        </w:div>
        <w:div w:id="1212884067">
          <w:marLeft w:val="0"/>
          <w:marRight w:val="0"/>
          <w:marTop w:val="0"/>
          <w:marBottom w:val="0"/>
          <w:divBdr>
            <w:top w:val="none" w:sz="0" w:space="0" w:color="auto"/>
            <w:left w:val="none" w:sz="0" w:space="0" w:color="auto"/>
            <w:bottom w:val="none" w:sz="0" w:space="0" w:color="auto"/>
            <w:right w:val="none" w:sz="0" w:space="0" w:color="auto"/>
          </w:divBdr>
        </w:div>
        <w:div w:id="1241135502">
          <w:marLeft w:val="0"/>
          <w:marRight w:val="0"/>
          <w:marTop w:val="0"/>
          <w:marBottom w:val="0"/>
          <w:divBdr>
            <w:top w:val="none" w:sz="0" w:space="0" w:color="auto"/>
            <w:left w:val="none" w:sz="0" w:space="0" w:color="auto"/>
            <w:bottom w:val="none" w:sz="0" w:space="0" w:color="auto"/>
            <w:right w:val="none" w:sz="0" w:space="0" w:color="auto"/>
          </w:divBdr>
        </w:div>
        <w:div w:id="1286889901">
          <w:marLeft w:val="0"/>
          <w:marRight w:val="0"/>
          <w:marTop w:val="0"/>
          <w:marBottom w:val="0"/>
          <w:divBdr>
            <w:top w:val="none" w:sz="0" w:space="0" w:color="auto"/>
            <w:left w:val="none" w:sz="0" w:space="0" w:color="auto"/>
            <w:bottom w:val="none" w:sz="0" w:space="0" w:color="auto"/>
            <w:right w:val="none" w:sz="0" w:space="0" w:color="auto"/>
          </w:divBdr>
        </w:div>
        <w:div w:id="1288853518">
          <w:marLeft w:val="0"/>
          <w:marRight w:val="0"/>
          <w:marTop w:val="0"/>
          <w:marBottom w:val="0"/>
          <w:divBdr>
            <w:top w:val="none" w:sz="0" w:space="0" w:color="auto"/>
            <w:left w:val="none" w:sz="0" w:space="0" w:color="auto"/>
            <w:bottom w:val="none" w:sz="0" w:space="0" w:color="auto"/>
            <w:right w:val="none" w:sz="0" w:space="0" w:color="auto"/>
          </w:divBdr>
        </w:div>
        <w:div w:id="1294217730">
          <w:marLeft w:val="0"/>
          <w:marRight w:val="0"/>
          <w:marTop w:val="0"/>
          <w:marBottom w:val="0"/>
          <w:divBdr>
            <w:top w:val="none" w:sz="0" w:space="0" w:color="auto"/>
            <w:left w:val="none" w:sz="0" w:space="0" w:color="auto"/>
            <w:bottom w:val="none" w:sz="0" w:space="0" w:color="auto"/>
            <w:right w:val="none" w:sz="0" w:space="0" w:color="auto"/>
          </w:divBdr>
        </w:div>
        <w:div w:id="1311010386">
          <w:marLeft w:val="0"/>
          <w:marRight w:val="0"/>
          <w:marTop w:val="0"/>
          <w:marBottom w:val="0"/>
          <w:divBdr>
            <w:top w:val="none" w:sz="0" w:space="0" w:color="auto"/>
            <w:left w:val="none" w:sz="0" w:space="0" w:color="auto"/>
            <w:bottom w:val="none" w:sz="0" w:space="0" w:color="auto"/>
            <w:right w:val="none" w:sz="0" w:space="0" w:color="auto"/>
          </w:divBdr>
        </w:div>
        <w:div w:id="1341347640">
          <w:marLeft w:val="0"/>
          <w:marRight w:val="0"/>
          <w:marTop w:val="0"/>
          <w:marBottom w:val="0"/>
          <w:divBdr>
            <w:top w:val="none" w:sz="0" w:space="0" w:color="auto"/>
            <w:left w:val="none" w:sz="0" w:space="0" w:color="auto"/>
            <w:bottom w:val="none" w:sz="0" w:space="0" w:color="auto"/>
            <w:right w:val="none" w:sz="0" w:space="0" w:color="auto"/>
          </w:divBdr>
        </w:div>
        <w:div w:id="1361005012">
          <w:marLeft w:val="0"/>
          <w:marRight w:val="0"/>
          <w:marTop w:val="0"/>
          <w:marBottom w:val="0"/>
          <w:divBdr>
            <w:top w:val="none" w:sz="0" w:space="0" w:color="auto"/>
            <w:left w:val="none" w:sz="0" w:space="0" w:color="auto"/>
            <w:bottom w:val="none" w:sz="0" w:space="0" w:color="auto"/>
            <w:right w:val="none" w:sz="0" w:space="0" w:color="auto"/>
          </w:divBdr>
        </w:div>
        <w:div w:id="1391919697">
          <w:marLeft w:val="0"/>
          <w:marRight w:val="0"/>
          <w:marTop w:val="0"/>
          <w:marBottom w:val="0"/>
          <w:divBdr>
            <w:top w:val="none" w:sz="0" w:space="0" w:color="auto"/>
            <w:left w:val="none" w:sz="0" w:space="0" w:color="auto"/>
            <w:bottom w:val="none" w:sz="0" w:space="0" w:color="auto"/>
            <w:right w:val="none" w:sz="0" w:space="0" w:color="auto"/>
          </w:divBdr>
        </w:div>
        <w:div w:id="1415590183">
          <w:marLeft w:val="0"/>
          <w:marRight w:val="0"/>
          <w:marTop w:val="0"/>
          <w:marBottom w:val="0"/>
          <w:divBdr>
            <w:top w:val="none" w:sz="0" w:space="0" w:color="auto"/>
            <w:left w:val="none" w:sz="0" w:space="0" w:color="auto"/>
            <w:bottom w:val="none" w:sz="0" w:space="0" w:color="auto"/>
            <w:right w:val="none" w:sz="0" w:space="0" w:color="auto"/>
          </w:divBdr>
        </w:div>
        <w:div w:id="1446146565">
          <w:marLeft w:val="0"/>
          <w:marRight w:val="0"/>
          <w:marTop w:val="0"/>
          <w:marBottom w:val="0"/>
          <w:divBdr>
            <w:top w:val="none" w:sz="0" w:space="0" w:color="auto"/>
            <w:left w:val="none" w:sz="0" w:space="0" w:color="auto"/>
            <w:bottom w:val="none" w:sz="0" w:space="0" w:color="auto"/>
            <w:right w:val="none" w:sz="0" w:space="0" w:color="auto"/>
          </w:divBdr>
        </w:div>
        <w:div w:id="1451044881">
          <w:marLeft w:val="0"/>
          <w:marRight w:val="0"/>
          <w:marTop w:val="0"/>
          <w:marBottom w:val="0"/>
          <w:divBdr>
            <w:top w:val="none" w:sz="0" w:space="0" w:color="auto"/>
            <w:left w:val="none" w:sz="0" w:space="0" w:color="auto"/>
            <w:bottom w:val="none" w:sz="0" w:space="0" w:color="auto"/>
            <w:right w:val="none" w:sz="0" w:space="0" w:color="auto"/>
          </w:divBdr>
        </w:div>
        <w:div w:id="1486972820">
          <w:marLeft w:val="0"/>
          <w:marRight w:val="0"/>
          <w:marTop w:val="0"/>
          <w:marBottom w:val="0"/>
          <w:divBdr>
            <w:top w:val="none" w:sz="0" w:space="0" w:color="auto"/>
            <w:left w:val="none" w:sz="0" w:space="0" w:color="auto"/>
            <w:bottom w:val="none" w:sz="0" w:space="0" w:color="auto"/>
            <w:right w:val="none" w:sz="0" w:space="0" w:color="auto"/>
          </w:divBdr>
        </w:div>
        <w:div w:id="1501920842">
          <w:marLeft w:val="0"/>
          <w:marRight w:val="0"/>
          <w:marTop w:val="0"/>
          <w:marBottom w:val="0"/>
          <w:divBdr>
            <w:top w:val="none" w:sz="0" w:space="0" w:color="auto"/>
            <w:left w:val="none" w:sz="0" w:space="0" w:color="auto"/>
            <w:bottom w:val="none" w:sz="0" w:space="0" w:color="auto"/>
            <w:right w:val="none" w:sz="0" w:space="0" w:color="auto"/>
          </w:divBdr>
        </w:div>
        <w:div w:id="1555504290">
          <w:marLeft w:val="0"/>
          <w:marRight w:val="0"/>
          <w:marTop w:val="0"/>
          <w:marBottom w:val="0"/>
          <w:divBdr>
            <w:top w:val="none" w:sz="0" w:space="0" w:color="auto"/>
            <w:left w:val="none" w:sz="0" w:space="0" w:color="auto"/>
            <w:bottom w:val="none" w:sz="0" w:space="0" w:color="auto"/>
            <w:right w:val="none" w:sz="0" w:space="0" w:color="auto"/>
          </w:divBdr>
        </w:div>
        <w:div w:id="1563368000">
          <w:marLeft w:val="0"/>
          <w:marRight w:val="0"/>
          <w:marTop w:val="0"/>
          <w:marBottom w:val="0"/>
          <w:divBdr>
            <w:top w:val="none" w:sz="0" w:space="0" w:color="auto"/>
            <w:left w:val="none" w:sz="0" w:space="0" w:color="auto"/>
            <w:bottom w:val="none" w:sz="0" w:space="0" w:color="auto"/>
            <w:right w:val="none" w:sz="0" w:space="0" w:color="auto"/>
          </w:divBdr>
        </w:div>
        <w:div w:id="1609047528">
          <w:marLeft w:val="0"/>
          <w:marRight w:val="0"/>
          <w:marTop w:val="0"/>
          <w:marBottom w:val="0"/>
          <w:divBdr>
            <w:top w:val="none" w:sz="0" w:space="0" w:color="auto"/>
            <w:left w:val="none" w:sz="0" w:space="0" w:color="auto"/>
            <w:bottom w:val="none" w:sz="0" w:space="0" w:color="auto"/>
            <w:right w:val="none" w:sz="0" w:space="0" w:color="auto"/>
          </w:divBdr>
        </w:div>
        <w:div w:id="1619097643">
          <w:marLeft w:val="0"/>
          <w:marRight w:val="0"/>
          <w:marTop w:val="0"/>
          <w:marBottom w:val="0"/>
          <w:divBdr>
            <w:top w:val="none" w:sz="0" w:space="0" w:color="auto"/>
            <w:left w:val="none" w:sz="0" w:space="0" w:color="auto"/>
            <w:bottom w:val="none" w:sz="0" w:space="0" w:color="auto"/>
            <w:right w:val="none" w:sz="0" w:space="0" w:color="auto"/>
          </w:divBdr>
        </w:div>
        <w:div w:id="1666782598">
          <w:marLeft w:val="0"/>
          <w:marRight w:val="0"/>
          <w:marTop w:val="0"/>
          <w:marBottom w:val="0"/>
          <w:divBdr>
            <w:top w:val="none" w:sz="0" w:space="0" w:color="auto"/>
            <w:left w:val="none" w:sz="0" w:space="0" w:color="auto"/>
            <w:bottom w:val="none" w:sz="0" w:space="0" w:color="auto"/>
            <w:right w:val="none" w:sz="0" w:space="0" w:color="auto"/>
          </w:divBdr>
        </w:div>
        <w:div w:id="1725837474">
          <w:marLeft w:val="0"/>
          <w:marRight w:val="0"/>
          <w:marTop w:val="0"/>
          <w:marBottom w:val="0"/>
          <w:divBdr>
            <w:top w:val="none" w:sz="0" w:space="0" w:color="auto"/>
            <w:left w:val="none" w:sz="0" w:space="0" w:color="auto"/>
            <w:bottom w:val="none" w:sz="0" w:space="0" w:color="auto"/>
            <w:right w:val="none" w:sz="0" w:space="0" w:color="auto"/>
          </w:divBdr>
        </w:div>
        <w:div w:id="1737318859">
          <w:marLeft w:val="0"/>
          <w:marRight w:val="0"/>
          <w:marTop w:val="0"/>
          <w:marBottom w:val="0"/>
          <w:divBdr>
            <w:top w:val="none" w:sz="0" w:space="0" w:color="auto"/>
            <w:left w:val="none" w:sz="0" w:space="0" w:color="auto"/>
            <w:bottom w:val="none" w:sz="0" w:space="0" w:color="auto"/>
            <w:right w:val="none" w:sz="0" w:space="0" w:color="auto"/>
          </w:divBdr>
        </w:div>
        <w:div w:id="1763408015">
          <w:marLeft w:val="0"/>
          <w:marRight w:val="0"/>
          <w:marTop w:val="0"/>
          <w:marBottom w:val="0"/>
          <w:divBdr>
            <w:top w:val="none" w:sz="0" w:space="0" w:color="auto"/>
            <w:left w:val="none" w:sz="0" w:space="0" w:color="auto"/>
            <w:bottom w:val="none" w:sz="0" w:space="0" w:color="auto"/>
            <w:right w:val="none" w:sz="0" w:space="0" w:color="auto"/>
          </w:divBdr>
        </w:div>
        <w:div w:id="1788430125">
          <w:marLeft w:val="0"/>
          <w:marRight w:val="0"/>
          <w:marTop w:val="0"/>
          <w:marBottom w:val="0"/>
          <w:divBdr>
            <w:top w:val="none" w:sz="0" w:space="0" w:color="auto"/>
            <w:left w:val="none" w:sz="0" w:space="0" w:color="auto"/>
            <w:bottom w:val="none" w:sz="0" w:space="0" w:color="auto"/>
            <w:right w:val="none" w:sz="0" w:space="0" w:color="auto"/>
          </w:divBdr>
        </w:div>
        <w:div w:id="1799912669">
          <w:marLeft w:val="0"/>
          <w:marRight w:val="0"/>
          <w:marTop w:val="0"/>
          <w:marBottom w:val="0"/>
          <w:divBdr>
            <w:top w:val="none" w:sz="0" w:space="0" w:color="auto"/>
            <w:left w:val="none" w:sz="0" w:space="0" w:color="auto"/>
            <w:bottom w:val="none" w:sz="0" w:space="0" w:color="auto"/>
            <w:right w:val="none" w:sz="0" w:space="0" w:color="auto"/>
          </w:divBdr>
        </w:div>
        <w:div w:id="1809475412">
          <w:marLeft w:val="0"/>
          <w:marRight w:val="0"/>
          <w:marTop w:val="0"/>
          <w:marBottom w:val="0"/>
          <w:divBdr>
            <w:top w:val="none" w:sz="0" w:space="0" w:color="auto"/>
            <w:left w:val="none" w:sz="0" w:space="0" w:color="auto"/>
            <w:bottom w:val="none" w:sz="0" w:space="0" w:color="auto"/>
            <w:right w:val="none" w:sz="0" w:space="0" w:color="auto"/>
          </w:divBdr>
        </w:div>
        <w:div w:id="1866941322">
          <w:marLeft w:val="0"/>
          <w:marRight w:val="0"/>
          <w:marTop w:val="0"/>
          <w:marBottom w:val="0"/>
          <w:divBdr>
            <w:top w:val="none" w:sz="0" w:space="0" w:color="auto"/>
            <w:left w:val="none" w:sz="0" w:space="0" w:color="auto"/>
            <w:bottom w:val="none" w:sz="0" w:space="0" w:color="auto"/>
            <w:right w:val="none" w:sz="0" w:space="0" w:color="auto"/>
          </w:divBdr>
        </w:div>
        <w:div w:id="1923248746">
          <w:marLeft w:val="0"/>
          <w:marRight w:val="0"/>
          <w:marTop w:val="0"/>
          <w:marBottom w:val="0"/>
          <w:divBdr>
            <w:top w:val="none" w:sz="0" w:space="0" w:color="auto"/>
            <w:left w:val="none" w:sz="0" w:space="0" w:color="auto"/>
            <w:bottom w:val="none" w:sz="0" w:space="0" w:color="auto"/>
            <w:right w:val="none" w:sz="0" w:space="0" w:color="auto"/>
          </w:divBdr>
        </w:div>
        <w:div w:id="2069062031">
          <w:marLeft w:val="0"/>
          <w:marRight w:val="0"/>
          <w:marTop w:val="0"/>
          <w:marBottom w:val="0"/>
          <w:divBdr>
            <w:top w:val="none" w:sz="0" w:space="0" w:color="auto"/>
            <w:left w:val="none" w:sz="0" w:space="0" w:color="auto"/>
            <w:bottom w:val="none" w:sz="0" w:space="0" w:color="auto"/>
            <w:right w:val="none" w:sz="0" w:space="0" w:color="auto"/>
          </w:divBdr>
        </w:div>
        <w:div w:id="2074544702">
          <w:marLeft w:val="0"/>
          <w:marRight w:val="0"/>
          <w:marTop w:val="0"/>
          <w:marBottom w:val="0"/>
          <w:divBdr>
            <w:top w:val="none" w:sz="0" w:space="0" w:color="auto"/>
            <w:left w:val="none" w:sz="0" w:space="0" w:color="auto"/>
            <w:bottom w:val="none" w:sz="0" w:space="0" w:color="auto"/>
            <w:right w:val="none" w:sz="0" w:space="0" w:color="auto"/>
          </w:divBdr>
        </w:div>
        <w:div w:id="2078550498">
          <w:marLeft w:val="0"/>
          <w:marRight w:val="0"/>
          <w:marTop w:val="0"/>
          <w:marBottom w:val="0"/>
          <w:divBdr>
            <w:top w:val="none" w:sz="0" w:space="0" w:color="auto"/>
            <w:left w:val="none" w:sz="0" w:space="0" w:color="auto"/>
            <w:bottom w:val="none" w:sz="0" w:space="0" w:color="auto"/>
            <w:right w:val="none" w:sz="0" w:space="0" w:color="auto"/>
          </w:divBdr>
        </w:div>
        <w:div w:id="2106925006">
          <w:marLeft w:val="0"/>
          <w:marRight w:val="0"/>
          <w:marTop w:val="0"/>
          <w:marBottom w:val="0"/>
          <w:divBdr>
            <w:top w:val="none" w:sz="0" w:space="0" w:color="auto"/>
            <w:left w:val="none" w:sz="0" w:space="0" w:color="auto"/>
            <w:bottom w:val="none" w:sz="0" w:space="0" w:color="auto"/>
            <w:right w:val="none" w:sz="0" w:space="0" w:color="auto"/>
          </w:divBdr>
        </w:div>
        <w:div w:id="2145807865">
          <w:marLeft w:val="0"/>
          <w:marRight w:val="0"/>
          <w:marTop w:val="0"/>
          <w:marBottom w:val="0"/>
          <w:divBdr>
            <w:top w:val="none" w:sz="0" w:space="0" w:color="auto"/>
            <w:left w:val="none" w:sz="0" w:space="0" w:color="auto"/>
            <w:bottom w:val="none" w:sz="0" w:space="0" w:color="auto"/>
            <w:right w:val="none" w:sz="0" w:space="0" w:color="auto"/>
          </w:divBdr>
        </w:div>
      </w:divsChild>
    </w:div>
    <w:div w:id="675227579">
      <w:bodyDiv w:val="1"/>
      <w:marLeft w:val="0"/>
      <w:marRight w:val="0"/>
      <w:marTop w:val="0"/>
      <w:marBottom w:val="0"/>
      <w:divBdr>
        <w:top w:val="none" w:sz="0" w:space="0" w:color="auto"/>
        <w:left w:val="none" w:sz="0" w:space="0" w:color="auto"/>
        <w:bottom w:val="none" w:sz="0" w:space="0" w:color="auto"/>
        <w:right w:val="none" w:sz="0" w:space="0" w:color="auto"/>
      </w:divBdr>
      <w:divsChild>
        <w:div w:id="1909999517">
          <w:marLeft w:val="0"/>
          <w:marRight w:val="0"/>
          <w:marTop w:val="0"/>
          <w:marBottom w:val="0"/>
          <w:divBdr>
            <w:top w:val="none" w:sz="0" w:space="0" w:color="auto"/>
            <w:left w:val="none" w:sz="0" w:space="0" w:color="auto"/>
            <w:bottom w:val="none" w:sz="0" w:space="0" w:color="auto"/>
            <w:right w:val="none" w:sz="0" w:space="0" w:color="auto"/>
          </w:divBdr>
        </w:div>
      </w:divsChild>
    </w:div>
    <w:div w:id="780027250">
      <w:bodyDiv w:val="1"/>
      <w:marLeft w:val="0"/>
      <w:marRight w:val="0"/>
      <w:marTop w:val="0"/>
      <w:marBottom w:val="0"/>
      <w:divBdr>
        <w:top w:val="none" w:sz="0" w:space="0" w:color="auto"/>
        <w:left w:val="none" w:sz="0" w:space="0" w:color="auto"/>
        <w:bottom w:val="none" w:sz="0" w:space="0" w:color="auto"/>
        <w:right w:val="none" w:sz="0" w:space="0" w:color="auto"/>
      </w:divBdr>
    </w:div>
    <w:div w:id="790513974">
      <w:bodyDiv w:val="1"/>
      <w:marLeft w:val="0"/>
      <w:marRight w:val="0"/>
      <w:marTop w:val="0"/>
      <w:marBottom w:val="0"/>
      <w:divBdr>
        <w:top w:val="none" w:sz="0" w:space="0" w:color="auto"/>
        <w:left w:val="none" w:sz="0" w:space="0" w:color="auto"/>
        <w:bottom w:val="none" w:sz="0" w:space="0" w:color="auto"/>
        <w:right w:val="none" w:sz="0" w:space="0" w:color="auto"/>
      </w:divBdr>
      <w:divsChild>
        <w:div w:id="506332295">
          <w:marLeft w:val="0"/>
          <w:marRight w:val="0"/>
          <w:marTop w:val="0"/>
          <w:marBottom w:val="0"/>
          <w:divBdr>
            <w:top w:val="none" w:sz="0" w:space="0" w:color="auto"/>
            <w:left w:val="none" w:sz="0" w:space="0" w:color="auto"/>
            <w:bottom w:val="none" w:sz="0" w:space="0" w:color="auto"/>
            <w:right w:val="none" w:sz="0" w:space="0" w:color="auto"/>
          </w:divBdr>
        </w:div>
        <w:div w:id="814689211">
          <w:marLeft w:val="0"/>
          <w:marRight w:val="0"/>
          <w:marTop w:val="0"/>
          <w:marBottom w:val="0"/>
          <w:divBdr>
            <w:top w:val="none" w:sz="0" w:space="0" w:color="auto"/>
            <w:left w:val="none" w:sz="0" w:space="0" w:color="auto"/>
            <w:bottom w:val="none" w:sz="0" w:space="0" w:color="auto"/>
            <w:right w:val="none" w:sz="0" w:space="0" w:color="auto"/>
          </w:divBdr>
        </w:div>
        <w:div w:id="1258054104">
          <w:marLeft w:val="0"/>
          <w:marRight w:val="0"/>
          <w:marTop w:val="0"/>
          <w:marBottom w:val="0"/>
          <w:divBdr>
            <w:top w:val="none" w:sz="0" w:space="0" w:color="auto"/>
            <w:left w:val="none" w:sz="0" w:space="0" w:color="auto"/>
            <w:bottom w:val="none" w:sz="0" w:space="0" w:color="auto"/>
            <w:right w:val="none" w:sz="0" w:space="0" w:color="auto"/>
          </w:divBdr>
        </w:div>
        <w:div w:id="1293898301">
          <w:marLeft w:val="0"/>
          <w:marRight w:val="0"/>
          <w:marTop w:val="0"/>
          <w:marBottom w:val="0"/>
          <w:divBdr>
            <w:top w:val="none" w:sz="0" w:space="0" w:color="auto"/>
            <w:left w:val="none" w:sz="0" w:space="0" w:color="auto"/>
            <w:bottom w:val="none" w:sz="0" w:space="0" w:color="auto"/>
            <w:right w:val="none" w:sz="0" w:space="0" w:color="auto"/>
          </w:divBdr>
        </w:div>
        <w:div w:id="1645507162">
          <w:marLeft w:val="0"/>
          <w:marRight w:val="0"/>
          <w:marTop w:val="0"/>
          <w:marBottom w:val="0"/>
          <w:divBdr>
            <w:top w:val="none" w:sz="0" w:space="0" w:color="auto"/>
            <w:left w:val="none" w:sz="0" w:space="0" w:color="auto"/>
            <w:bottom w:val="none" w:sz="0" w:space="0" w:color="auto"/>
            <w:right w:val="none" w:sz="0" w:space="0" w:color="auto"/>
          </w:divBdr>
        </w:div>
      </w:divsChild>
    </w:div>
    <w:div w:id="836726010">
      <w:bodyDiv w:val="1"/>
      <w:marLeft w:val="0"/>
      <w:marRight w:val="0"/>
      <w:marTop w:val="0"/>
      <w:marBottom w:val="0"/>
      <w:divBdr>
        <w:top w:val="none" w:sz="0" w:space="0" w:color="auto"/>
        <w:left w:val="none" w:sz="0" w:space="0" w:color="auto"/>
        <w:bottom w:val="none" w:sz="0" w:space="0" w:color="auto"/>
        <w:right w:val="none" w:sz="0" w:space="0" w:color="auto"/>
      </w:divBdr>
    </w:div>
    <w:div w:id="844710115">
      <w:bodyDiv w:val="1"/>
      <w:marLeft w:val="0"/>
      <w:marRight w:val="0"/>
      <w:marTop w:val="0"/>
      <w:marBottom w:val="0"/>
      <w:divBdr>
        <w:top w:val="none" w:sz="0" w:space="0" w:color="auto"/>
        <w:left w:val="none" w:sz="0" w:space="0" w:color="auto"/>
        <w:bottom w:val="none" w:sz="0" w:space="0" w:color="auto"/>
        <w:right w:val="none" w:sz="0" w:space="0" w:color="auto"/>
      </w:divBdr>
      <w:divsChild>
        <w:div w:id="176971151">
          <w:marLeft w:val="0"/>
          <w:marRight w:val="0"/>
          <w:marTop w:val="0"/>
          <w:marBottom w:val="0"/>
          <w:divBdr>
            <w:top w:val="none" w:sz="0" w:space="0" w:color="auto"/>
            <w:left w:val="none" w:sz="0" w:space="0" w:color="auto"/>
            <w:bottom w:val="none" w:sz="0" w:space="0" w:color="auto"/>
            <w:right w:val="none" w:sz="0" w:space="0" w:color="auto"/>
          </w:divBdr>
        </w:div>
      </w:divsChild>
    </w:div>
    <w:div w:id="975569259">
      <w:bodyDiv w:val="1"/>
      <w:marLeft w:val="0"/>
      <w:marRight w:val="0"/>
      <w:marTop w:val="0"/>
      <w:marBottom w:val="0"/>
      <w:divBdr>
        <w:top w:val="none" w:sz="0" w:space="0" w:color="auto"/>
        <w:left w:val="none" w:sz="0" w:space="0" w:color="auto"/>
        <w:bottom w:val="none" w:sz="0" w:space="0" w:color="auto"/>
        <w:right w:val="none" w:sz="0" w:space="0" w:color="auto"/>
      </w:divBdr>
    </w:div>
    <w:div w:id="1011183157">
      <w:bodyDiv w:val="1"/>
      <w:marLeft w:val="0"/>
      <w:marRight w:val="0"/>
      <w:marTop w:val="0"/>
      <w:marBottom w:val="0"/>
      <w:divBdr>
        <w:top w:val="none" w:sz="0" w:space="0" w:color="auto"/>
        <w:left w:val="none" w:sz="0" w:space="0" w:color="auto"/>
        <w:bottom w:val="none" w:sz="0" w:space="0" w:color="auto"/>
        <w:right w:val="none" w:sz="0" w:space="0" w:color="auto"/>
      </w:divBdr>
      <w:divsChild>
        <w:div w:id="302656075">
          <w:marLeft w:val="0"/>
          <w:marRight w:val="0"/>
          <w:marTop w:val="0"/>
          <w:marBottom w:val="0"/>
          <w:divBdr>
            <w:top w:val="none" w:sz="0" w:space="0" w:color="auto"/>
            <w:left w:val="none" w:sz="0" w:space="0" w:color="auto"/>
            <w:bottom w:val="none" w:sz="0" w:space="0" w:color="auto"/>
            <w:right w:val="none" w:sz="0" w:space="0" w:color="auto"/>
          </w:divBdr>
        </w:div>
        <w:div w:id="520554292">
          <w:marLeft w:val="0"/>
          <w:marRight w:val="0"/>
          <w:marTop w:val="0"/>
          <w:marBottom w:val="0"/>
          <w:divBdr>
            <w:top w:val="none" w:sz="0" w:space="0" w:color="auto"/>
            <w:left w:val="none" w:sz="0" w:space="0" w:color="auto"/>
            <w:bottom w:val="none" w:sz="0" w:space="0" w:color="auto"/>
            <w:right w:val="none" w:sz="0" w:space="0" w:color="auto"/>
          </w:divBdr>
        </w:div>
        <w:div w:id="866453480">
          <w:marLeft w:val="0"/>
          <w:marRight w:val="0"/>
          <w:marTop w:val="0"/>
          <w:marBottom w:val="0"/>
          <w:divBdr>
            <w:top w:val="none" w:sz="0" w:space="0" w:color="auto"/>
            <w:left w:val="none" w:sz="0" w:space="0" w:color="auto"/>
            <w:bottom w:val="none" w:sz="0" w:space="0" w:color="auto"/>
            <w:right w:val="none" w:sz="0" w:space="0" w:color="auto"/>
          </w:divBdr>
        </w:div>
        <w:div w:id="1512525013">
          <w:marLeft w:val="0"/>
          <w:marRight w:val="0"/>
          <w:marTop w:val="0"/>
          <w:marBottom w:val="0"/>
          <w:divBdr>
            <w:top w:val="none" w:sz="0" w:space="0" w:color="auto"/>
            <w:left w:val="none" w:sz="0" w:space="0" w:color="auto"/>
            <w:bottom w:val="none" w:sz="0" w:space="0" w:color="auto"/>
            <w:right w:val="none" w:sz="0" w:space="0" w:color="auto"/>
          </w:divBdr>
        </w:div>
        <w:div w:id="1736125794">
          <w:marLeft w:val="0"/>
          <w:marRight w:val="0"/>
          <w:marTop w:val="0"/>
          <w:marBottom w:val="0"/>
          <w:divBdr>
            <w:top w:val="none" w:sz="0" w:space="0" w:color="auto"/>
            <w:left w:val="none" w:sz="0" w:space="0" w:color="auto"/>
            <w:bottom w:val="none" w:sz="0" w:space="0" w:color="auto"/>
            <w:right w:val="none" w:sz="0" w:space="0" w:color="auto"/>
          </w:divBdr>
        </w:div>
      </w:divsChild>
    </w:div>
    <w:div w:id="1074401517">
      <w:bodyDiv w:val="1"/>
      <w:marLeft w:val="0"/>
      <w:marRight w:val="0"/>
      <w:marTop w:val="0"/>
      <w:marBottom w:val="0"/>
      <w:divBdr>
        <w:top w:val="none" w:sz="0" w:space="0" w:color="auto"/>
        <w:left w:val="none" w:sz="0" w:space="0" w:color="auto"/>
        <w:bottom w:val="none" w:sz="0" w:space="0" w:color="auto"/>
        <w:right w:val="none" w:sz="0" w:space="0" w:color="auto"/>
      </w:divBdr>
      <w:divsChild>
        <w:div w:id="362511973">
          <w:marLeft w:val="0"/>
          <w:marRight w:val="0"/>
          <w:marTop w:val="0"/>
          <w:marBottom w:val="0"/>
          <w:divBdr>
            <w:top w:val="none" w:sz="0" w:space="0" w:color="auto"/>
            <w:left w:val="none" w:sz="0" w:space="0" w:color="auto"/>
            <w:bottom w:val="none" w:sz="0" w:space="0" w:color="auto"/>
            <w:right w:val="none" w:sz="0" w:space="0" w:color="auto"/>
          </w:divBdr>
        </w:div>
        <w:div w:id="643000107">
          <w:marLeft w:val="0"/>
          <w:marRight w:val="0"/>
          <w:marTop w:val="0"/>
          <w:marBottom w:val="0"/>
          <w:divBdr>
            <w:top w:val="none" w:sz="0" w:space="0" w:color="auto"/>
            <w:left w:val="none" w:sz="0" w:space="0" w:color="auto"/>
            <w:bottom w:val="none" w:sz="0" w:space="0" w:color="auto"/>
            <w:right w:val="none" w:sz="0" w:space="0" w:color="auto"/>
          </w:divBdr>
        </w:div>
        <w:div w:id="705178962">
          <w:marLeft w:val="0"/>
          <w:marRight w:val="0"/>
          <w:marTop w:val="0"/>
          <w:marBottom w:val="0"/>
          <w:divBdr>
            <w:top w:val="none" w:sz="0" w:space="0" w:color="auto"/>
            <w:left w:val="none" w:sz="0" w:space="0" w:color="auto"/>
            <w:bottom w:val="none" w:sz="0" w:space="0" w:color="auto"/>
            <w:right w:val="none" w:sz="0" w:space="0" w:color="auto"/>
          </w:divBdr>
        </w:div>
        <w:div w:id="862203970">
          <w:marLeft w:val="0"/>
          <w:marRight w:val="0"/>
          <w:marTop w:val="0"/>
          <w:marBottom w:val="0"/>
          <w:divBdr>
            <w:top w:val="none" w:sz="0" w:space="0" w:color="auto"/>
            <w:left w:val="none" w:sz="0" w:space="0" w:color="auto"/>
            <w:bottom w:val="none" w:sz="0" w:space="0" w:color="auto"/>
            <w:right w:val="none" w:sz="0" w:space="0" w:color="auto"/>
          </w:divBdr>
        </w:div>
        <w:div w:id="1630629997">
          <w:marLeft w:val="0"/>
          <w:marRight w:val="0"/>
          <w:marTop w:val="0"/>
          <w:marBottom w:val="0"/>
          <w:divBdr>
            <w:top w:val="none" w:sz="0" w:space="0" w:color="auto"/>
            <w:left w:val="none" w:sz="0" w:space="0" w:color="auto"/>
            <w:bottom w:val="none" w:sz="0" w:space="0" w:color="auto"/>
            <w:right w:val="none" w:sz="0" w:space="0" w:color="auto"/>
          </w:divBdr>
        </w:div>
        <w:div w:id="1691057909">
          <w:marLeft w:val="0"/>
          <w:marRight w:val="0"/>
          <w:marTop w:val="0"/>
          <w:marBottom w:val="0"/>
          <w:divBdr>
            <w:top w:val="none" w:sz="0" w:space="0" w:color="auto"/>
            <w:left w:val="none" w:sz="0" w:space="0" w:color="auto"/>
            <w:bottom w:val="none" w:sz="0" w:space="0" w:color="auto"/>
            <w:right w:val="none" w:sz="0" w:space="0" w:color="auto"/>
          </w:divBdr>
        </w:div>
        <w:div w:id="1826507106">
          <w:marLeft w:val="0"/>
          <w:marRight w:val="0"/>
          <w:marTop w:val="0"/>
          <w:marBottom w:val="0"/>
          <w:divBdr>
            <w:top w:val="none" w:sz="0" w:space="0" w:color="auto"/>
            <w:left w:val="none" w:sz="0" w:space="0" w:color="auto"/>
            <w:bottom w:val="none" w:sz="0" w:space="0" w:color="auto"/>
            <w:right w:val="none" w:sz="0" w:space="0" w:color="auto"/>
          </w:divBdr>
        </w:div>
        <w:div w:id="1996295655">
          <w:marLeft w:val="0"/>
          <w:marRight w:val="0"/>
          <w:marTop w:val="0"/>
          <w:marBottom w:val="0"/>
          <w:divBdr>
            <w:top w:val="none" w:sz="0" w:space="0" w:color="auto"/>
            <w:left w:val="none" w:sz="0" w:space="0" w:color="auto"/>
            <w:bottom w:val="none" w:sz="0" w:space="0" w:color="auto"/>
            <w:right w:val="none" w:sz="0" w:space="0" w:color="auto"/>
          </w:divBdr>
        </w:div>
        <w:div w:id="2072925427">
          <w:marLeft w:val="0"/>
          <w:marRight w:val="0"/>
          <w:marTop w:val="0"/>
          <w:marBottom w:val="0"/>
          <w:divBdr>
            <w:top w:val="none" w:sz="0" w:space="0" w:color="auto"/>
            <w:left w:val="none" w:sz="0" w:space="0" w:color="auto"/>
            <w:bottom w:val="none" w:sz="0" w:space="0" w:color="auto"/>
            <w:right w:val="none" w:sz="0" w:space="0" w:color="auto"/>
          </w:divBdr>
        </w:div>
        <w:div w:id="2125267794">
          <w:marLeft w:val="0"/>
          <w:marRight w:val="0"/>
          <w:marTop w:val="0"/>
          <w:marBottom w:val="0"/>
          <w:divBdr>
            <w:top w:val="none" w:sz="0" w:space="0" w:color="auto"/>
            <w:left w:val="none" w:sz="0" w:space="0" w:color="auto"/>
            <w:bottom w:val="none" w:sz="0" w:space="0" w:color="auto"/>
            <w:right w:val="none" w:sz="0" w:space="0" w:color="auto"/>
          </w:divBdr>
        </w:div>
      </w:divsChild>
    </w:div>
    <w:div w:id="1142888413">
      <w:bodyDiv w:val="1"/>
      <w:marLeft w:val="0"/>
      <w:marRight w:val="0"/>
      <w:marTop w:val="0"/>
      <w:marBottom w:val="0"/>
      <w:divBdr>
        <w:top w:val="none" w:sz="0" w:space="0" w:color="auto"/>
        <w:left w:val="none" w:sz="0" w:space="0" w:color="auto"/>
        <w:bottom w:val="none" w:sz="0" w:space="0" w:color="auto"/>
        <w:right w:val="none" w:sz="0" w:space="0" w:color="auto"/>
      </w:divBdr>
      <w:divsChild>
        <w:div w:id="752892141">
          <w:marLeft w:val="0"/>
          <w:marRight w:val="0"/>
          <w:marTop w:val="0"/>
          <w:marBottom w:val="0"/>
          <w:divBdr>
            <w:top w:val="none" w:sz="0" w:space="0" w:color="auto"/>
            <w:left w:val="none" w:sz="0" w:space="0" w:color="auto"/>
            <w:bottom w:val="none" w:sz="0" w:space="0" w:color="auto"/>
            <w:right w:val="none" w:sz="0" w:space="0" w:color="auto"/>
          </w:divBdr>
        </w:div>
        <w:div w:id="1435518486">
          <w:marLeft w:val="0"/>
          <w:marRight w:val="0"/>
          <w:marTop w:val="0"/>
          <w:marBottom w:val="0"/>
          <w:divBdr>
            <w:top w:val="none" w:sz="0" w:space="0" w:color="auto"/>
            <w:left w:val="none" w:sz="0" w:space="0" w:color="auto"/>
            <w:bottom w:val="none" w:sz="0" w:space="0" w:color="auto"/>
            <w:right w:val="none" w:sz="0" w:space="0" w:color="auto"/>
          </w:divBdr>
        </w:div>
        <w:div w:id="1542789800">
          <w:marLeft w:val="0"/>
          <w:marRight w:val="0"/>
          <w:marTop w:val="0"/>
          <w:marBottom w:val="0"/>
          <w:divBdr>
            <w:top w:val="none" w:sz="0" w:space="0" w:color="auto"/>
            <w:left w:val="none" w:sz="0" w:space="0" w:color="auto"/>
            <w:bottom w:val="none" w:sz="0" w:space="0" w:color="auto"/>
            <w:right w:val="none" w:sz="0" w:space="0" w:color="auto"/>
          </w:divBdr>
        </w:div>
        <w:div w:id="1893156841">
          <w:marLeft w:val="0"/>
          <w:marRight w:val="0"/>
          <w:marTop w:val="0"/>
          <w:marBottom w:val="0"/>
          <w:divBdr>
            <w:top w:val="none" w:sz="0" w:space="0" w:color="auto"/>
            <w:left w:val="none" w:sz="0" w:space="0" w:color="auto"/>
            <w:bottom w:val="none" w:sz="0" w:space="0" w:color="auto"/>
            <w:right w:val="none" w:sz="0" w:space="0" w:color="auto"/>
          </w:divBdr>
        </w:div>
      </w:divsChild>
    </w:div>
    <w:div w:id="1143354355">
      <w:bodyDiv w:val="1"/>
      <w:marLeft w:val="0"/>
      <w:marRight w:val="0"/>
      <w:marTop w:val="0"/>
      <w:marBottom w:val="0"/>
      <w:divBdr>
        <w:top w:val="none" w:sz="0" w:space="0" w:color="auto"/>
        <w:left w:val="none" w:sz="0" w:space="0" w:color="auto"/>
        <w:bottom w:val="none" w:sz="0" w:space="0" w:color="auto"/>
        <w:right w:val="none" w:sz="0" w:space="0" w:color="auto"/>
      </w:divBdr>
    </w:div>
    <w:div w:id="1184785462">
      <w:bodyDiv w:val="1"/>
      <w:marLeft w:val="0"/>
      <w:marRight w:val="0"/>
      <w:marTop w:val="0"/>
      <w:marBottom w:val="0"/>
      <w:divBdr>
        <w:top w:val="none" w:sz="0" w:space="0" w:color="auto"/>
        <w:left w:val="none" w:sz="0" w:space="0" w:color="auto"/>
        <w:bottom w:val="none" w:sz="0" w:space="0" w:color="auto"/>
        <w:right w:val="none" w:sz="0" w:space="0" w:color="auto"/>
      </w:divBdr>
      <w:divsChild>
        <w:div w:id="3671045">
          <w:marLeft w:val="0"/>
          <w:marRight w:val="0"/>
          <w:marTop w:val="0"/>
          <w:marBottom w:val="0"/>
          <w:divBdr>
            <w:top w:val="none" w:sz="0" w:space="0" w:color="auto"/>
            <w:left w:val="none" w:sz="0" w:space="0" w:color="auto"/>
            <w:bottom w:val="none" w:sz="0" w:space="0" w:color="auto"/>
            <w:right w:val="none" w:sz="0" w:space="0" w:color="auto"/>
          </w:divBdr>
        </w:div>
        <w:div w:id="8801647">
          <w:marLeft w:val="0"/>
          <w:marRight w:val="0"/>
          <w:marTop w:val="0"/>
          <w:marBottom w:val="0"/>
          <w:divBdr>
            <w:top w:val="none" w:sz="0" w:space="0" w:color="auto"/>
            <w:left w:val="none" w:sz="0" w:space="0" w:color="auto"/>
            <w:bottom w:val="none" w:sz="0" w:space="0" w:color="auto"/>
            <w:right w:val="none" w:sz="0" w:space="0" w:color="auto"/>
          </w:divBdr>
        </w:div>
        <w:div w:id="8876892">
          <w:marLeft w:val="0"/>
          <w:marRight w:val="0"/>
          <w:marTop w:val="0"/>
          <w:marBottom w:val="0"/>
          <w:divBdr>
            <w:top w:val="none" w:sz="0" w:space="0" w:color="auto"/>
            <w:left w:val="none" w:sz="0" w:space="0" w:color="auto"/>
            <w:bottom w:val="none" w:sz="0" w:space="0" w:color="auto"/>
            <w:right w:val="none" w:sz="0" w:space="0" w:color="auto"/>
          </w:divBdr>
        </w:div>
        <w:div w:id="24330360">
          <w:marLeft w:val="0"/>
          <w:marRight w:val="0"/>
          <w:marTop w:val="0"/>
          <w:marBottom w:val="0"/>
          <w:divBdr>
            <w:top w:val="none" w:sz="0" w:space="0" w:color="auto"/>
            <w:left w:val="none" w:sz="0" w:space="0" w:color="auto"/>
            <w:bottom w:val="none" w:sz="0" w:space="0" w:color="auto"/>
            <w:right w:val="none" w:sz="0" w:space="0" w:color="auto"/>
          </w:divBdr>
        </w:div>
        <w:div w:id="34240738">
          <w:marLeft w:val="0"/>
          <w:marRight w:val="0"/>
          <w:marTop w:val="0"/>
          <w:marBottom w:val="0"/>
          <w:divBdr>
            <w:top w:val="none" w:sz="0" w:space="0" w:color="auto"/>
            <w:left w:val="none" w:sz="0" w:space="0" w:color="auto"/>
            <w:bottom w:val="none" w:sz="0" w:space="0" w:color="auto"/>
            <w:right w:val="none" w:sz="0" w:space="0" w:color="auto"/>
          </w:divBdr>
        </w:div>
        <w:div w:id="40717500">
          <w:marLeft w:val="0"/>
          <w:marRight w:val="0"/>
          <w:marTop w:val="0"/>
          <w:marBottom w:val="0"/>
          <w:divBdr>
            <w:top w:val="none" w:sz="0" w:space="0" w:color="auto"/>
            <w:left w:val="none" w:sz="0" w:space="0" w:color="auto"/>
            <w:bottom w:val="none" w:sz="0" w:space="0" w:color="auto"/>
            <w:right w:val="none" w:sz="0" w:space="0" w:color="auto"/>
          </w:divBdr>
        </w:div>
        <w:div w:id="43457704">
          <w:marLeft w:val="0"/>
          <w:marRight w:val="0"/>
          <w:marTop w:val="0"/>
          <w:marBottom w:val="0"/>
          <w:divBdr>
            <w:top w:val="none" w:sz="0" w:space="0" w:color="auto"/>
            <w:left w:val="none" w:sz="0" w:space="0" w:color="auto"/>
            <w:bottom w:val="none" w:sz="0" w:space="0" w:color="auto"/>
            <w:right w:val="none" w:sz="0" w:space="0" w:color="auto"/>
          </w:divBdr>
        </w:div>
        <w:div w:id="43649283">
          <w:marLeft w:val="0"/>
          <w:marRight w:val="0"/>
          <w:marTop w:val="0"/>
          <w:marBottom w:val="0"/>
          <w:divBdr>
            <w:top w:val="none" w:sz="0" w:space="0" w:color="auto"/>
            <w:left w:val="none" w:sz="0" w:space="0" w:color="auto"/>
            <w:bottom w:val="none" w:sz="0" w:space="0" w:color="auto"/>
            <w:right w:val="none" w:sz="0" w:space="0" w:color="auto"/>
          </w:divBdr>
        </w:div>
        <w:div w:id="77287779">
          <w:marLeft w:val="0"/>
          <w:marRight w:val="0"/>
          <w:marTop w:val="0"/>
          <w:marBottom w:val="0"/>
          <w:divBdr>
            <w:top w:val="none" w:sz="0" w:space="0" w:color="auto"/>
            <w:left w:val="none" w:sz="0" w:space="0" w:color="auto"/>
            <w:bottom w:val="none" w:sz="0" w:space="0" w:color="auto"/>
            <w:right w:val="none" w:sz="0" w:space="0" w:color="auto"/>
          </w:divBdr>
        </w:div>
        <w:div w:id="77335799">
          <w:marLeft w:val="0"/>
          <w:marRight w:val="0"/>
          <w:marTop w:val="0"/>
          <w:marBottom w:val="0"/>
          <w:divBdr>
            <w:top w:val="none" w:sz="0" w:space="0" w:color="auto"/>
            <w:left w:val="none" w:sz="0" w:space="0" w:color="auto"/>
            <w:bottom w:val="none" w:sz="0" w:space="0" w:color="auto"/>
            <w:right w:val="none" w:sz="0" w:space="0" w:color="auto"/>
          </w:divBdr>
        </w:div>
        <w:div w:id="79181866">
          <w:marLeft w:val="0"/>
          <w:marRight w:val="0"/>
          <w:marTop w:val="0"/>
          <w:marBottom w:val="0"/>
          <w:divBdr>
            <w:top w:val="none" w:sz="0" w:space="0" w:color="auto"/>
            <w:left w:val="none" w:sz="0" w:space="0" w:color="auto"/>
            <w:bottom w:val="none" w:sz="0" w:space="0" w:color="auto"/>
            <w:right w:val="none" w:sz="0" w:space="0" w:color="auto"/>
          </w:divBdr>
        </w:div>
        <w:div w:id="81150669">
          <w:marLeft w:val="0"/>
          <w:marRight w:val="0"/>
          <w:marTop w:val="0"/>
          <w:marBottom w:val="0"/>
          <w:divBdr>
            <w:top w:val="none" w:sz="0" w:space="0" w:color="auto"/>
            <w:left w:val="none" w:sz="0" w:space="0" w:color="auto"/>
            <w:bottom w:val="none" w:sz="0" w:space="0" w:color="auto"/>
            <w:right w:val="none" w:sz="0" w:space="0" w:color="auto"/>
          </w:divBdr>
        </w:div>
        <w:div w:id="94326635">
          <w:marLeft w:val="0"/>
          <w:marRight w:val="0"/>
          <w:marTop w:val="0"/>
          <w:marBottom w:val="0"/>
          <w:divBdr>
            <w:top w:val="none" w:sz="0" w:space="0" w:color="auto"/>
            <w:left w:val="none" w:sz="0" w:space="0" w:color="auto"/>
            <w:bottom w:val="none" w:sz="0" w:space="0" w:color="auto"/>
            <w:right w:val="none" w:sz="0" w:space="0" w:color="auto"/>
          </w:divBdr>
        </w:div>
        <w:div w:id="104347414">
          <w:marLeft w:val="0"/>
          <w:marRight w:val="0"/>
          <w:marTop w:val="0"/>
          <w:marBottom w:val="0"/>
          <w:divBdr>
            <w:top w:val="none" w:sz="0" w:space="0" w:color="auto"/>
            <w:left w:val="none" w:sz="0" w:space="0" w:color="auto"/>
            <w:bottom w:val="none" w:sz="0" w:space="0" w:color="auto"/>
            <w:right w:val="none" w:sz="0" w:space="0" w:color="auto"/>
          </w:divBdr>
        </w:div>
        <w:div w:id="113138357">
          <w:marLeft w:val="0"/>
          <w:marRight w:val="0"/>
          <w:marTop w:val="0"/>
          <w:marBottom w:val="0"/>
          <w:divBdr>
            <w:top w:val="none" w:sz="0" w:space="0" w:color="auto"/>
            <w:left w:val="none" w:sz="0" w:space="0" w:color="auto"/>
            <w:bottom w:val="none" w:sz="0" w:space="0" w:color="auto"/>
            <w:right w:val="none" w:sz="0" w:space="0" w:color="auto"/>
          </w:divBdr>
        </w:div>
        <w:div w:id="124780633">
          <w:marLeft w:val="0"/>
          <w:marRight w:val="0"/>
          <w:marTop w:val="0"/>
          <w:marBottom w:val="0"/>
          <w:divBdr>
            <w:top w:val="none" w:sz="0" w:space="0" w:color="auto"/>
            <w:left w:val="none" w:sz="0" w:space="0" w:color="auto"/>
            <w:bottom w:val="none" w:sz="0" w:space="0" w:color="auto"/>
            <w:right w:val="none" w:sz="0" w:space="0" w:color="auto"/>
          </w:divBdr>
        </w:div>
        <w:div w:id="137311770">
          <w:marLeft w:val="0"/>
          <w:marRight w:val="0"/>
          <w:marTop w:val="0"/>
          <w:marBottom w:val="0"/>
          <w:divBdr>
            <w:top w:val="none" w:sz="0" w:space="0" w:color="auto"/>
            <w:left w:val="none" w:sz="0" w:space="0" w:color="auto"/>
            <w:bottom w:val="none" w:sz="0" w:space="0" w:color="auto"/>
            <w:right w:val="none" w:sz="0" w:space="0" w:color="auto"/>
          </w:divBdr>
        </w:div>
        <w:div w:id="138158419">
          <w:marLeft w:val="0"/>
          <w:marRight w:val="0"/>
          <w:marTop w:val="0"/>
          <w:marBottom w:val="0"/>
          <w:divBdr>
            <w:top w:val="none" w:sz="0" w:space="0" w:color="auto"/>
            <w:left w:val="none" w:sz="0" w:space="0" w:color="auto"/>
            <w:bottom w:val="none" w:sz="0" w:space="0" w:color="auto"/>
            <w:right w:val="none" w:sz="0" w:space="0" w:color="auto"/>
          </w:divBdr>
        </w:div>
        <w:div w:id="237442036">
          <w:marLeft w:val="0"/>
          <w:marRight w:val="0"/>
          <w:marTop w:val="0"/>
          <w:marBottom w:val="0"/>
          <w:divBdr>
            <w:top w:val="none" w:sz="0" w:space="0" w:color="auto"/>
            <w:left w:val="none" w:sz="0" w:space="0" w:color="auto"/>
            <w:bottom w:val="none" w:sz="0" w:space="0" w:color="auto"/>
            <w:right w:val="none" w:sz="0" w:space="0" w:color="auto"/>
          </w:divBdr>
        </w:div>
        <w:div w:id="246118170">
          <w:marLeft w:val="0"/>
          <w:marRight w:val="0"/>
          <w:marTop w:val="0"/>
          <w:marBottom w:val="0"/>
          <w:divBdr>
            <w:top w:val="none" w:sz="0" w:space="0" w:color="auto"/>
            <w:left w:val="none" w:sz="0" w:space="0" w:color="auto"/>
            <w:bottom w:val="none" w:sz="0" w:space="0" w:color="auto"/>
            <w:right w:val="none" w:sz="0" w:space="0" w:color="auto"/>
          </w:divBdr>
        </w:div>
        <w:div w:id="247079114">
          <w:marLeft w:val="0"/>
          <w:marRight w:val="0"/>
          <w:marTop w:val="0"/>
          <w:marBottom w:val="0"/>
          <w:divBdr>
            <w:top w:val="none" w:sz="0" w:space="0" w:color="auto"/>
            <w:left w:val="none" w:sz="0" w:space="0" w:color="auto"/>
            <w:bottom w:val="none" w:sz="0" w:space="0" w:color="auto"/>
            <w:right w:val="none" w:sz="0" w:space="0" w:color="auto"/>
          </w:divBdr>
        </w:div>
        <w:div w:id="247470353">
          <w:marLeft w:val="0"/>
          <w:marRight w:val="0"/>
          <w:marTop w:val="0"/>
          <w:marBottom w:val="0"/>
          <w:divBdr>
            <w:top w:val="none" w:sz="0" w:space="0" w:color="auto"/>
            <w:left w:val="none" w:sz="0" w:space="0" w:color="auto"/>
            <w:bottom w:val="none" w:sz="0" w:space="0" w:color="auto"/>
            <w:right w:val="none" w:sz="0" w:space="0" w:color="auto"/>
          </w:divBdr>
        </w:div>
        <w:div w:id="258955794">
          <w:marLeft w:val="0"/>
          <w:marRight w:val="0"/>
          <w:marTop w:val="0"/>
          <w:marBottom w:val="0"/>
          <w:divBdr>
            <w:top w:val="none" w:sz="0" w:space="0" w:color="auto"/>
            <w:left w:val="none" w:sz="0" w:space="0" w:color="auto"/>
            <w:bottom w:val="none" w:sz="0" w:space="0" w:color="auto"/>
            <w:right w:val="none" w:sz="0" w:space="0" w:color="auto"/>
          </w:divBdr>
        </w:div>
        <w:div w:id="261686067">
          <w:marLeft w:val="0"/>
          <w:marRight w:val="0"/>
          <w:marTop w:val="0"/>
          <w:marBottom w:val="0"/>
          <w:divBdr>
            <w:top w:val="none" w:sz="0" w:space="0" w:color="auto"/>
            <w:left w:val="none" w:sz="0" w:space="0" w:color="auto"/>
            <w:bottom w:val="none" w:sz="0" w:space="0" w:color="auto"/>
            <w:right w:val="none" w:sz="0" w:space="0" w:color="auto"/>
          </w:divBdr>
        </w:div>
        <w:div w:id="262886012">
          <w:marLeft w:val="0"/>
          <w:marRight w:val="0"/>
          <w:marTop w:val="0"/>
          <w:marBottom w:val="0"/>
          <w:divBdr>
            <w:top w:val="none" w:sz="0" w:space="0" w:color="auto"/>
            <w:left w:val="none" w:sz="0" w:space="0" w:color="auto"/>
            <w:bottom w:val="none" w:sz="0" w:space="0" w:color="auto"/>
            <w:right w:val="none" w:sz="0" w:space="0" w:color="auto"/>
          </w:divBdr>
        </w:div>
        <w:div w:id="296037438">
          <w:marLeft w:val="0"/>
          <w:marRight w:val="0"/>
          <w:marTop w:val="0"/>
          <w:marBottom w:val="0"/>
          <w:divBdr>
            <w:top w:val="none" w:sz="0" w:space="0" w:color="auto"/>
            <w:left w:val="none" w:sz="0" w:space="0" w:color="auto"/>
            <w:bottom w:val="none" w:sz="0" w:space="0" w:color="auto"/>
            <w:right w:val="none" w:sz="0" w:space="0" w:color="auto"/>
          </w:divBdr>
        </w:div>
        <w:div w:id="296841658">
          <w:marLeft w:val="0"/>
          <w:marRight w:val="0"/>
          <w:marTop w:val="0"/>
          <w:marBottom w:val="0"/>
          <w:divBdr>
            <w:top w:val="none" w:sz="0" w:space="0" w:color="auto"/>
            <w:left w:val="none" w:sz="0" w:space="0" w:color="auto"/>
            <w:bottom w:val="none" w:sz="0" w:space="0" w:color="auto"/>
            <w:right w:val="none" w:sz="0" w:space="0" w:color="auto"/>
          </w:divBdr>
        </w:div>
        <w:div w:id="319768704">
          <w:marLeft w:val="0"/>
          <w:marRight w:val="0"/>
          <w:marTop w:val="0"/>
          <w:marBottom w:val="0"/>
          <w:divBdr>
            <w:top w:val="none" w:sz="0" w:space="0" w:color="auto"/>
            <w:left w:val="none" w:sz="0" w:space="0" w:color="auto"/>
            <w:bottom w:val="none" w:sz="0" w:space="0" w:color="auto"/>
            <w:right w:val="none" w:sz="0" w:space="0" w:color="auto"/>
          </w:divBdr>
        </w:div>
        <w:div w:id="319893039">
          <w:marLeft w:val="0"/>
          <w:marRight w:val="0"/>
          <w:marTop w:val="0"/>
          <w:marBottom w:val="0"/>
          <w:divBdr>
            <w:top w:val="none" w:sz="0" w:space="0" w:color="auto"/>
            <w:left w:val="none" w:sz="0" w:space="0" w:color="auto"/>
            <w:bottom w:val="none" w:sz="0" w:space="0" w:color="auto"/>
            <w:right w:val="none" w:sz="0" w:space="0" w:color="auto"/>
          </w:divBdr>
        </w:div>
        <w:div w:id="329142518">
          <w:marLeft w:val="0"/>
          <w:marRight w:val="0"/>
          <w:marTop w:val="0"/>
          <w:marBottom w:val="0"/>
          <w:divBdr>
            <w:top w:val="none" w:sz="0" w:space="0" w:color="auto"/>
            <w:left w:val="none" w:sz="0" w:space="0" w:color="auto"/>
            <w:bottom w:val="none" w:sz="0" w:space="0" w:color="auto"/>
            <w:right w:val="none" w:sz="0" w:space="0" w:color="auto"/>
          </w:divBdr>
        </w:div>
        <w:div w:id="333190163">
          <w:marLeft w:val="0"/>
          <w:marRight w:val="0"/>
          <w:marTop w:val="0"/>
          <w:marBottom w:val="0"/>
          <w:divBdr>
            <w:top w:val="none" w:sz="0" w:space="0" w:color="auto"/>
            <w:left w:val="none" w:sz="0" w:space="0" w:color="auto"/>
            <w:bottom w:val="none" w:sz="0" w:space="0" w:color="auto"/>
            <w:right w:val="none" w:sz="0" w:space="0" w:color="auto"/>
          </w:divBdr>
        </w:div>
        <w:div w:id="367610189">
          <w:marLeft w:val="0"/>
          <w:marRight w:val="0"/>
          <w:marTop w:val="0"/>
          <w:marBottom w:val="0"/>
          <w:divBdr>
            <w:top w:val="none" w:sz="0" w:space="0" w:color="auto"/>
            <w:left w:val="none" w:sz="0" w:space="0" w:color="auto"/>
            <w:bottom w:val="none" w:sz="0" w:space="0" w:color="auto"/>
            <w:right w:val="none" w:sz="0" w:space="0" w:color="auto"/>
          </w:divBdr>
        </w:div>
        <w:div w:id="378361350">
          <w:marLeft w:val="0"/>
          <w:marRight w:val="0"/>
          <w:marTop w:val="0"/>
          <w:marBottom w:val="0"/>
          <w:divBdr>
            <w:top w:val="none" w:sz="0" w:space="0" w:color="auto"/>
            <w:left w:val="none" w:sz="0" w:space="0" w:color="auto"/>
            <w:bottom w:val="none" w:sz="0" w:space="0" w:color="auto"/>
            <w:right w:val="none" w:sz="0" w:space="0" w:color="auto"/>
          </w:divBdr>
        </w:div>
        <w:div w:id="404643515">
          <w:marLeft w:val="0"/>
          <w:marRight w:val="0"/>
          <w:marTop w:val="0"/>
          <w:marBottom w:val="0"/>
          <w:divBdr>
            <w:top w:val="none" w:sz="0" w:space="0" w:color="auto"/>
            <w:left w:val="none" w:sz="0" w:space="0" w:color="auto"/>
            <w:bottom w:val="none" w:sz="0" w:space="0" w:color="auto"/>
            <w:right w:val="none" w:sz="0" w:space="0" w:color="auto"/>
          </w:divBdr>
        </w:div>
        <w:div w:id="451359567">
          <w:marLeft w:val="0"/>
          <w:marRight w:val="0"/>
          <w:marTop w:val="0"/>
          <w:marBottom w:val="0"/>
          <w:divBdr>
            <w:top w:val="none" w:sz="0" w:space="0" w:color="auto"/>
            <w:left w:val="none" w:sz="0" w:space="0" w:color="auto"/>
            <w:bottom w:val="none" w:sz="0" w:space="0" w:color="auto"/>
            <w:right w:val="none" w:sz="0" w:space="0" w:color="auto"/>
          </w:divBdr>
        </w:div>
        <w:div w:id="459032434">
          <w:marLeft w:val="0"/>
          <w:marRight w:val="0"/>
          <w:marTop w:val="0"/>
          <w:marBottom w:val="0"/>
          <w:divBdr>
            <w:top w:val="none" w:sz="0" w:space="0" w:color="auto"/>
            <w:left w:val="none" w:sz="0" w:space="0" w:color="auto"/>
            <w:bottom w:val="none" w:sz="0" w:space="0" w:color="auto"/>
            <w:right w:val="none" w:sz="0" w:space="0" w:color="auto"/>
          </w:divBdr>
        </w:div>
        <w:div w:id="474370266">
          <w:marLeft w:val="0"/>
          <w:marRight w:val="0"/>
          <w:marTop w:val="0"/>
          <w:marBottom w:val="0"/>
          <w:divBdr>
            <w:top w:val="none" w:sz="0" w:space="0" w:color="auto"/>
            <w:left w:val="none" w:sz="0" w:space="0" w:color="auto"/>
            <w:bottom w:val="none" w:sz="0" w:space="0" w:color="auto"/>
            <w:right w:val="none" w:sz="0" w:space="0" w:color="auto"/>
          </w:divBdr>
        </w:div>
        <w:div w:id="476335185">
          <w:marLeft w:val="0"/>
          <w:marRight w:val="0"/>
          <w:marTop w:val="0"/>
          <w:marBottom w:val="0"/>
          <w:divBdr>
            <w:top w:val="none" w:sz="0" w:space="0" w:color="auto"/>
            <w:left w:val="none" w:sz="0" w:space="0" w:color="auto"/>
            <w:bottom w:val="none" w:sz="0" w:space="0" w:color="auto"/>
            <w:right w:val="none" w:sz="0" w:space="0" w:color="auto"/>
          </w:divBdr>
        </w:div>
        <w:div w:id="481704820">
          <w:marLeft w:val="0"/>
          <w:marRight w:val="0"/>
          <w:marTop w:val="0"/>
          <w:marBottom w:val="0"/>
          <w:divBdr>
            <w:top w:val="none" w:sz="0" w:space="0" w:color="auto"/>
            <w:left w:val="none" w:sz="0" w:space="0" w:color="auto"/>
            <w:bottom w:val="none" w:sz="0" w:space="0" w:color="auto"/>
            <w:right w:val="none" w:sz="0" w:space="0" w:color="auto"/>
          </w:divBdr>
        </w:div>
        <w:div w:id="505360618">
          <w:marLeft w:val="0"/>
          <w:marRight w:val="0"/>
          <w:marTop w:val="0"/>
          <w:marBottom w:val="0"/>
          <w:divBdr>
            <w:top w:val="none" w:sz="0" w:space="0" w:color="auto"/>
            <w:left w:val="none" w:sz="0" w:space="0" w:color="auto"/>
            <w:bottom w:val="none" w:sz="0" w:space="0" w:color="auto"/>
            <w:right w:val="none" w:sz="0" w:space="0" w:color="auto"/>
          </w:divBdr>
        </w:div>
        <w:div w:id="570580268">
          <w:marLeft w:val="0"/>
          <w:marRight w:val="0"/>
          <w:marTop w:val="0"/>
          <w:marBottom w:val="0"/>
          <w:divBdr>
            <w:top w:val="none" w:sz="0" w:space="0" w:color="auto"/>
            <w:left w:val="none" w:sz="0" w:space="0" w:color="auto"/>
            <w:bottom w:val="none" w:sz="0" w:space="0" w:color="auto"/>
            <w:right w:val="none" w:sz="0" w:space="0" w:color="auto"/>
          </w:divBdr>
        </w:div>
        <w:div w:id="579103123">
          <w:marLeft w:val="0"/>
          <w:marRight w:val="0"/>
          <w:marTop w:val="0"/>
          <w:marBottom w:val="0"/>
          <w:divBdr>
            <w:top w:val="none" w:sz="0" w:space="0" w:color="auto"/>
            <w:left w:val="none" w:sz="0" w:space="0" w:color="auto"/>
            <w:bottom w:val="none" w:sz="0" w:space="0" w:color="auto"/>
            <w:right w:val="none" w:sz="0" w:space="0" w:color="auto"/>
          </w:divBdr>
        </w:div>
        <w:div w:id="600528896">
          <w:marLeft w:val="0"/>
          <w:marRight w:val="0"/>
          <w:marTop w:val="0"/>
          <w:marBottom w:val="0"/>
          <w:divBdr>
            <w:top w:val="none" w:sz="0" w:space="0" w:color="auto"/>
            <w:left w:val="none" w:sz="0" w:space="0" w:color="auto"/>
            <w:bottom w:val="none" w:sz="0" w:space="0" w:color="auto"/>
            <w:right w:val="none" w:sz="0" w:space="0" w:color="auto"/>
          </w:divBdr>
        </w:div>
        <w:div w:id="616791680">
          <w:marLeft w:val="0"/>
          <w:marRight w:val="0"/>
          <w:marTop w:val="0"/>
          <w:marBottom w:val="0"/>
          <w:divBdr>
            <w:top w:val="none" w:sz="0" w:space="0" w:color="auto"/>
            <w:left w:val="none" w:sz="0" w:space="0" w:color="auto"/>
            <w:bottom w:val="none" w:sz="0" w:space="0" w:color="auto"/>
            <w:right w:val="none" w:sz="0" w:space="0" w:color="auto"/>
          </w:divBdr>
        </w:div>
        <w:div w:id="625965740">
          <w:marLeft w:val="0"/>
          <w:marRight w:val="0"/>
          <w:marTop w:val="0"/>
          <w:marBottom w:val="0"/>
          <w:divBdr>
            <w:top w:val="none" w:sz="0" w:space="0" w:color="auto"/>
            <w:left w:val="none" w:sz="0" w:space="0" w:color="auto"/>
            <w:bottom w:val="none" w:sz="0" w:space="0" w:color="auto"/>
            <w:right w:val="none" w:sz="0" w:space="0" w:color="auto"/>
          </w:divBdr>
        </w:div>
        <w:div w:id="640964386">
          <w:marLeft w:val="0"/>
          <w:marRight w:val="0"/>
          <w:marTop w:val="0"/>
          <w:marBottom w:val="0"/>
          <w:divBdr>
            <w:top w:val="none" w:sz="0" w:space="0" w:color="auto"/>
            <w:left w:val="none" w:sz="0" w:space="0" w:color="auto"/>
            <w:bottom w:val="none" w:sz="0" w:space="0" w:color="auto"/>
            <w:right w:val="none" w:sz="0" w:space="0" w:color="auto"/>
          </w:divBdr>
        </w:div>
        <w:div w:id="642387969">
          <w:marLeft w:val="0"/>
          <w:marRight w:val="0"/>
          <w:marTop w:val="0"/>
          <w:marBottom w:val="0"/>
          <w:divBdr>
            <w:top w:val="none" w:sz="0" w:space="0" w:color="auto"/>
            <w:left w:val="none" w:sz="0" w:space="0" w:color="auto"/>
            <w:bottom w:val="none" w:sz="0" w:space="0" w:color="auto"/>
            <w:right w:val="none" w:sz="0" w:space="0" w:color="auto"/>
          </w:divBdr>
        </w:div>
        <w:div w:id="702679478">
          <w:marLeft w:val="0"/>
          <w:marRight w:val="0"/>
          <w:marTop w:val="0"/>
          <w:marBottom w:val="0"/>
          <w:divBdr>
            <w:top w:val="none" w:sz="0" w:space="0" w:color="auto"/>
            <w:left w:val="none" w:sz="0" w:space="0" w:color="auto"/>
            <w:bottom w:val="none" w:sz="0" w:space="0" w:color="auto"/>
            <w:right w:val="none" w:sz="0" w:space="0" w:color="auto"/>
          </w:divBdr>
        </w:div>
        <w:div w:id="706489512">
          <w:marLeft w:val="0"/>
          <w:marRight w:val="0"/>
          <w:marTop w:val="0"/>
          <w:marBottom w:val="0"/>
          <w:divBdr>
            <w:top w:val="none" w:sz="0" w:space="0" w:color="auto"/>
            <w:left w:val="none" w:sz="0" w:space="0" w:color="auto"/>
            <w:bottom w:val="none" w:sz="0" w:space="0" w:color="auto"/>
            <w:right w:val="none" w:sz="0" w:space="0" w:color="auto"/>
          </w:divBdr>
        </w:div>
        <w:div w:id="707413434">
          <w:marLeft w:val="0"/>
          <w:marRight w:val="0"/>
          <w:marTop w:val="0"/>
          <w:marBottom w:val="0"/>
          <w:divBdr>
            <w:top w:val="none" w:sz="0" w:space="0" w:color="auto"/>
            <w:left w:val="none" w:sz="0" w:space="0" w:color="auto"/>
            <w:bottom w:val="none" w:sz="0" w:space="0" w:color="auto"/>
            <w:right w:val="none" w:sz="0" w:space="0" w:color="auto"/>
          </w:divBdr>
        </w:div>
        <w:div w:id="713314817">
          <w:marLeft w:val="0"/>
          <w:marRight w:val="0"/>
          <w:marTop w:val="0"/>
          <w:marBottom w:val="0"/>
          <w:divBdr>
            <w:top w:val="none" w:sz="0" w:space="0" w:color="auto"/>
            <w:left w:val="none" w:sz="0" w:space="0" w:color="auto"/>
            <w:bottom w:val="none" w:sz="0" w:space="0" w:color="auto"/>
            <w:right w:val="none" w:sz="0" w:space="0" w:color="auto"/>
          </w:divBdr>
        </w:div>
        <w:div w:id="713698292">
          <w:marLeft w:val="0"/>
          <w:marRight w:val="0"/>
          <w:marTop w:val="0"/>
          <w:marBottom w:val="0"/>
          <w:divBdr>
            <w:top w:val="none" w:sz="0" w:space="0" w:color="auto"/>
            <w:left w:val="none" w:sz="0" w:space="0" w:color="auto"/>
            <w:bottom w:val="none" w:sz="0" w:space="0" w:color="auto"/>
            <w:right w:val="none" w:sz="0" w:space="0" w:color="auto"/>
          </w:divBdr>
        </w:div>
        <w:div w:id="713701189">
          <w:marLeft w:val="0"/>
          <w:marRight w:val="0"/>
          <w:marTop w:val="0"/>
          <w:marBottom w:val="0"/>
          <w:divBdr>
            <w:top w:val="none" w:sz="0" w:space="0" w:color="auto"/>
            <w:left w:val="none" w:sz="0" w:space="0" w:color="auto"/>
            <w:bottom w:val="none" w:sz="0" w:space="0" w:color="auto"/>
            <w:right w:val="none" w:sz="0" w:space="0" w:color="auto"/>
          </w:divBdr>
        </w:div>
        <w:div w:id="770780463">
          <w:marLeft w:val="0"/>
          <w:marRight w:val="0"/>
          <w:marTop w:val="0"/>
          <w:marBottom w:val="0"/>
          <w:divBdr>
            <w:top w:val="none" w:sz="0" w:space="0" w:color="auto"/>
            <w:left w:val="none" w:sz="0" w:space="0" w:color="auto"/>
            <w:bottom w:val="none" w:sz="0" w:space="0" w:color="auto"/>
            <w:right w:val="none" w:sz="0" w:space="0" w:color="auto"/>
          </w:divBdr>
        </w:div>
        <w:div w:id="781530189">
          <w:marLeft w:val="0"/>
          <w:marRight w:val="0"/>
          <w:marTop w:val="0"/>
          <w:marBottom w:val="0"/>
          <w:divBdr>
            <w:top w:val="none" w:sz="0" w:space="0" w:color="auto"/>
            <w:left w:val="none" w:sz="0" w:space="0" w:color="auto"/>
            <w:bottom w:val="none" w:sz="0" w:space="0" w:color="auto"/>
            <w:right w:val="none" w:sz="0" w:space="0" w:color="auto"/>
          </w:divBdr>
        </w:div>
        <w:div w:id="797065580">
          <w:marLeft w:val="0"/>
          <w:marRight w:val="0"/>
          <w:marTop w:val="0"/>
          <w:marBottom w:val="0"/>
          <w:divBdr>
            <w:top w:val="none" w:sz="0" w:space="0" w:color="auto"/>
            <w:left w:val="none" w:sz="0" w:space="0" w:color="auto"/>
            <w:bottom w:val="none" w:sz="0" w:space="0" w:color="auto"/>
            <w:right w:val="none" w:sz="0" w:space="0" w:color="auto"/>
          </w:divBdr>
        </w:div>
        <w:div w:id="820269185">
          <w:marLeft w:val="0"/>
          <w:marRight w:val="0"/>
          <w:marTop w:val="0"/>
          <w:marBottom w:val="0"/>
          <w:divBdr>
            <w:top w:val="none" w:sz="0" w:space="0" w:color="auto"/>
            <w:left w:val="none" w:sz="0" w:space="0" w:color="auto"/>
            <w:bottom w:val="none" w:sz="0" w:space="0" w:color="auto"/>
            <w:right w:val="none" w:sz="0" w:space="0" w:color="auto"/>
          </w:divBdr>
        </w:div>
        <w:div w:id="830175563">
          <w:marLeft w:val="0"/>
          <w:marRight w:val="0"/>
          <w:marTop w:val="0"/>
          <w:marBottom w:val="0"/>
          <w:divBdr>
            <w:top w:val="none" w:sz="0" w:space="0" w:color="auto"/>
            <w:left w:val="none" w:sz="0" w:space="0" w:color="auto"/>
            <w:bottom w:val="none" w:sz="0" w:space="0" w:color="auto"/>
            <w:right w:val="none" w:sz="0" w:space="0" w:color="auto"/>
          </w:divBdr>
        </w:div>
        <w:div w:id="860976856">
          <w:marLeft w:val="0"/>
          <w:marRight w:val="0"/>
          <w:marTop w:val="0"/>
          <w:marBottom w:val="0"/>
          <w:divBdr>
            <w:top w:val="none" w:sz="0" w:space="0" w:color="auto"/>
            <w:left w:val="none" w:sz="0" w:space="0" w:color="auto"/>
            <w:bottom w:val="none" w:sz="0" w:space="0" w:color="auto"/>
            <w:right w:val="none" w:sz="0" w:space="0" w:color="auto"/>
          </w:divBdr>
        </w:div>
        <w:div w:id="872615276">
          <w:marLeft w:val="0"/>
          <w:marRight w:val="0"/>
          <w:marTop w:val="0"/>
          <w:marBottom w:val="0"/>
          <w:divBdr>
            <w:top w:val="none" w:sz="0" w:space="0" w:color="auto"/>
            <w:left w:val="none" w:sz="0" w:space="0" w:color="auto"/>
            <w:bottom w:val="none" w:sz="0" w:space="0" w:color="auto"/>
            <w:right w:val="none" w:sz="0" w:space="0" w:color="auto"/>
          </w:divBdr>
        </w:div>
        <w:div w:id="903681634">
          <w:marLeft w:val="0"/>
          <w:marRight w:val="0"/>
          <w:marTop w:val="0"/>
          <w:marBottom w:val="0"/>
          <w:divBdr>
            <w:top w:val="none" w:sz="0" w:space="0" w:color="auto"/>
            <w:left w:val="none" w:sz="0" w:space="0" w:color="auto"/>
            <w:bottom w:val="none" w:sz="0" w:space="0" w:color="auto"/>
            <w:right w:val="none" w:sz="0" w:space="0" w:color="auto"/>
          </w:divBdr>
        </w:div>
        <w:div w:id="909269466">
          <w:marLeft w:val="0"/>
          <w:marRight w:val="0"/>
          <w:marTop w:val="0"/>
          <w:marBottom w:val="0"/>
          <w:divBdr>
            <w:top w:val="none" w:sz="0" w:space="0" w:color="auto"/>
            <w:left w:val="none" w:sz="0" w:space="0" w:color="auto"/>
            <w:bottom w:val="none" w:sz="0" w:space="0" w:color="auto"/>
            <w:right w:val="none" w:sz="0" w:space="0" w:color="auto"/>
          </w:divBdr>
        </w:div>
        <w:div w:id="909534533">
          <w:marLeft w:val="0"/>
          <w:marRight w:val="0"/>
          <w:marTop w:val="0"/>
          <w:marBottom w:val="0"/>
          <w:divBdr>
            <w:top w:val="none" w:sz="0" w:space="0" w:color="auto"/>
            <w:left w:val="none" w:sz="0" w:space="0" w:color="auto"/>
            <w:bottom w:val="none" w:sz="0" w:space="0" w:color="auto"/>
            <w:right w:val="none" w:sz="0" w:space="0" w:color="auto"/>
          </w:divBdr>
        </w:div>
        <w:div w:id="948659792">
          <w:marLeft w:val="0"/>
          <w:marRight w:val="0"/>
          <w:marTop w:val="0"/>
          <w:marBottom w:val="0"/>
          <w:divBdr>
            <w:top w:val="none" w:sz="0" w:space="0" w:color="auto"/>
            <w:left w:val="none" w:sz="0" w:space="0" w:color="auto"/>
            <w:bottom w:val="none" w:sz="0" w:space="0" w:color="auto"/>
            <w:right w:val="none" w:sz="0" w:space="0" w:color="auto"/>
          </w:divBdr>
        </w:div>
        <w:div w:id="952597469">
          <w:marLeft w:val="0"/>
          <w:marRight w:val="0"/>
          <w:marTop w:val="0"/>
          <w:marBottom w:val="0"/>
          <w:divBdr>
            <w:top w:val="none" w:sz="0" w:space="0" w:color="auto"/>
            <w:left w:val="none" w:sz="0" w:space="0" w:color="auto"/>
            <w:bottom w:val="none" w:sz="0" w:space="0" w:color="auto"/>
            <w:right w:val="none" w:sz="0" w:space="0" w:color="auto"/>
          </w:divBdr>
        </w:div>
        <w:div w:id="1016731866">
          <w:marLeft w:val="0"/>
          <w:marRight w:val="0"/>
          <w:marTop w:val="0"/>
          <w:marBottom w:val="0"/>
          <w:divBdr>
            <w:top w:val="none" w:sz="0" w:space="0" w:color="auto"/>
            <w:left w:val="none" w:sz="0" w:space="0" w:color="auto"/>
            <w:bottom w:val="none" w:sz="0" w:space="0" w:color="auto"/>
            <w:right w:val="none" w:sz="0" w:space="0" w:color="auto"/>
          </w:divBdr>
        </w:div>
        <w:div w:id="1019939656">
          <w:marLeft w:val="0"/>
          <w:marRight w:val="0"/>
          <w:marTop w:val="0"/>
          <w:marBottom w:val="0"/>
          <w:divBdr>
            <w:top w:val="none" w:sz="0" w:space="0" w:color="auto"/>
            <w:left w:val="none" w:sz="0" w:space="0" w:color="auto"/>
            <w:bottom w:val="none" w:sz="0" w:space="0" w:color="auto"/>
            <w:right w:val="none" w:sz="0" w:space="0" w:color="auto"/>
          </w:divBdr>
        </w:div>
        <w:div w:id="1038119742">
          <w:marLeft w:val="0"/>
          <w:marRight w:val="0"/>
          <w:marTop w:val="0"/>
          <w:marBottom w:val="0"/>
          <w:divBdr>
            <w:top w:val="none" w:sz="0" w:space="0" w:color="auto"/>
            <w:left w:val="none" w:sz="0" w:space="0" w:color="auto"/>
            <w:bottom w:val="none" w:sz="0" w:space="0" w:color="auto"/>
            <w:right w:val="none" w:sz="0" w:space="0" w:color="auto"/>
          </w:divBdr>
        </w:div>
        <w:div w:id="1047605776">
          <w:marLeft w:val="0"/>
          <w:marRight w:val="0"/>
          <w:marTop w:val="0"/>
          <w:marBottom w:val="0"/>
          <w:divBdr>
            <w:top w:val="none" w:sz="0" w:space="0" w:color="auto"/>
            <w:left w:val="none" w:sz="0" w:space="0" w:color="auto"/>
            <w:bottom w:val="none" w:sz="0" w:space="0" w:color="auto"/>
            <w:right w:val="none" w:sz="0" w:space="0" w:color="auto"/>
          </w:divBdr>
        </w:div>
        <w:div w:id="1060321149">
          <w:marLeft w:val="0"/>
          <w:marRight w:val="0"/>
          <w:marTop w:val="0"/>
          <w:marBottom w:val="0"/>
          <w:divBdr>
            <w:top w:val="none" w:sz="0" w:space="0" w:color="auto"/>
            <w:left w:val="none" w:sz="0" w:space="0" w:color="auto"/>
            <w:bottom w:val="none" w:sz="0" w:space="0" w:color="auto"/>
            <w:right w:val="none" w:sz="0" w:space="0" w:color="auto"/>
          </w:divBdr>
        </w:div>
        <w:div w:id="1072655657">
          <w:marLeft w:val="0"/>
          <w:marRight w:val="0"/>
          <w:marTop w:val="0"/>
          <w:marBottom w:val="0"/>
          <w:divBdr>
            <w:top w:val="none" w:sz="0" w:space="0" w:color="auto"/>
            <w:left w:val="none" w:sz="0" w:space="0" w:color="auto"/>
            <w:bottom w:val="none" w:sz="0" w:space="0" w:color="auto"/>
            <w:right w:val="none" w:sz="0" w:space="0" w:color="auto"/>
          </w:divBdr>
        </w:div>
        <w:div w:id="1080979931">
          <w:marLeft w:val="0"/>
          <w:marRight w:val="0"/>
          <w:marTop w:val="0"/>
          <w:marBottom w:val="0"/>
          <w:divBdr>
            <w:top w:val="none" w:sz="0" w:space="0" w:color="auto"/>
            <w:left w:val="none" w:sz="0" w:space="0" w:color="auto"/>
            <w:bottom w:val="none" w:sz="0" w:space="0" w:color="auto"/>
            <w:right w:val="none" w:sz="0" w:space="0" w:color="auto"/>
          </w:divBdr>
        </w:div>
        <w:div w:id="1125004791">
          <w:marLeft w:val="0"/>
          <w:marRight w:val="0"/>
          <w:marTop w:val="0"/>
          <w:marBottom w:val="0"/>
          <w:divBdr>
            <w:top w:val="none" w:sz="0" w:space="0" w:color="auto"/>
            <w:left w:val="none" w:sz="0" w:space="0" w:color="auto"/>
            <w:bottom w:val="none" w:sz="0" w:space="0" w:color="auto"/>
            <w:right w:val="none" w:sz="0" w:space="0" w:color="auto"/>
          </w:divBdr>
        </w:div>
        <w:div w:id="1125466566">
          <w:marLeft w:val="0"/>
          <w:marRight w:val="0"/>
          <w:marTop w:val="0"/>
          <w:marBottom w:val="0"/>
          <w:divBdr>
            <w:top w:val="none" w:sz="0" w:space="0" w:color="auto"/>
            <w:left w:val="none" w:sz="0" w:space="0" w:color="auto"/>
            <w:bottom w:val="none" w:sz="0" w:space="0" w:color="auto"/>
            <w:right w:val="none" w:sz="0" w:space="0" w:color="auto"/>
          </w:divBdr>
        </w:div>
        <w:div w:id="1167012173">
          <w:marLeft w:val="0"/>
          <w:marRight w:val="0"/>
          <w:marTop w:val="0"/>
          <w:marBottom w:val="0"/>
          <w:divBdr>
            <w:top w:val="none" w:sz="0" w:space="0" w:color="auto"/>
            <w:left w:val="none" w:sz="0" w:space="0" w:color="auto"/>
            <w:bottom w:val="none" w:sz="0" w:space="0" w:color="auto"/>
            <w:right w:val="none" w:sz="0" w:space="0" w:color="auto"/>
          </w:divBdr>
        </w:div>
        <w:div w:id="1168327969">
          <w:marLeft w:val="0"/>
          <w:marRight w:val="0"/>
          <w:marTop w:val="0"/>
          <w:marBottom w:val="0"/>
          <w:divBdr>
            <w:top w:val="none" w:sz="0" w:space="0" w:color="auto"/>
            <w:left w:val="none" w:sz="0" w:space="0" w:color="auto"/>
            <w:bottom w:val="none" w:sz="0" w:space="0" w:color="auto"/>
            <w:right w:val="none" w:sz="0" w:space="0" w:color="auto"/>
          </w:divBdr>
        </w:div>
        <w:div w:id="1183010015">
          <w:marLeft w:val="0"/>
          <w:marRight w:val="0"/>
          <w:marTop w:val="0"/>
          <w:marBottom w:val="0"/>
          <w:divBdr>
            <w:top w:val="none" w:sz="0" w:space="0" w:color="auto"/>
            <w:left w:val="none" w:sz="0" w:space="0" w:color="auto"/>
            <w:bottom w:val="none" w:sz="0" w:space="0" w:color="auto"/>
            <w:right w:val="none" w:sz="0" w:space="0" w:color="auto"/>
          </w:divBdr>
        </w:div>
        <w:div w:id="1198592178">
          <w:marLeft w:val="0"/>
          <w:marRight w:val="0"/>
          <w:marTop w:val="0"/>
          <w:marBottom w:val="0"/>
          <w:divBdr>
            <w:top w:val="none" w:sz="0" w:space="0" w:color="auto"/>
            <w:left w:val="none" w:sz="0" w:space="0" w:color="auto"/>
            <w:bottom w:val="none" w:sz="0" w:space="0" w:color="auto"/>
            <w:right w:val="none" w:sz="0" w:space="0" w:color="auto"/>
          </w:divBdr>
        </w:div>
        <w:div w:id="1198663392">
          <w:marLeft w:val="0"/>
          <w:marRight w:val="0"/>
          <w:marTop w:val="0"/>
          <w:marBottom w:val="0"/>
          <w:divBdr>
            <w:top w:val="none" w:sz="0" w:space="0" w:color="auto"/>
            <w:left w:val="none" w:sz="0" w:space="0" w:color="auto"/>
            <w:bottom w:val="none" w:sz="0" w:space="0" w:color="auto"/>
            <w:right w:val="none" w:sz="0" w:space="0" w:color="auto"/>
          </w:divBdr>
        </w:div>
        <w:div w:id="1212031949">
          <w:marLeft w:val="0"/>
          <w:marRight w:val="0"/>
          <w:marTop w:val="0"/>
          <w:marBottom w:val="0"/>
          <w:divBdr>
            <w:top w:val="none" w:sz="0" w:space="0" w:color="auto"/>
            <w:left w:val="none" w:sz="0" w:space="0" w:color="auto"/>
            <w:bottom w:val="none" w:sz="0" w:space="0" w:color="auto"/>
            <w:right w:val="none" w:sz="0" w:space="0" w:color="auto"/>
          </w:divBdr>
        </w:div>
        <w:div w:id="1224366487">
          <w:marLeft w:val="0"/>
          <w:marRight w:val="0"/>
          <w:marTop w:val="0"/>
          <w:marBottom w:val="0"/>
          <w:divBdr>
            <w:top w:val="none" w:sz="0" w:space="0" w:color="auto"/>
            <w:left w:val="none" w:sz="0" w:space="0" w:color="auto"/>
            <w:bottom w:val="none" w:sz="0" w:space="0" w:color="auto"/>
            <w:right w:val="none" w:sz="0" w:space="0" w:color="auto"/>
          </w:divBdr>
        </w:div>
        <w:div w:id="1225605114">
          <w:marLeft w:val="0"/>
          <w:marRight w:val="0"/>
          <w:marTop w:val="0"/>
          <w:marBottom w:val="0"/>
          <w:divBdr>
            <w:top w:val="none" w:sz="0" w:space="0" w:color="auto"/>
            <w:left w:val="none" w:sz="0" w:space="0" w:color="auto"/>
            <w:bottom w:val="none" w:sz="0" w:space="0" w:color="auto"/>
            <w:right w:val="none" w:sz="0" w:space="0" w:color="auto"/>
          </w:divBdr>
        </w:div>
        <w:div w:id="1242787466">
          <w:marLeft w:val="0"/>
          <w:marRight w:val="0"/>
          <w:marTop w:val="0"/>
          <w:marBottom w:val="0"/>
          <w:divBdr>
            <w:top w:val="none" w:sz="0" w:space="0" w:color="auto"/>
            <w:left w:val="none" w:sz="0" w:space="0" w:color="auto"/>
            <w:bottom w:val="none" w:sz="0" w:space="0" w:color="auto"/>
            <w:right w:val="none" w:sz="0" w:space="0" w:color="auto"/>
          </w:divBdr>
        </w:div>
        <w:div w:id="1257862179">
          <w:marLeft w:val="0"/>
          <w:marRight w:val="0"/>
          <w:marTop w:val="0"/>
          <w:marBottom w:val="0"/>
          <w:divBdr>
            <w:top w:val="none" w:sz="0" w:space="0" w:color="auto"/>
            <w:left w:val="none" w:sz="0" w:space="0" w:color="auto"/>
            <w:bottom w:val="none" w:sz="0" w:space="0" w:color="auto"/>
            <w:right w:val="none" w:sz="0" w:space="0" w:color="auto"/>
          </w:divBdr>
        </w:div>
        <w:div w:id="1275357011">
          <w:marLeft w:val="0"/>
          <w:marRight w:val="0"/>
          <w:marTop w:val="0"/>
          <w:marBottom w:val="0"/>
          <w:divBdr>
            <w:top w:val="none" w:sz="0" w:space="0" w:color="auto"/>
            <w:left w:val="none" w:sz="0" w:space="0" w:color="auto"/>
            <w:bottom w:val="none" w:sz="0" w:space="0" w:color="auto"/>
            <w:right w:val="none" w:sz="0" w:space="0" w:color="auto"/>
          </w:divBdr>
        </w:div>
        <w:div w:id="1281886068">
          <w:marLeft w:val="0"/>
          <w:marRight w:val="0"/>
          <w:marTop w:val="0"/>
          <w:marBottom w:val="0"/>
          <w:divBdr>
            <w:top w:val="none" w:sz="0" w:space="0" w:color="auto"/>
            <w:left w:val="none" w:sz="0" w:space="0" w:color="auto"/>
            <w:bottom w:val="none" w:sz="0" w:space="0" w:color="auto"/>
            <w:right w:val="none" w:sz="0" w:space="0" w:color="auto"/>
          </w:divBdr>
        </w:div>
        <w:div w:id="1333410723">
          <w:marLeft w:val="0"/>
          <w:marRight w:val="0"/>
          <w:marTop w:val="0"/>
          <w:marBottom w:val="0"/>
          <w:divBdr>
            <w:top w:val="none" w:sz="0" w:space="0" w:color="auto"/>
            <w:left w:val="none" w:sz="0" w:space="0" w:color="auto"/>
            <w:bottom w:val="none" w:sz="0" w:space="0" w:color="auto"/>
            <w:right w:val="none" w:sz="0" w:space="0" w:color="auto"/>
          </w:divBdr>
        </w:div>
        <w:div w:id="1336954051">
          <w:marLeft w:val="0"/>
          <w:marRight w:val="0"/>
          <w:marTop w:val="0"/>
          <w:marBottom w:val="0"/>
          <w:divBdr>
            <w:top w:val="none" w:sz="0" w:space="0" w:color="auto"/>
            <w:left w:val="none" w:sz="0" w:space="0" w:color="auto"/>
            <w:bottom w:val="none" w:sz="0" w:space="0" w:color="auto"/>
            <w:right w:val="none" w:sz="0" w:space="0" w:color="auto"/>
          </w:divBdr>
        </w:div>
        <w:div w:id="1337806402">
          <w:marLeft w:val="0"/>
          <w:marRight w:val="0"/>
          <w:marTop w:val="0"/>
          <w:marBottom w:val="0"/>
          <w:divBdr>
            <w:top w:val="none" w:sz="0" w:space="0" w:color="auto"/>
            <w:left w:val="none" w:sz="0" w:space="0" w:color="auto"/>
            <w:bottom w:val="none" w:sz="0" w:space="0" w:color="auto"/>
            <w:right w:val="none" w:sz="0" w:space="0" w:color="auto"/>
          </w:divBdr>
        </w:div>
        <w:div w:id="1361081028">
          <w:marLeft w:val="0"/>
          <w:marRight w:val="0"/>
          <w:marTop w:val="0"/>
          <w:marBottom w:val="0"/>
          <w:divBdr>
            <w:top w:val="none" w:sz="0" w:space="0" w:color="auto"/>
            <w:left w:val="none" w:sz="0" w:space="0" w:color="auto"/>
            <w:bottom w:val="none" w:sz="0" w:space="0" w:color="auto"/>
            <w:right w:val="none" w:sz="0" w:space="0" w:color="auto"/>
          </w:divBdr>
        </w:div>
        <w:div w:id="1386025727">
          <w:marLeft w:val="0"/>
          <w:marRight w:val="0"/>
          <w:marTop w:val="0"/>
          <w:marBottom w:val="0"/>
          <w:divBdr>
            <w:top w:val="none" w:sz="0" w:space="0" w:color="auto"/>
            <w:left w:val="none" w:sz="0" w:space="0" w:color="auto"/>
            <w:bottom w:val="none" w:sz="0" w:space="0" w:color="auto"/>
            <w:right w:val="none" w:sz="0" w:space="0" w:color="auto"/>
          </w:divBdr>
        </w:div>
        <w:div w:id="1396314321">
          <w:marLeft w:val="0"/>
          <w:marRight w:val="0"/>
          <w:marTop w:val="0"/>
          <w:marBottom w:val="0"/>
          <w:divBdr>
            <w:top w:val="none" w:sz="0" w:space="0" w:color="auto"/>
            <w:left w:val="none" w:sz="0" w:space="0" w:color="auto"/>
            <w:bottom w:val="none" w:sz="0" w:space="0" w:color="auto"/>
            <w:right w:val="none" w:sz="0" w:space="0" w:color="auto"/>
          </w:divBdr>
        </w:div>
        <w:div w:id="1396851198">
          <w:marLeft w:val="0"/>
          <w:marRight w:val="0"/>
          <w:marTop w:val="0"/>
          <w:marBottom w:val="0"/>
          <w:divBdr>
            <w:top w:val="none" w:sz="0" w:space="0" w:color="auto"/>
            <w:left w:val="none" w:sz="0" w:space="0" w:color="auto"/>
            <w:bottom w:val="none" w:sz="0" w:space="0" w:color="auto"/>
            <w:right w:val="none" w:sz="0" w:space="0" w:color="auto"/>
          </w:divBdr>
        </w:div>
        <w:div w:id="1415710543">
          <w:marLeft w:val="0"/>
          <w:marRight w:val="0"/>
          <w:marTop w:val="0"/>
          <w:marBottom w:val="0"/>
          <w:divBdr>
            <w:top w:val="none" w:sz="0" w:space="0" w:color="auto"/>
            <w:left w:val="none" w:sz="0" w:space="0" w:color="auto"/>
            <w:bottom w:val="none" w:sz="0" w:space="0" w:color="auto"/>
            <w:right w:val="none" w:sz="0" w:space="0" w:color="auto"/>
          </w:divBdr>
        </w:div>
        <w:div w:id="1428960936">
          <w:marLeft w:val="0"/>
          <w:marRight w:val="0"/>
          <w:marTop w:val="0"/>
          <w:marBottom w:val="0"/>
          <w:divBdr>
            <w:top w:val="none" w:sz="0" w:space="0" w:color="auto"/>
            <w:left w:val="none" w:sz="0" w:space="0" w:color="auto"/>
            <w:bottom w:val="none" w:sz="0" w:space="0" w:color="auto"/>
            <w:right w:val="none" w:sz="0" w:space="0" w:color="auto"/>
          </w:divBdr>
        </w:div>
        <w:div w:id="1437024458">
          <w:marLeft w:val="0"/>
          <w:marRight w:val="0"/>
          <w:marTop w:val="0"/>
          <w:marBottom w:val="0"/>
          <w:divBdr>
            <w:top w:val="none" w:sz="0" w:space="0" w:color="auto"/>
            <w:left w:val="none" w:sz="0" w:space="0" w:color="auto"/>
            <w:bottom w:val="none" w:sz="0" w:space="0" w:color="auto"/>
            <w:right w:val="none" w:sz="0" w:space="0" w:color="auto"/>
          </w:divBdr>
        </w:div>
        <w:div w:id="1460684961">
          <w:marLeft w:val="0"/>
          <w:marRight w:val="0"/>
          <w:marTop w:val="0"/>
          <w:marBottom w:val="0"/>
          <w:divBdr>
            <w:top w:val="none" w:sz="0" w:space="0" w:color="auto"/>
            <w:left w:val="none" w:sz="0" w:space="0" w:color="auto"/>
            <w:bottom w:val="none" w:sz="0" w:space="0" w:color="auto"/>
            <w:right w:val="none" w:sz="0" w:space="0" w:color="auto"/>
          </w:divBdr>
        </w:div>
        <w:div w:id="1469399698">
          <w:marLeft w:val="0"/>
          <w:marRight w:val="0"/>
          <w:marTop w:val="0"/>
          <w:marBottom w:val="0"/>
          <w:divBdr>
            <w:top w:val="none" w:sz="0" w:space="0" w:color="auto"/>
            <w:left w:val="none" w:sz="0" w:space="0" w:color="auto"/>
            <w:bottom w:val="none" w:sz="0" w:space="0" w:color="auto"/>
            <w:right w:val="none" w:sz="0" w:space="0" w:color="auto"/>
          </w:divBdr>
        </w:div>
        <w:div w:id="1473015571">
          <w:marLeft w:val="0"/>
          <w:marRight w:val="0"/>
          <w:marTop w:val="0"/>
          <w:marBottom w:val="0"/>
          <w:divBdr>
            <w:top w:val="none" w:sz="0" w:space="0" w:color="auto"/>
            <w:left w:val="none" w:sz="0" w:space="0" w:color="auto"/>
            <w:bottom w:val="none" w:sz="0" w:space="0" w:color="auto"/>
            <w:right w:val="none" w:sz="0" w:space="0" w:color="auto"/>
          </w:divBdr>
        </w:div>
        <w:div w:id="1490053615">
          <w:marLeft w:val="0"/>
          <w:marRight w:val="0"/>
          <w:marTop w:val="0"/>
          <w:marBottom w:val="0"/>
          <w:divBdr>
            <w:top w:val="none" w:sz="0" w:space="0" w:color="auto"/>
            <w:left w:val="none" w:sz="0" w:space="0" w:color="auto"/>
            <w:bottom w:val="none" w:sz="0" w:space="0" w:color="auto"/>
            <w:right w:val="none" w:sz="0" w:space="0" w:color="auto"/>
          </w:divBdr>
        </w:div>
        <w:div w:id="1492521031">
          <w:marLeft w:val="0"/>
          <w:marRight w:val="0"/>
          <w:marTop w:val="0"/>
          <w:marBottom w:val="0"/>
          <w:divBdr>
            <w:top w:val="none" w:sz="0" w:space="0" w:color="auto"/>
            <w:left w:val="none" w:sz="0" w:space="0" w:color="auto"/>
            <w:bottom w:val="none" w:sz="0" w:space="0" w:color="auto"/>
            <w:right w:val="none" w:sz="0" w:space="0" w:color="auto"/>
          </w:divBdr>
        </w:div>
        <w:div w:id="1554929043">
          <w:marLeft w:val="0"/>
          <w:marRight w:val="0"/>
          <w:marTop w:val="0"/>
          <w:marBottom w:val="0"/>
          <w:divBdr>
            <w:top w:val="none" w:sz="0" w:space="0" w:color="auto"/>
            <w:left w:val="none" w:sz="0" w:space="0" w:color="auto"/>
            <w:bottom w:val="none" w:sz="0" w:space="0" w:color="auto"/>
            <w:right w:val="none" w:sz="0" w:space="0" w:color="auto"/>
          </w:divBdr>
        </w:div>
        <w:div w:id="1569194973">
          <w:marLeft w:val="0"/>
          <w:marRight w:val="0"/>
          <w:marTop w:val="0"/>
          <w:marBottom w:val="0"/>
          <w:divBdr>
            <w:top w:val="none" w:sz="0" w:space="0" w:color="auto"/>
            <w:left w:val="none" w:sz="0" w:space="0" w:color="auto"/>
            <w:bottom w:val="none" w:sz="0" w:space="0" w:color="auto"/>
            <w:right w:val="none" w:sz="0" w:space="0" w:color="auto"/>
          </w:divBdr>
        </w:div>
        <w:div w:id="1586453249">
          <w:marLeft w:val="0"/>
          <w:marRight w:val="0"/>
          <w:marTop w:val="0"/>
          <w:marBottom w:val="0"/>
          <w:divBdr>
            <w:top w:val="none" w:sz="0" w:space="0" w:color="auto"/>
            <w:left w:val="none" w:sz="0" w:space="0" w:color="auto"/>
            <w:bottom w:val="none" w:sz="0" w:space="0" w:color="auto"/>
            <w:right w:val="none" w:sz="0" w:space="0" w:color="auto"/>
          </w:divBdr>
        </w:div>
        <w:div w:id="1611206798">
          <w:marLeft w:val="0"/>
          <w:marRight w:val="0"/>
          <w:marTop w:val="0"/>
          <w:marBottom w:val="0"/>
          <w:divBdr>
            <w:top w:val="none" w:sz="0" w:space="0" w:color="auto"/>
            <w:left w:val="none" w:sz="0" w:space="0" w:color="auto"/>
            <w:bottom w:val="none" w:sz="0" w:space="0" w:color="auto"/>
            <w:right w:val="none" w:sz="0" w:space="0" w:color="auto"/>
          </w:divBdr>
        </w:div>
        <w:div w:id="1643197211">
          <w:marLeft w:val="0"/>
          <w:marRight w:val="0"/>
          <w:marTop w:val="0"/>
          <w:marBottom w:val="0"/>
          <w:divBdr>
            <w:top w:val="none" w:sz="0" w:space="0" w:color="auto"/>
            <w:left w:val="none" w:sz="0" w:space="0" w:color="auto"/>
            <w:bottom w:val="none" w:sz="0" w:space="0" w:color="auto"/>
            <w:right w:val="none" w:sz="0" w:space="0" w:color="auto"/>
          </w:divBdr>
        </w:div>
        <w:div w:id="1652099630">
          <w:marLeft w:val="0"/>
          <w:marRight w:val="0"/>
          <w:marTop w:val="0"/>
          <w:marBottom w:val="0"/>
          <w:divBdr>
            <w:top w:val="none" w:sz="0" w:space="0" w:color="auto"/>
            <w:left w:val="none" w:sz="0" w:space="0" w:color="auto"/>
            <w:bottom w:val="none" w:sz="0" w:space="0" w:color="auto"/>
            <w:right w:val="none" w:sz="0" w:space="0" w:color="auto"/>
          </w:divBdr>
        </w:div>
        <w:div w:id="1655184273">
          <w:marLeft w:val="0"/>
          <w:marRight w:val="0"/>
          <w:marTop w:val="0"/>
          <w:marBottom w:val="0"/>
          <w:divBdr>
            <w:top w:val="none" w:sz="0" w:space="0" w:color="auto"/>
            <w:left w:val="none" w:sz="0" w:space="0" w:color="auto"/>
            <w:bottom w:val="none" w:sz="0" w:space="0" w:color="auto"/>
            <w:right w:val="none" w:sz="0" w:space="0" w:color="auto"/>
          </w:divBdr>
        </w:div>
        <w:div w:id="1708409920">
          <w:marLeft w:val="0"/>
          <w:marRight w:val="0"/>
          <w:marTop w:val="0"/>
          <w:marBottom w:val="0"/>
          <w:divBdr>
            <w:top w:val="none" w:sz="0" w:space="0" w:color="auto"/>
            <w:left w:val="none" w:sz="0" w:space="0" w:color="auto"/>
            <w:bottom w:val="none" w:sz="0" w:space="0" w:color="auto"/>
            <w:right w:val="none" w:sz="0" w:space="0" w:color="auto"/>
          </w:divBdr>
        </w:div>
        <w:div w:id="1716812413">
          <w:marLeft w:val="0"/>
          <w:marRight w:val="0"/>
          <w:marTop w:val="0"/>
          <w:marBottom w:val="0"/>
          <w:divBdr>
            <w:top w:val="none" w:sz="0" w:space="0" w:color="auto"/>
            <w:left w:val="none" w:sz="0" w:space="0" w:color="auto"/>
            <w:bottom w:val="none" w:sz="0" w:space="0" w:color="auto"/>
            <w:right w:val="none" w:sz="0" w:space="0" w:color="auto"/>
          </w:divBdr>
        </w:div>
        <w:div w:id="1718508770">
          <w:marLeft w:val="0"/>
          <w:marRight w:val="0"/>
          <w:marTop w:val="0"/>
          <w:marBottom w:val="0"/>
          <w:divBdr>
            <w:top w:val="none" w:sz="0" w:space="0" w:color="auto"/>
            <w:left w:val="none" w:sz="0" w:space="0" w:color="auto"/>
            <w:bottom w:val="none" w:sz="0" w:space="0" w:color="auto"/>
            <w:right w:val="none" w:sz="0" w:space="0" w:color="auto"/>
          </w:divBdr>
        </w:div>
        <w:div w:id="1722826932">
          <w:marLeft w:val="0"/>
          <w:marRight w:val="0"/>
          <w:marTop w:val="0"/>
          <w:marBottom w:val="0"/>
          <w:divBdr>
            <w:top w:val="none" w:sz="0" w:space="0" w:color="auto"/>
            <w:left w:val="none" w:sz="0" w:space="0" w:color="auto"/>
            <w:bottom w:val="none" w:sz="0" w:space="0" w:color="auto"/>
            <w:right w:val="none" w:sz="0" w:space="0" w:color="auto"/>
          </w:divBdr>
        </w:div>
        <w:div w:id="1739550860">
          <w:marLeft w:val="0"/>
          <w:marRight w:val="0"/>
          <w:marTop w:val="0"/>
          <w:marBottom w:val="0"/>
          <w:divBdr>
            <w:top w:val="none" w:sz="0" w:space="0" w:color="auto"/>
            <w:left w:val="none" w:sz="0" w:space="0" w:color="auto"/>
            <w:bottom w:val="none" w:sz="0" w:space="0" w:color="auto"/>
            <w:right w:val="none" w:sz="0" w:space="0" w:color="auto"/>
          </w:divBdr>
        </w:div>
        <w:div w:id="1792359636">
          <w:marLeft w:val="0"/>
          <w:marRight w:val="0"/>
          <w:marTop w:val="0"/>
          <w:marBottom w:val="0"/>
          <w:divBdr>
            <w:top w:val="none" w:sz="0" w:space="0" w:color="auto"/>
            <w:left w:val="none" w:sz="0" w:space="0" w:color="auto"/>
            <w:bottom w:val="none" w:sz="0" w:space="0" w:color="auto"/>
            <w:right w:val="none" w:sz="0" w:space="0" w:color="auto"/>
          </w:divBdr>
        </w:div>
        <w:div w:id="1801721588">
          <w:marLeft w:val="0"/>
          <w:marRight w:val="0"/>
          <w:marTop w:val="0"/>
          <w:marBottom w:val="0"/>
          <w:divBdr>
            <w:top w:val="none" w:sz="0" w:space="0" w:color="auto"/>
            <w:left w:val="none" w:sz="0" w:space="0" w:color="auto"/>
            <w:bottom w:val="none" w:sz="0" w:space="0" w:color="auto"/>
            <w:right w:val="none" w:sz="0" w:space="0" w:color="auto"/>
          </w:divBdr>
        </w:div>
        <w:div w:id="1827356369">
          <w:marLeft w:val="0"/>
          <w:marRight w:val="0"/>
          <w:marTop w:val="0"/>
          <w:marBottom w:val="0"/>
          <w:divBdr>
            <w:top w:val="none" w:sz="0" w:space="0" w:color="auto"/>
            <w:left w:val="none" w:sz="0" w:space="0" w:color="auto"/>
            <w:bottom w:val="none" w:sz="0" w:space="0" w:color="auto"/>
            <w:right w:val="none" w:sz="0" w:space="0" w:color="auto"/>
          </w:divBdr>
        </w:div>
        <w:div w:id="1835880434">
          <w:marLeft w:val="0"/>
          <w:marRight w:val="0"/>
          <w:marTop w:val="0"/>
          <w:marBottom w:val="0"/>
          <w:divBdr>
            <w:top w:val="none" w:sz="0" w:space="0" w:color="auto"/>
            <w:left w:val="none" w:sz="0" w:space="0" w:color="auto"/>
            <w:bottom w:val="none" w:sz="0" w:space="0" w:color="auto"/>
            <w:right w:val="none" w:sz="0" w:space="0" w:color="auto"/>
          </w:divBdr>
        </w:div>
        <w:div w:id="1841040491">
          <w:marLeft w:val="0"/>
          <w:marRight w:val="0"/>
          <w:marTop w:val="0"/>
          <w:marBottom w:val="0"/>
          <w:divBdr>
            <w:top w:val="none" w:sz="0" w:space="0" w:color="auto"/>
            <w:left w:val="none" w:sz="0" w:space="0" w:color="auto"/>
            <w:bottom w:val="none" w:sz="0" w:space="0" w:color="auto"/>
            <w:right w:val="none" w:sz="0" w:space="0" w:color="auto"/>
          </w:divBdr>
        </w:div>
        <w:div w:id="1846282149">
          <w:marLeft w:val="0"/>
          <w:marRight w:val="0"/>
          <w:marTop w:val="0"/>
          <w:marBottom w:val="0"/>
          <w:divBdr>
            <w:top w:val="none" w:sz="0" w:space="0" w:color="auto"/>
            <w:left w:val="none" w:sz="0" w:space="0" w:color="auto"/>
            <w:bottom w:val="none" w:sz="0" w:space="0" w:color="auto"/>
            <w:right w:val="none" w:sz="0" w:space="0" w:color="auto"/>
          </w:divBdr>
        </w:div>
        <w:div w:id="1860116064">
          <w:marLeft w:val="0"/>
          <w:marRight w:val="0"/>
          <w:marTop w:val="0"/>
          <w:marBottom w:val="0"/>
          <w:divBdr>
            <w:top w:val="none" w:sz="0" w:space="0" w:color="auto"/>
            <w:left w:val="none" w:sz="0" w:space="0" w:color="auto"/>
            <w:bottom w:val="none" w:sz="0" w:space="0" w:color="auto"/>
            <w:right w:val="none" w:sz="0" w:space="0" w:color="auto"/>
          </w:divBdr>
        </w:div>
        <w:div w:id="1867520258">
          <w:marLeft w:val="0"/>
          <w:marRight w:val="0"/>
          <w:marTop w:val="0"/>
          <w:marBottom w:val="0"/>
          <w:divBdr>
            <w:top w:val="none" w:sz="0" w:space="0" w:color="auto"/>
            <w:left w:val="none" w:sz="0" w:space="0" w:color="auto"/>
            <w:bottom w:val="none" w:sz="0" w:space="0" w:color="auto"/>
            <w:right w:val="none" w:sz="0" w:space="0" w:color="auto"/>
          </w:divBdr>
        </w:div>
        <w:div w:id="1884099328">
          <w:marLeft w:val="0"/>
          <w:marRight w:val="0"/>
          <w:marTop w:val="0"/>
          <w:marBottom w:val="0"/>
          <w:divBdr>
            <w:top w:val="none" w:sz="0" w:space="0" w:color="auto"/>
            <w:left w:val="none" w:sz="0" w:space="0" w:color="auto"/>
            <w:bottom w:val="none" w:sz="0" w:space="0" w:color="auto"/>
            <w:right w:val="none" w:sz="0" w:space="0" w:color="auto"/>
          </w:divBdr>
        </w:div>
        <w:div w:id="1884438963">
          <w:marLeft w:val="0"/>
          <w:marRight w:val="0"/>
          <w:marTop w:val="0"/>
          <w:marBottom w:val="0"/>
          <w:divBdr>
            <w:top w:val="none" w:sz="0" w:space="0" w:color="auto"/>
            <w:left w:val="none" w:sz="0" w:space="0" w:color="auto"/>
            <w:bottom w:val="none" w:sz="0" w:space="0" w:color="auto"/>
            <w:right w:val="none" w:sz="0" w:space="0" w:color="auto"/>
          </w:divBdr>
        </w:div>
        <w:div w:id="1899125407">
          <w:marLeft w:val="0"/>
          <w:marRight w:val="0"/>
          <w:marTop w:val="0"/>
          <w:marBottom w:val="0"/>
          <w:divBdr>
            <w:top w:val="none" w:sz="0" w:space="0" w:color="auto"/>
            <w:left w:val="none" w:sz="0" w:space="0" w:color="auto"/>
            <w:bottom w:val="none" w:sz="0" w:space="0" w:color="auto"/>
            <w:right w:val="none" w:sz="0" w:space="0" w:color="auto"/>
          </w:divBdr>
        </w:div>
        <w:div w:id="1899196959">
          <w:marLeft w:val="0"/>
          <w:marRight w:val="0"/>
          <w:marTop w:val="0"/>
          <w:marBottom w:val="0"/>
          <w:divBdr>
            <w:top w:val="none" w:sz="0" w:space="0" w:color="auto"/>
            <w:left w:val="none" w:sz="0" w:space="0" w:color="auto"/>
            <w:bottom w:val="none" w:sz="0" w:space="0" w:color="auto"/>
            <w:right w:val="none" w:sz="0" w:space="0" w:color="auto"/>
          </w:divBdr>
        </w:div>
        <w:div w:id="1899972530">
          <w:marLeft w:val="0"/>
          <w:marRight w:val="0"/>
          <w:marTop w:val="0"/>
          <w:marBottom w:val="0"/>
          <w:divBdr>
            <w:top w:val="none" w:sz="0" w:space="0" w:color="auto"/>
            <w:left w:val="none" w:sz="0" w:space="0" w:color="auto"/>
            <w:bottom w:val="none" w:sz="0" w:space="0" w:color="auto"/>
            <w:right w:val="none" w:sz="0" w:space="0" w:color="auto"/>
          </w:divBdr>
        </w:div>
        <w:div w:id="1929149773">
          <w:marLeft w:val="0"/>
          <w:marRight w:val="0"/>
          <w:marTop w:val="0"/>
          <w:marBottom w:val="0"/>
          <w:divBdr>
            <w:top w:val="none" w:sz="0" w:space="0" w:color="auto"/>
            <w:left w:val="none" w:sz="0" w:space="0" w:color="auto"/>
            <w:bottom w:val="none" w:sz="0" w:space="0" w:color="auto"/>
            <w:right w:val="none" w:sz="0" w:space="0" w:color="auto"/>
          </w:divBdr>
        </w:div>
        <w:div w:id="1943221661">
          <w:marLeft w:val="0"/>
          <w:marRight w:val="0"/>
          <w:marTop w:val="0"/>
          <w:marBottom w:val="0"/>
          <w:divBdr>
            <w:top w:val="none" w:sz="0" w:space="0" w:color="auto"/>
            <w:left w:val="none" w:sz="0" w:space="0" w:color="auto"/>
            <w:bottom w:val="none" w:sz="0" w:space="0" w:color="auto"/>
            <w:right w:val="none" w:sz="0" w:space="0" w:color="auto"/>
          </w:divBdr>
        </w:div>
        <w:div w:id="1944604448">
          <w:marLeft w:val="0"/>
          <w:marRight w:val="0"/>
          <w:marTop w:val="0"/>
          <w:marBottom w:val="0"/>
          <w:divBdr>
            <w:top w:val="none" w:sz="0" w:space="0" w:color="auto"/>
            <w:left w:val="none" w:sz="0" w:space="0" w:color="auto"/>
            <w:bottom w:val="none" w:sz="0" w:space="0" w:color="auto"/>
            <w:right w:val="none" w:sz="0" w:space="0" w:color="auto"/>
          </w:divBdr>
        </w:div>
        <w:div w:id="1945334088">
          <w:marLeft w:val="0"/>
          <w:marRight w:val="0"/>
          <w:marTop w:val="0"/>
          <w:marBottom w:val="0"/>
          <w:divBdr>
            <w:top w:val="none" w:sz="0" w:space="0" w:color="auto"/>
            <w:left w:val="none" w:sz="0" w:space="0" w:color="auto"/>
            <w:bottom w:val="none" w:sz="0" w:space="0" w:color="auto"/>
            <w:right w:val="none" w:sz="0" w:space="0" w:color="auto"/>
          </w:divBdr>
        </w:div>
        <w:div w:id="1965424943">
          <w:marLeft w:val="0"/>
          <w:marRight w:val="0"/>
          <w:marTop w:val="0"/>
          <w:marBottom w:val="0"/>
          <w:divBdr>
            <w:top w:val="none" w:sz="0" w:space="0" w:color="auto"/>
            <w:left w:val="none" w:sz="0" w:space="0" w:color="auto"/>
            <w:bottom w:val="none" w:sz="0" w:space="0" w:color="auto"/>
            <w:right w:val="none" w:sz="0" w:space="0" w:color="auto"/>
          </w:divBdr>
        </w:div>
        <w:div w:id="1976832973">
          <w:marLeft w:val="0"/>
          <w:marRight w:val="0"/>
          <w:marTop w:val="0"/>
          <w:marBottom w:val="0"/>
          <w:divBdr>
            <w:top w:val="none" w:sz="0" w:space="0" w:color="auto"/>
            <w:left w:val="none" w:sz="0" w:space="0" w:color="auto"/>
            <w:bottom w:val="none" w:sz="0" w:space="0" w:color="auto"/>
            <w:right w:val="none" w:sz="0" w:space="0" w:color="auto"/>
          </w:divBdr>
        </w:div>
        <w:div w:id="1981038817">
          <w:marLeft w:val="0"/>
          <w:marRight w:val="0"/>
          <w:marTop w:val="0"/>
          <w:marBottom w:val="0"/>
          <w:divBdr>
            <w:top w:val="none" w:sz="0" w:space="0" w:color="auto"/>
            <w:left w:val="none" w:sz="0" w:space="0" w:color="auto"/>
            <w:bottom w:val="none" w:sz="0" w:space="0" w:color="auto"/>
            <w:right w:val="none" w:sz="0" w:space="0" w:color="auto"/>
          </w:divBdr>
        </w:div>
        <w:div w:id="1987783451">
          <w:marLeft w:val="0"/>
          <w:marRight w:val="0"/>
          <w:marTop w:val="0"/>
          <w:marBottom w:val="0"/>
          <w:divBdr>
            <w:top w:val="none" w:sz="0" w:space="0" w:color="auto"/>
            <w:left w:val="none" w:sz="0" w:space="0" w:color="auto"/>
            <w:bottom w:val="none" w:sz="0" w:space="0" w:color="auto"/>
            <w:right w:val="none" w:sz="0" w:space="0" w:color="auto"/>
          </w:divBdr>
        </w:div>
        <w:div w:id="1991667901">
          <w:marLeft w:val="0"/>
          <w:marRight w:val="0"/>
          <w:marTop w:val="0"/>
          <w:marBottom w:val="0"/>
          <w:divBdr>
            <w:top w:val="none" w:sz="0" w:space="0" w:color="auto"/>
            <w:left w:val="none" w:sz="0" w:space="0" w:color="auto"/>
            <w:bottom w:val="none" w:sz="0" w:space="0" w:color="auto"/>
            <w:right w:val="none" w:sz="0" w:space="0" w:color="auto"/>
          </w:divBdr>
        </w:div>
        <w:div w:id="2024361627">
          <w:marLeft w:val="0"/>
          <w:marRight w:val="0"/>
          <w:marTop w:val="0"/>
          <w:marBottom w:val="0"/>
          <w:divBdr>
            <w:top w:val="none" w:sz="0" w:space="0" w:color="auto"/>
            <w:left w:val="none" w:sz="0" w:space="0" w:color="auto"/>
            <w:bottom w:val="none" w:sz="0" w:space="0" w:color="auto"/>
            <w:right w:val="none" w:sz="0" w:space="0" w:color="auto"/>
          </w:divBdr>
        </w:div>
        <w:div w:id="2031031436">
          <w:marLeft w:val="0"/>
          <w:marRight w:val="0"/>
          <w:marTop w:val="0"/>
          <w:marBottom w:val="0"/>
          <w:divBdr>
            <w:top w:val="none" w:sz="0" w:space="0" w:color="auto"/>
            <w:left w:val="none" w:sz="0" w:space="0" w:color="auto"/>
            <w:bottom w:val="none" w:sz="0" w:space="0" w:color="auto"/>
            <w:right w:val="none" w:sz="0" w:space="0" w:color="auto"/>
          </w:divBdr>
        </w:div>
        <w:div w:id="2036348218">
          <w:marLeft w:val="0"/>
          <w:marRight w:val="0"/>
          <w:marTop w:val="0"/>
          <w:marBottom w:val="0"/>
          <w:divBdr>
            <w:top w:val="none" w:sz="0" w:space="0" w:color="auto"/>
            <w:left w:val="none" w:sz="0" w:space="0" w:color="auto"/>
            <w:bottom w:val="none" w:sz="0" w:space="0" w:color="auto"/>
            <w:right w:val="none" w:sz="0" w:space="0" w:color="auto"/>
          </w:divBdr>
        </w:div>
        <w:div w:id="2067989952">
          <w:marLeft w:val="0"/>
          <w:marRight w:val="0"/>
          <w:marTop w:val="0"/>
          <w:marBottom w:val="0"/>
          <w:divBdr>
            <w:top w:val="none" w:sz="0" w:space="0" w:color="auto"/>
            <w:left w:val="none" w:sz="0" w:space="0" w:color="auto"/>
            <w:bottom w:val="none" w:sz="0" w:space="0" w:color="auto"/>
            <w:right w:val="none" w:sz="0" w:space="0" w:color="auto"/>
          </w:divBdr>
        </w:div>
        <w:div w:id="2104256371">
          <w:marLeft w:val="0"/>
          <w:marRight w:val="0"/>
          <w:marTop w:val="0"/>
          <w:marBottom w:val="0"/>
          <w:divBdr>
            <w:top w:val="none" w:sz="0" w:space="0" w:color="auto"/>
            <w:left w:val="none" w:sz="0" w:space="0" w:color="auto"/>
            <w:bottom w:val="none" w:sz="0" w:space="0" w:color="auto"/>
            <w:right w:val="none" w:sz="0" w:space="0" w:color="auto"/>
          </w:divBdr>
        </w:div>
        <w:div w:id="2118866178">
          <w:marLeft w:val="0"/>
          <w:marRight w:val="0"/>
          <w:marTop w:val="0"/>
          <w:marBottom w:val="0"/>
          <w:divBdr>
            <w:top w:val="none" w:sz="0" w:space="0" w:color="auto"/>
            <w:left w:val="none" w:sz="0" w:space="0" w:color="auto"/>
            <w:bottom w:val="none" w:sz="0" w:space="0" w:color="auto"/>
            <w:right w:val="none" w:sz="0" w:space="0" w:color="auto"/>
          </w:divBdr>
        </w:div>
        <w:div w:id="2128231930">
          <w:marLeft w:val="0"/>
          <w:marRight w:val="0"/>
          <w:marTop w:val="0"/>
          <w:marBottom w:val="0"/>
          <w:divBdr>
            <w:top w:val="none" w:sz="0" w:space="0" w:color="auto"/>
            <w:left w:val="none" w:sz="0" w:space="0" w:color="auto"/>
            <w:bottom w:val="none" w:sz="0" w:space="0" w:color="auto"/>
            <w:right w:val="none" w:sz="0" w:space="0" w:color="auto"/>
          </w:divBdr>
        </w:div>
        <w:div w:id="2133358974">
          <w:marLeft w:val="0"/>
          <w:marRight w:val="0"/>
          <w:marTop w:val="0"/>
          <w:marBottom w:val="0"/>
          <w:divBdr>
            <w:top w:val="none" w:sz="0" w:space="0" w:color="auto"/>
            <w:left w:val="none" w:sz="0" w:space="0" w:color="auto"/>
            <w:bottom w:val="none" w:sz="0" w:space="0" w:color="auto"/>
            <w:right w:val="none" w:sz="0" w:space="0" w:color="auto"/>
          </w:divBdr>
        </w:div>
        <w:div w:id="2146652921">
          <w:marLeft w:val="0"/>
          <w:marRight w:val="0"/>
          <w:marTop w:val="0"/>
          <w:marBottom w:val="0"/>
          <w:divBdr>
            <w:top w:val="none" w:sz="0" w:space="0" w:color="auto"/>
            <w:left w:val="none" w:sz="0" w:space="0" w:color="auto"/>
            <w:bottom w:val="none" w:sz="0" w:space="0" w:color="auto"/>
            <w:right w:val="none" w:sz="0" w:space="0" w:color="auto"/>
          </w:divBdr>
        </w:div>
      </w:divsChild>
    </w:div>
    <w:div w:id="1234586076">
      <w:bodyDiv w:val="1"/>
      <w:marLeft w:val="0"/>
      <w:marRight w:val="0"/>
      <w:marTop w:val="0"/>
      <w:marBottom w:val="0"/>
      <w:divBdr>
        <w:top w:val="none" w:sz="0" w:space="0" w:color="auto"/>
        <w:left w:val="none" w:sz="0" w:space="0" w:color="auto"/>
        <w:bottom w:val="none" w:sz="0" w:space="0" w:color="auto"/>
        <w:right w:val="none" w:sz="0" w:space="0" w:color="auto"/>
      </w:divBdr>
      <w:divsChild>
        <w:div w:id="172652756">
          <w:marLeft w:val="0"/>
          <w:marRight w:val="0"/>
          <w:marTop w:val="0"/>
          <w:marBottom w:val="0"/>
          <w:divBdr>
            <w:top w:val="none" w:sz="0" w:space="0" w:color="auto"/>
            <w:left w:val="none" w:sz="0" w:space="0" w:color="auto"/>
            <w:bottom w:val="none" w:sz="0" w:space="0" w:color="auto"/>
            <w:right w:val="none" w:sz="0" w:space="0" w:color="auto"/>
          </w:divBdr>
        </w:div>
        <w:div w:id="196088026">
          <w:marLeft w:val="0"/>
          <w:marRight w:val="0"/>
          <w:marTop w:val="0"/>
          <w:marBottom w:val="0"/>
          <w:divBdr>
            <w:top w:val="none" w:sz="0" w:space="0" w:color="auto"/>
            <w:left w:val="none" w:sz="0" w:space="0" w:color="auto"/>
            <w:bottom w:val="none" w:sz="0" w:space="0" w:color="auto"/>
            <w:right w:val="none" w:sz="0" w:space="0" w:color="auto"/>
          </w:divBdr>
        </w:div>
        <w:div w:id="1117066715">
          <w:marLeft w:val="0"/>
          <w:marRight w:val="0"/>
          <w:marTop w:val="0"/>
          <w:marBottom w:val="0"/>
          <w:divBdr>
            <w:top w:val="none" w:sz="0" w:space="0" w:color="auto"/>
            <w:left w:val="none" w:sz="0" w:space="0" w:color="auto"/>
            <w:bottom w:val="none" w:sz="0" w:space="0" w:color="auto"/>
            <w:right w:val="none" w:sz="0" w:space="0" w:color="auto"/>
          </w:divBdr>
        </w:div>
        <w:div w:id="1364017515">
          <w:marLeft w:val="0"/>
          <w:marRight w:val="0"/>
          <w:marTop w:val="0"/>
          <w:marBottom w:val="0"/>
          <w:divBdr>
            <w:top w:val="none" w:sz="0" w:space="0" w:color="auto"/>
            <w:left w:val="none" w:sz="0" w:space="0" w:color="auto"/>
            <w:bottom w:val="none" w:sz="0" w:space="0" w:color="auto"/>
            <w:right w:val="none" w:sz="0" w:space="0" w:color="auto"/>
          </w:divBdr>
        </w:div>
        <w:div w:id="1406494562">
          <w:marLeft w:val="0"/>
          <w:marRight w:val="0"/>
          <w:marTop w:val="0"/>
          <w:marBottom w:val="0"/>
          <w:divBdr>
            <w:top w:val="none" w:sz="0" w:space="0" w:color="auto"/>
            <w:left w:val="none" w:sz="0" w:space="0" w:color="auto"/>
            <w:bottom w:val="none" w:sz="0" w:space="0" w:color="auto"/>
            <w:right w:val="none" w:sz="0" w:space="0" w:color="auto"/>
          </w:divBdr>
        </w:div>
        <w:div w:id="1802575544">
          <w:marLeft w:val="0"/>
          <w:marRight w:val="0"/>
          <w:marTop w:val="0"/>
          <w:marBottom w:val="0"/>
          <w:divBdr>
            <w:top w:val="none" w:sz="0" w:space="0" w:color="auto"/>
            <w:left w:val="none" w:sz="0" w:space="0" w:color="auto"/>
            <w:bottom w:val="none" w:sz="0" w:space="0" w:color="auto"/>
            <w:right w:val="none" w:sz="0" w:space="0" w:color="auto"/>
          </w:divBdr>
        </w:div>
        <w:div w:id="1850218290">
          <w:marLeft w:val="0"/>
          <w:marRight w:val="0"/>
          <w:marTop w:val="0"/>
          <w:marBottom w:val="0"/>
          <w:divBdr>
            <w:top w:val="none" w:sz="0" w:space="0" w:color="auto"/>
            <w:left w:val="none" w:sz="0" w:space="0" w:color="auto"/>
            <w:bottom w:val="none" w:sz="0" w:space="0" w:color="auto"/>
            <w:right w:val="none" w:sz="0" w:space="0" w:color="auto"/>
          </w:divBdr>
        </w:div>
        <w:div w:id="2134786807">
          <w:marLeft w:val="0"/>
          <w:marRight w:val="0"/>
          <w:marTop w:val="0"/>
          <w:marBottom w:val="0"/>
          <w:divBdr>
            <w:top w:val="none" w:sz="0" w:space="0" w:color="auto"/>
            <w:left w:val="none" w:sz="0" w:space="0" w:color="auto"/>
            <w:bottom w:val="none" w:sz="0" w:space="0" w:color="auto"/>
            <w:right w:val="none" w:sz="0" w:space="0" w:color="auto"/>
          </w:divBdr>
        </w:div>
      </w:divsChild>
    </w:div>
    <w:div w:id="1263220552">
      <w:bodyDiv w:val="1"/>
      <w:marLeft w:val="0"/>
      <w:marRight w:val="0"/>
      <w:marTop w:val="0"/>
      <w:marBottom w:val="0"/>
      <w:divBdr>
        <w:top w:val="none" w:sz="0" w:space="0" w:color="auto"/>
        <w:left w:val="none" w:sz="0" w:space="0" w:color="auto"/>
        <w:bottom w:val="none" w:sz="0" w:space="0" w:color="auto"/>
        <w:right w:val="none" w:sz="0" w:space="0" w:color="auto"/>
      </w:divBdr>
      <w:divsChild>
        <w:div w:id="577832739">
          <w:marLeft w:val="0"/>
          <w:marRight w:val="0"/>
          <w:marTop w:val="0"/>
          <w:marBottom w:val="0"/>
          <w:divBdr>
            <w:top w:val="none" w:sz="0" w:space="0" w:color="auto"/>
            <w:left w:val="none" w:sz="0" w:space="0" w:color="auto"/>
            <w:bottom w:val="none" w:sz="0" w:space="0" w:color="auto"/>
            <w:right w:val="none" w:sz="0" w:space="0" w:color="auto"/>
          </w:divBdr>
        </w:div>
        <w:div w:id="1228960413">
          <w:marLeft w:val="0"/>
          <w:marRight w:val="0"/>
          <w:marTop w:val="0"/>
          <w:marBottom w:val="0"/>
          <w:divBdr>
            <w:top w:val="none" w:sz="0" w:space="0" w:color="auto"/>
            <w:left w:val="none" w:sz="0" w:space="0" w:color="auto"/>
            <w:bottom w:val="none" w:sz="0" w:space="0" w:color="auto"/>
            <w:right w:val="none" w:sz="0" w:space="0" w:color="auto"/>
          </w:divBdr>
        </w:div>
        <w:div w:id="1587686358">
          <w:marLeft w:val="0"/>
          <w:marRight w:val="0"/>
          <w:marTop w:val="0"/>
          <w:marBottom w:val="0"/>
          <w:divBdr>
            <w:top w:val="none" w:sz="0" w:space="0" w:color="auto"/>
            <w:left w:val="none" w:sz="0" w:space="0" w:color="auto"/>
            <w:bottom w:val="none" w:sz="0" w:space="0" w:color="auto"/>
            <w:right w:val="none" w:sz="0" w:space="0" w:color="auto"/>
          </w:divBdr>
        </w:div>
      </w:divsChild>
    </w:div>
    <w:div w:id="1295064870">
      <w:bodyDiv w:val="1"/>
      <w:marLeft w:val="0"/>
      <w:marRight w:val="0"/>
      <w:marTop w:val="0"/>
      <w:marBottom w:val="0"/>
      <w:divBdr>
        <w:top w:val="none" w:sz="0" w:space="0" w:color="auto"/>
        <w:left w:val="none" w:sz="0" w:space="0" w:color="auto"/>
        <w:bottom w:val="none" w:sz="0" w:space="0" w:color="auto"/>
        <w:right w:val="none" w:sz="0" w:space="0" w:color="auto"/>
      </w:divBdr>
    </w:div>
    <w:div w:id="1308048842">
      <w:bodyDiv w:val="1"/>
      <w:marLeft w:val="0"/>
      <w:marRight w:val="0"/>
      <w:marTop w:val="0"/>
      <w:marBottom w:val="0"/>
      <w:divBdr>
        <w:top w:val="none" w:sz="0" w:space="0" w:color="auto"/>
        <w:left w:val="none" w:sz="0" w:space="0" w:color="auto"/>
        <w:bottom w:val="none" w:sz="0" w:space="0" w:color="auto"/>
        <w:right w:val="none" w:sz="0" w:space="0" w:color="auto"/>
      </w:divBdr>
    </w:div>
    <w:div w:id="1311787211">
      <w:bodyDiv w:val="1"/>
      <w:marLeft w:val="0"/>
      <w:marRight w:val="0"/>
      <w:marTop w:val="0"/>
      <w:marBottom w:val="0"/>
      <w:divBdr>
        <w:top w:val="none" w:sz="0" w:space="0" w:color="auto"/>
        <w:left w:val="none" w:sz="0" w:space="0" w:color="auto"/>
        <w:bottom w:val="none" w:sz="0" w:space="0" w:color="auto"/>
        <w:right w:val="none" w:sz="0" w:space="0" w:color="auto"/>
      </w:divBdr>
      <w:divsChild>
        <w:div w:id="625963812">
          <w:marLeft w:val="0"/>
          <w:marRight w:val="0"/>
          <w:marTop w:val="0"/>
          <w:marBottom w:val="0"/>
          <w:divBdr>
            <w:top w:val="none" w:sz="0" w:space="0" w:color="auto"/>
            <w:left w:val="none" w:sz="0" w:space="0" w:color="auto"/>
            <w:bottom w:val="none" w:sz="0" w:space="0" w:color="auto"/>
            <w:right w:val="none" w:sz="0" w:space="0" w:color="auto"/>
          </w:divBdr>
        </w:div>
        <w:div w:id="1681278483">
          <w:marLeft w:val="0"/>
          <w:marRight w:val="0"/>
          <w:marTop w:val="0"/>
          <w:marBottom w:val="0"/>
          <w:divBdr>
            <w:top w:val="none" w:sz="0" w:space="0" w:color="auto"/>
            <w:left w:val="none" w:sz="0" w:space="0" w:color="auto"/>
            <w:bottom w:val="none" w:sz="0" w:space="0" w:color="auto"/>
            <w:right w:val="none" w:sz="0" w:space="0" w:color="auto"/>
          </w:divBdr>
        </w:div>
        <w:div w:id="1949197431">
          <w:marLeft w:val="0"/>
          <w:marRight w:val="0"/>
          <w:marTop w:val="0"/>
          <w:marBottom w:val="0"/>
          <w:divBdr>
            <w:top w:val="none" w:sz="0" w:space="0" w:color="auto"/>
            <w:left w:val="none" w:sz="0" w:space="0" w:color="auto"/>
            <w:bottom w:val="none" w:sz="0" w:space="0" w:color="auto"/>
            <w:right w:val="none" w:sz="0" w:space="0" w:color="auto"/>
          </w:divBdr>
        </w:div>
        <w:div w:id="2084059197">
          <w:marLeft w:val="0"/>
          <w:marRight w:val="0"/>
          <w:marTop w:val="0"/>
          <w:marBottom w:val="0"/>
          <w:divBdr>
            <w:top w:val="none" w:sz="0" w:space="0" w:color="auto"/>
            <w:left w:val="none" w:sz="0" w:space="0" w:color="auto"/>
            <w:bottom w:val="none" w:sz="0" w:space="0" w:color="auto"/>
            <w:right w:val="none" w:sz="0" w:space="0" w:color="auto"/>
          </w:divBdr>
        </w:div>
      </w:divsChild>
    </w:div>
    <w:div w:id="1362167796">
      <w:bodyDiv w:val="1"/>
      <w:marLeft w:val="0"/>
      <w:marRight w:val="0"/>
      <w:marTop w:val="0"/>
      <w:marBottom w:val="0"/>
      <w:divBdr>
        <w:top w:val="none" w:sz="0" w:space="0" w:color="auto"/>
        <w:left w:val="none" w:sz="0" w:space="0" w:color="auto"/>
        <w:bottom w:val="none" w:sz="0" w:space="0" w:color="auto"/>
        <w:right w:val="none" w:sz="0" w:space="0" w:color="auto"/>
      </w:divBdr>
      <w:divsChild>
        <w:div w:id="1839492384">
          <w:marLeft w:val="0"/>
          <w:marRight w:val="0"/>
          <w:marTop w:val="0"/>
          <w:marBottom w:val="0"/>
          <w:divBdr>
            <w:top w:val="none" w:sz="0" w:space="0" w:color="auto"/>
            <w:left w:val="none" w:sz="0" w:space="0" w:color="auto"/>
            <w:bottom w:val="none" w:sz="0" w:space="0" w:color="auto"/>
            <w:right w:val="none" w:sz="0" w:space="0" w:color="auto"/>
          </w:divBdr>
        </w:div>
      </w:divsChild>
    </w:div>
    <w:div w:id="1371416597">
      <w:bodyDiv w:val="1"/>
      <w:marLeft w:val="0"/>
      <w:marRight w:val="0"/>
      <w:marTop w:val="0"/>
      <w:marBottom w:val="0"/>
      <w:divBdr>
        <w:top w:val="none" w:sz="0" w:space="0" w:color="auto"/>
        <w:left w:val="none" w:sz="0" w:space="0" w:color="auto"/>
        <w:bottom w:val="none" w:sz="0" w:space="0" w:color="auto"/>
        <w:right w:val="none" w:sz="0" w:space="0" w:color="auto"/>
      </w:divBdr>
    </w:div>
    <w:div w:id="1387535129">
      <w:bodyDiv w:val="1"/>
      <w:marLeft w:val="0"/>
      <w:marRight w:val="0"/>
      <w:marTop w:val="0"/>
      <w:marBottom w:val="0"/>
      <w:divBdr>
        <w:top w:val="none" w:sz="0" w:space="0" w:color="auto"/>
        <w:left w:val="none" w:sz="0" w:space="0" w:color="auto"/>
        <w:bottom w:val="none" w:sz="0" w:space="0" w:color="auto"/>
        <w:right w:val="none" w:sz="0" w:space="0" w:color="auto"/>
      </w:divBdr>
      <w:divsChild>
        <w:div w:id="59254306">
          <w:marLeft w:val="0"/>
          <w:marRight w:val="0"/>
          <w:marTop w:val="0"/>
          <w:marBottom w:val="0"/>
          <w:divBdr>
            <w:top w:val="none" w:sz="0" w:space="0" w:color="auto"/>
            <w:left w:val="none" w:sz="0" w:space="0" w:color="auto"/>
            <w:bottom w:val="none" w:sz="0" w:space="0" w:color="auto"/>
            <w:right w:val="none" w:sz="0" w:space="0" w:color="auto"/>
          </w:divBdr>
        </w:div>
        <w:div w:id="101190684">
          <w:marLeft w:val="0"/>
          <w:marRight w:val="0"/>
          <w:marTop w:val="0"/>
          <w:marBottom w:val="0"/>
          <w:divBdr>
            <w:top w:val="none" w:sz="0" w:space="0" w:color="auto"/>
            <w:left w:val="none" w:sz="0" w:space="0" w:color="auto"/>
            <w:bottom w:val="none" w:sz="0" w:space="0" w:color="auto"/>
            <w:right w:val="none" w:sz="0" w:space="0" w:color="auto"/>
          </w:divBdr>
        </w:div>
        <w:div w:id="181093691">
          <w:marLeft w:val="0"/>
          <w:marRight w:val="0"/>
          <w:marTop w:val="0"/>
          <w:marBottom w:val="0"/>
          <w:divBdr>
            <w:top w:val="none" w:sz="0" w:space="0" w:color="auto"/>
            <w:left w:val="none" w:sz="0" w:space="0" w:color="auto"/>
            <w:bottom w:val="none" w:sz="0" w:space="0" w:color="auto"/>
            <w:right w:val="none" w:sz="0" w:space="0" w:color="auto"/>
          </w:divBdr>
        </w:div>
        <w:div w:id="194999940">
          <w:marLeft w:val="0"/>
          <w:marRight w:val="0"/>
          <w:marTop w:val="0"/>
          <w:marBottom w:val="0"/>
          <w:divBdr>
            <w:top w:val="none" w:sz="0" w:space="0" w:color="auto"/>
            <w:left w:val="none" w:sz="0" w:space="0" w:color="auto"/>
            <w:bottom w:val="none" w:sz="0" w:space="0" w:color="auto"/>
            <w:right w:val="none" w:sz="0" w:space="0" w:color="auto"/>
          </w:divBdr>
        </w:div>
        <w:div w:id="278076480">
          <w:marLeft w:val="0"/>
          <w:marRight w:val="0"/>
          <w:marTop w:val="0"/>
          <w:marBottom w:val="0"/>
          <w:divBdr>
            <w:top w:val="none" w:sz="0" w:space="0" w:color="auto"/>
            <w:left w:val="none" w:sz="0" w:space="0" w:color="auto"/>
            <w:bottom w:val="none" w:sz="0" w:space="0" w:color="auto"/>
            <w:right w:val="none" w:sz="0" w:space="0" w:color="auto"/>
          </w:divBdr>
        </w:div>
        <w:div w:id="332412106">
          <w:marLeft w:val="0"/>
          <w:marRight w:val="0"/>
          <w:marTop w:val="0"/>
          <w:marBottom w:val="0"/>
          <w:divBdr>
            <w:top w:val="none" w:sz="0" w:space="0" w:color="auto"/>
            <w:left w:val="none" w:sz="0" w:space="0" w:color="auto"/>
            <w:bottom w:val="none" w:sz="0" w:space="0" w:color="auto"/>
            <w:right w:val="none" w:sz="0" w:space="0" w:color="auto"/>
          </w:divBdr>
        </w:div>
        <w:div w:id="376663982">
          <w:marLeft w:val="0"/>
          <w:marRight w:val="0"/>
          <w:marTop w:val="0"/>
          <w:marBottom w:val="0"/>
          <w:divBdr>
            <w:top w:val="none" w:sz="0" w:space="0" w:color="auto"/>
            <w:left w:val="none" w:sz="0" w:space="0" w:color="auto"/>
            <w:bottom w:val="none" w:sz="0" w:space="0" w:color="auto"/>
            <w:right w:val="none" w:sz="0" w:space="0" w:color="auto"/>
          </w:divBdr>
        </w:div>
        <w:div w:id="402603735">
          <w:marLeft w:val="0"/>
          <w:marRight w:val="0"/>
          <w:marTop w:val="0"/>
          <w:marBottom w:val="0"/>
          <w:divBdr>
            <w:top w:val="none" w:sz="0" w:space="0" w:color="auto"/>
            <w:left w:val="none" w:sz="0" w:space="0" w:color="auto"/>
            <w:bottom w:val="none" w:sz="0" w:space="0" w:color="auto"/>
            <w:right w:val="none" w:sz="0" w:space="0" w:color="auto"/>
          </w:divBdr>
        </w:div>
        <w:div w:id="561599009">
          <w:marLeft w:val="0"/>
          <w:marRight w:val="0"/>
          <w:marTop w:val="0"/>
          <w:marBottom w:val="0"/>
          <w:divBdr>
            <w:top w:val="none" w:sz="0" w:space="0" w:color="auto"/>
            <w:left w:val="none" w:sz="0" w:space="0" w:color="auto"/>
            <w:bottom w:val="none" w:sz="0" w:space="0" w:color="auto"/>
            <w:right w:val="none" w:sz="0" w:space="0" w:color="auto"/>
          </w:divBdr>
        </w:div>
        <w:div w:id="644240843">
          <w:marLeft w:val="0"/>
          <w:marRight w:val="0"/>
          <w:marTop w:val="0"/>
          <w:marBottom w:val="0"/>
          <w:divBdr>
            <w:top w:val="none" w:sz="0" w:space="0" w:color="auto"/>
            <w:left w:val="none" w:sz="0" w:space="0" w:color="auto"/>
            <w:bottom w:val="none" w:sz="0" w:space="0" w:color="auto"/>
            <w:right w:val="none" w:sz="0" w:space="0" w:color="auto"/>
          </w:divBdr>
        </w:div>
        <w:div w:id="688682497">
          <w:marLeft w:val="0"/>
          <w:marRight w:val="0"/>
          <w:marTop w:val="0"/>
          <w:marBottom w:val="0"/>
          <w:divBdr>
            <w:top w:val="none" w:sz="0" w:space="0" w:color="auto"/>
            <w:left w:val="none" w:sz="0" w:space="0" w:color="auto"/>
            <w:bottom w:val="none" w:sz="0" w:space="0" w:color="auto"/>
            <w:right w:val="none" w:sz="0" w:space="0" w:color="auto"/>
          </w:divBdr>
        </w:div>
        <w:div w:id="716592196">
          <w:marLeft w:val="0"/>
          <w:marRight w:val="0"/>
          <w:marTop w:val="0"/>
          <w:marBottom w:val="0"/>
          <w:divBdr>
            <w:top w:val="none" w:sz="0" w:space="0" w:color="auto"/>
            <w:left w:val="none" w:sz="0" w:space="0" w:color="auto"/>
            <w:bottom w:val="none" w:sz="0" w:space="0" w:color="auto"/>
            <w:right w:val="none" w:sz="0" w:space="0" w:color="auto"/>
          </w:divBdr>
        </w:div>
        <w:div w:id="825051525">
          <w:marLeft w:val="0"/>
          <w:marRight w:val="0"/>
          <w:marTop w:val="0"/>
          <w:marBottom w:val="0"/>
          <w:divBdr>
            <w:top w:val="none" w:sz="0" w:space="0" w:color="auto"/>
            <w:left w:val="none" w:sz="0" w:space="0" w:color="auto"/>
            <w:bottom w:val="none" w:sz="0" w:space="0" w:color="auto"/>
            <w:right w:val="none" w:sz="0" w:space="0" w:color="auto"/>
          </w:divBdr>
        </w:div>
        <w:div w:id="920794018">
          <w:marLeft w:val="0"/>
          <w:marRight w:val="0"/>
          <w:marTop w:val="0"/>
          <w:marBottom w:val="0"/>
          <w:divBdr>
            <w:top w:val="none" w:sz="0" w:space="0" w:color="auto"/>
            <w:left w:val="none" w:sz="0" w:space="0" w:color="auto"/>
            <w:bottom w:val="none" w:sz="0" w:space="0" w:color="auto"/>
            <w:right w:val="none" w:sz="0" w:space="0" w:color="auto"/>
          </w:divBdr>
        </w:div>
        <w:div w:id="969897726">
          <w:marLeft w:val="0"/>
          <w:marRight w:val="0"/>
          <w:marTop w:val="0"/>
          <w:marBottom w:val="0"/>
          <w:divBdr>
            <w:top w:val="none" w:sz="0" w:space="0" w:color="auto"/>
            <w:left w:val="none" w:sz="0" w:space="0" w:color="auto"/>
            <w:bottom w:val="none" w:sz="0" w:space="0" w:color="auto"/>
            <w:right w:val="none" w:sz="0" w:space="0" w:color="auto"/>
          </w:divBdr>
        </w:div>
        <w:div w:id="989864991">
          <w:marLeft w:val="0"/>
          <w:marRight w:val="0"/>
          <w:marTop w:val="0"/>
          <w:marBottom w:val="0"/>
          <w:divBdr>
            <w:top w:val="none" w:sz="0" w:space="0" w:color="auto"/>
            <w:left w:val="none" w:sz="0" w:space="0" w:color="auto"/>
            <w:bottom w:val="none" w:sz="0" w:space="0" w:color="auto"/>
            <w:right w:val="none" w:sz="0" w:space="0" w:color="auto"/>
          </w:divBdr>
        </w:div>
        <w:div w:id="1022124941">
          <w:marLeft w:val="0"/>
          <w:marRight w:val="0"/>
          <w:marTop w:val="0"/>
          <w:marBottom w:val="0"/>
          <w:divBdr>
            <w:top w:val="none" w:sz="0" w:space="0" w:color="auto"/>
            <w:left w:val="none" w:sz="0" w:space="0" w:color="auto"/>
            <w:bottom w:val="none" w:sz="0" w:space="0" w:color="auto"/>
            <w:right w:val="none" w:sz="0" w:space="0" w:color="auto"/>
          </w:divBdr>
        </w:div>
        <w:div w:id="1120029319">
          <w:marLeft w:val="0"/>
          <w:marRight w:val="0"/>
          <w:marTop w:val="0"/>
          <w:marBottom w:val="0"/>
          <w:divBdr>
            <w:top w:val="none" w:sz="0" w:space="0" w:color="auto"/>
            <w:left w:val="none" w:sz="0" w:space="0" w:color="auto"/>
            <w:bottom w:val="none" w:sz="0" w:space="0" w:color="auto"/>
            <w:right w:val="none" w:sz="0" w:space="0" w:color="auto"/>
          </w:divBdr>
        </w:div>
        <w:div w:id="1153643778">
          <w:marLeft w:val="0"/>
          <w:marRight w:val="0"/>
          <w:marTop w:val="0"/>
          <w:marBottom w:val="0"/>
          <w:divBdr>
            <w:top w:val="none" w:sz="0" w:space="0" w:color="auto"/>
            <w:left w:val="none" w:sz="0" w:space="0" w:color="auto"/>
            <w:bottom w:val="none" w:sz="0" w:space="0" w:color="auto"/>
            <w:right w:val="none" w:sz="0" w:space="0" w:color="auto"/>
          </w:divBdr>
        </w:div>
        <w:div w:id="1200120045">
          <w:marLeft w:val="0"/>
          <w:marRight w:val="0"/>
          <w:marTop w:val="0"/>
          <w:marBottom w:val="0"/>
          <w:divBdr>
            <w:top w:val="none" w:sz="0" w:space="0" w:color="auto"/>
            <w:left w:val="none" w:sz="0" w:space="0" w:color="auto"/>
            <w:bottom w:val="none" w:sz="0" w:space="0" w:color="auto"/>
            <w:right w:val="none" w:sz="0" w:space="0" w:color="auto"/>
          </w:divBdr>
        </w:div>
        <w:div w:id="1233076823">
          <w:marLeft w:val="0"/>
          <w:marRight w:val="0"/>
          <w:marTop w:val="0"/>
          <w:marBottom w:val="0"/>
          <w:divBdr>
            <w:top w:val="none" w:sz="0" w:space="0" w:color="auto"/>
            <w:left w:val="none" w:sz="0" w:space="0" w:color="auto"/>
            <w:bottom w:val="none" w:sz="0" w:space="0" w:color="auto"/>
            <w:right w:val="none" w:sz="0" w:space="0" w:color="auto"/>
          </w:divBdr>
        </w:div>
        <w:div w:id="1407386981">
          <w:marLeft w:val="0"/>
          <w:marRight w:val="0"/>
          <w:marTop w:val="0"/>
          <w:marBottom w:val="0"/>
          <w:divBdr>
            <w:top w:val="none" w:sz="0" w:space="0" w:color="auto"/>
            <w:left w:val="none" w:sz="0" w:space="0" w:color="auto"/>
            <w:bottom w:val="none" w:sz="0" w:space="0" w:color="auto"/>
            <w:right w:val="none" w:sz="0" w:space="0" w:color="auto"/>
          </w:divBdr>
        </w:div>
        <w:div w:id="1467820154">
          <w:marLeft w:val="0"/>
          <w:marRight w:val="0"/>
          <w:marTop w:val="0"/>
          <w:marBottom w:val="0"/>
          <w:divBdr>
            <w:top w:val="none" w:sz="0" w:space="0" w:color="auto"/>
            <w:left w:val="none" w:sz="0" w:space="0" w:color="auto"/>
            <w:bottom w:val="none" w:sz="0" w:space="0" w:color="auto"/>
            <w:right w:val="none" w:sz="0" w:space="0" w:color="auto"/>
          </w:divBdr>
        </w:div>
        <w:div w:id="1492016240">
          <w:marLeft w:val="0"/>
          <w:marRight w:val="0"/>
          <w:marTop w:val="0"/>
          <w:marBottom w:val="0"/>
          <w:divBdr>
            <w:top w:val="none" w:sz="0" w:space="0" w:color="auto"/>
            <w:left w:val="none" w:sz="0" w:space="0" w:color="auto"/>
            <w:bottom w:val="none" w:sz="0" w:space="0" w:color="auto"/>
            <w:right w:val="none" w:sz="0" w:space="0" w:color="auto"/>
          </w:divBdr>
        </w:div>
        <w:div w:id="1498183276">
          <w:marLeft w:val="0"/>
          <w:marRight w:val="0"/>
          <w:marTop w:val="0"/>
          <w:marBottom w:val="0"/>
          <w:divBdr>
            <w:top w:val="none" w:sz="0" w:space="0" w:color="auto"/>
            <w:left w:val="none" w:sz="0" w:space="0" w:color="auto"/>
            <w:bottom w:val="none" w:sz="0" w:space="0" w:color="auto"/>
            <w:right w:val="none" w:sz="0" w:space="0" w:color="auto"/>
          </w:divBdr>
        </w:div>
        <w:div w:id="1548225940">
          <w:marLeft w:val="0"/>
          <w:marRight w:val="0"/>
          <w:marTop w:val="0"/>
          <w:marBottom w:val="0"/>
          <w:divBdr>
            <w:top w:val="none" w:sz="0" w:space="0" w:color="auto"/>
            <w:left w:val="none" w:sz="0" w:space="0" w:color="auto"/>
            <w:bottom w:val="none" w:sz="0" w:space="0" w:color="auto"/>
            <w:right w:val="none" w:sz="0" w:space="0" w:color="auto"/>
          </w:divBdr>
        </w:div>
        <w:div w:id="1602179581">
          <w:marLeft w:val="0"/>
          <w:marRight w:val="0"/>
          <w:marTop w:val="0"/>
          <w:marBottom w:val="0"/>
          <w:divBdr>
            <w:top w:val="none" w:sz="0" w:space="0" w:color="auto"/>
            <w:left w:val="none" w:sz="0" w:space="0" w:color="auto"/>
            <w:bottom w:val="none" w:sz="0" w:space="0" w:color="auto"/>
            <w:right w:val="none" w:sz="0" w:space="0" w:color="auto"/>
          </w:divBdr>
        </w:div>
        <w:div w:id="1648784590">
          <w:marLeft w:val="0"/>
          <w:marRight w:val="0"/>
          <w:marTop w:val="0"/>
          <w:marBottom w:val="0"/>
          <w:divBdr>
            <w:top w:val="none" w:sz="0" w:space="0" w:color="auto"/>
            <w:left w:val="none" w:sz="0" w:space="0" w:color="auto"/>
            <w:bottom w:val="none" w:sz="0" w:space="0" w:color="auto"/>
            <w:right w:val="none" w:sz="0" w:space="0" w:color="auto"/>
          </w:divBdr>
        </w:div>
        <w:div w:id="1653021012">
          <w:marLeft w:val="0"/>
          <w:marRight w:val="0"/>
          <w:marTop w:val="0"/>
          <w:marBottom w:val="0"/>
          <w:divBdr>
            <w:top w:val="none" w:sz="0" w:space="0" w:color="auto"/>
            <w:left w:val="none" w:sz="0" w:space="0" w:color="auto"/>
            <w:bottom w:val="none" w:sz="0" w:space="0" w:color="auto"/>
            <w:right w:val="none" w:sz="0" w:space="0" w:color="auto"/>
          </w:divBdr>
        </w:div>
        <w:div w:id="1691486878">
          <w:marLeft w:val="0"/>
          <w:marRight w:val="0"/>
          <w:marTop w:val="0"/>
          <w:marBottom w:val="0"/>
          <w:divBdr>
            <w:top w:val="none" w:sz="0" w:space="0" w:color="auto"/>
            <w:left w:val="none" w:sz="0" w:space="0" w:color="auto"/>
            <w:bottom w:val="none" w:sz="0" w:space="0" w:color="auto"/>
            <w:right w:val="none" w:sz="0" w:space="0" w:color="auto"/>
          </w:divBdr>
        </w:div>
        <w:div w:id="1751652950">
          <w:marLeft w:val="0"/>
          <w:marRight w:val="0"/>
          <w:marTop w:val="0"/>
          <w:marBottom w:val="0"/>
          <w:divBdr>
            <w:top w:val="none" w:sz="0" w:space="0" w:color="auto"/>
            <w:left w:val="none" w:sz="0" w:space="0" w:color="auto"/>
            <w:bottom w:val="none" w:sz="0" w:space="0" w:color="auto"/>
            <w:right w:val="none" w:sz="0" w:space="0" w:color="auto"/>
          </w:divBdr>
        </w:div>
        <w:div w:id="1909806164">
          <w:marLeft w:val="0"/>
          <w:marRight w:val="0"/>
          <w:marTop w:val="0"/>
          <w:marBottom w:val="0"/>
          <w:divBdr>
            <w:top w:val="none" w:sz="0" w:space="0" w:color="auto"/>
            <w:left w:val="none" w:sz="0" w:space="0" w:color="auto"/>
            <w:bottom w:val="none" w:sz="0" w:space="0" w:color="auto"/>
            <w:right w:val="none" w:sz="0" w:space="0" w:color="auto"/>
          </w:divBdr>
        </w:div>
        <w:div w:id="2015839645">
          <w:marLeft w:val="0"/>
          <w:marRight w:val="0"/>
          <w:marTop w:val="0"/>
          <w:marBottom w:val="0"/>
          <w:divBdr>
            <w:top w:val="none" w:sz="0" w:space="0" w:color="auto"/>
            <w:left w:val="none" w:sz="0" w:space="0" w:color="auto"/>
            <w:bottom w:val="none" w:sz="0" w:space="0" w:color="auto"/>
            <w:right w:val="none" w:sz="0" w:space="0" w:color="auto"/>
          </w:divBdr>
        </w:div>
        <w:div w:id="2104111422">
          <w:marLeft w:val="0"/>
          <w:marRight w:val="0"/>
          <w:marTop w:val="0"/>
          <w:marBottom w:val="0"/>
          <w:divBdr>
            <w:top w:val="none" w:sz="0" w:space="0" w:color="auto"/>
            <w:left w:val="none" w:sz="0" w:space="0" w:color="auto"/>
            <w:bottom w:val="none" w:sz="0" w:space="0" w:color="auto"/>
            <w:right w:val="none" w:sz="0" w:space="0" w:color="auto"/>
          </w:divBdr>
        </w:div>
      </w:divsChild>
    </w:div>
    <w:div w:id="1430589549">
      <w:bodyDiv w:val="1"/>
      <w:marLeft w:val="0"/>
      <w:marRight w:val="0"/>
      <w:marTop w:val="0"/>
      <w:marBottom w:val="0"/>
      <w:divBdr>
        <w:top w:val="none" w:sz="0" w:space="0" w:color="auto"/>
        <w:left w:val="none" w:sz="0" w:space="0" w:color="auto"/>
        <w:bottom w:val="none" w:sz="0" w:space="0" w:color="auto"/>
        <w:right w:val="none" w:sz="0" w:space="0" w:color="auto"/>
      </w:divBdr>
    </w:div>
    <w:div w:id="1550532529">
      <w:bodyDiv w:val="1"/>
      <w:marLeft w:val="0"/>
      <w:marRight w:val="0"/>
      <w:marTop w:val="0"/>
      <w:marBottom w:val="0"/>
      <w:divBdr>
        <w:top w:val="none" w:sz="0" w:space="0" w:color="auto"/>
        <w:left w:val="none" w:sz="0" w:space="0" w:color="auto"/>
        <w:bottom w:val="none" w:sz="0" w:space="0" w:color="auto"/>
        <w:right w:val="none" w:sz="0" w:space="0" w:color="auto"/>
      </w:divBdr>
      <w:divsChild>
        <w:div w:id="507906731">
          <w:marLeft w:val="0"/>
          <w:marRight w:val="0"/>
          <w:marTop w:val="0"/>
          <w:marBottom w:val="0"/>
          <w:divBdr>
            <w:top w:val="none" w:sz="0" w:space="0" w:color="auto"/>
            <w:left w:val="none" w:sz="0" w:space="0" w:color="auto"/>
            <w:bottom w:val="none" w:sz="0" w:space="0" w:color="auto"/>
            <w:right w:val="none" w:sz="0" w:space="0" w:color="auto"/>
          </w:divBdr>
        </w:div>
        <w:div w:id="1630476877">
          <w:marLeft w:val="0"/>
          <w:marRight w:val="0"/>
          <w:marTop w:val="0"/>
          <w:marBottom w:val="0"/>
          <w:divBdr>
            <w:top w:val="none" w:sz="0" w:space="0" w:color="auto"/>
            <w:left w:val="none" w:sz="0" w:space="0" w:color="auto"/>
            <w:bottom w:val="none" w:sz="0" w:space="0" w:color="auto"/>
            <w:right w:val="none" w:sz="0" w:space="0" w:color="auto"/>
          </w:divBdr>
        </w:div>
      </w:divsChild>
    </w:div>
    <w:div w:id="1581138641">
      <w:bodyDiv w:val="1"/>
      <w:marLeft w:val="0"/>
      <w:marRight w:val="0"/>
      <w:marTop w:val="0"/>
      <w:marBottom w:val="0"/>
      <w:divBdr>
        <w:top w:val="none" w:sz="0" w:space="0" w:color="auto"/>
        <w:left w:val="none" w:sz="0" w:space="0" w:color="auto"/>
        <w:bottom w:val="none" w:sz="0" w:space="0" w:color="auto"/>
        <w:right w:val="none" w:sz="0" w:space="0" w:color="auto"/>
      </w:divBdr>
      <w:divsChild>
        <w:div w:id="1161701666">
          <w:marLeft w:val="0"/>
          <w:marRight w:val="0"/>
          <w:marTop w:val="0"/>
          <w:marBottom w:val="0"/>
          <w:divBdr>
            <w:top w:val="none" w:sz="0" w:space="0" w:color="auto"/>
            <w:left w:val="none" w:sz="0" w:space="0" w:color="auto"/>
            <w:bottom w:val="none" w:sz="0" w:space="0" w:color="auto"/>
            <w:right w:val="none" w:sz="0" w:space="0" w:color="auto"/>
          </w:divBdr>
        </w:div>
      </w:divsChild>
    </w:div>
    <w:div w:id="1591506794">
      <w:bodyDiv w:val="1"/>
      <w:marLeft w:val="0"/>
      <w:marRight w:val="0"/>
      <w:marTop w:val="0"/>
      <w:marBottom w:val="0"/>
      <w:divBdr>
        <w:top w:val="none" w:sz="0" w:space="0" w:color="auto"/>
        <w:left w:val="none" w:sz="0" w:space="0" w:color="auto"/>
        <w:bottom w:val="none" w:sz="0" w:space="0" w:color="auto"/>
        <w:right w:val="none" w:sz="0" w:space="0" w:color="auto"/>
      </w:divBdr>
    </w:div>
    <w:div w:id="1600136366">
      <w:bodyDiv w:val="1"/>
      <w:marLeft w:val="0"/>
      <w:marRight w:val="0"/>
      <w:marTop w:val="0"/>
      <w:marBottom w:val="0"/>
      <w:divBdr>
        <w:top w:val="none" w:sz="0" w:space="0" w:color="auto"/>
        <w:left w:val="none" w:sz="0" w:space="0" w:color="auto"/>
        <w:bottom w:val="none" w:sz="0" w:space="0" w:color="auto"/>
        <w:right w:val="none" w:sz="0" w:space="0" w:color="auto"/>
      </w:divBdr>
    </w:div>
    <w:div w:id="1617836161">
      <w:bodyDiv w:val="1"/>
      <w:marLeft w:val="0"/>
      <w:marRight w:val="0"/>
      <w:marTop w:val="0"/>
      <w:marBottom w:val="0"/>
      <w:divBdr>
        <w:top w:val="none" w:sz="0" w:space="0" w:color="auto"/>
        <w:left w:val="none" w:sz="0" w:space="0" w:color="auto"/>
        <w:bottom w:val="none" w:sz="0" w:space="0" w:color="auto"/>
        <w:right w:val="none" w:sz="0" w:space="0" w:color="auto"/>
      </w:divBdr>
    </w:div>
    <w:div w:id="1620646795">
      <w:bodyDiv w:val="1"/>
      <w:marLeft w:val="0"/>
      <w:marRight w:val="0"/>
      <w:marTop w:val="0"/>
      <w:marBottom w:val="0"/>
      <w:divBdr>
        <w:top w:val="none" w:sz="0" w:space="0" w:color="auto"/>
        <w:left w:val="none" w:sz="0" w:space="0" w:color="auto"/>
        <w:bottom w:val="none" w:sz="0" w:space="0" w:color="auto"/>
        <w:right w:val="none" w:sz="0" w:space="0" w:color="auto"/>
      </w:divBdr>
    </w:div>
    <w:div w:id="1629165230">
      <w:bodyDiv w:val="1"/>
      <w:marLeft w:val="0"/>
      <w:marRight w:val="0"/>
      <w:marTop w:val="0"/>
      <w:marBottom w:val="0"/>
      <w:divBdr>
        <w:top w:val="none" w:sz="0" w:space="0" w:color="auto"/>
        <w:left w:val="none" w:sz="0" w:space="0" w:color="auto"/>
        <w:bottom w:val="none" w:sz="0" w:space="0" w:color="auto"/>
        <w:right w:val="none" w:sz="0" w:space="0" w:color="auto"/>
      </w:divBdr>
      <w:divsChild>
        <w:div w:id="71775856">
          <w:marLeft w:val="0"/>
          <w:marRight w:val="0"/>
          <w:marTop w:val="0"/>
          <w:marBottom w:val="0"/>
          <w:divBdr>
            <w:top w:val="none" w:sz="0" w:space="0" w:color="auto"/>
            <w:left w:val="none" w:sz="0" w:space="0" w:color="auto"/>
            <w:bottom w:val="none" w:sz="0" w:space="0" w:color="auto"/>
            <w:right w:val="none" w:sz="0" w:space="0" w:color="auto"/>
          </w:divBdr>
        </w:div>
      </w:divsChild>
    </w:div>
    <w:div w:id="1663200142">
      <w:bodyDiv w:val="1"/>
      <w:marLeft w:val="0"/>
      <w:marRight w:val="0"/>
      <w:marTop w:val="0"/>
      <w:marBottom w:val="0"/>
      <w:divBdr>
        <w:top w:val="none" w:sz="0" w:space="0" w:color="auto"/>
        <w:left w:val="none" w:sz="0" w:space="0" w:color="auto"/>
        <w:bottom w:val="none" w:sz="0" w:space="0" w:color="auto"/>
        <w:right w:val="none" w:sz="0" w:space="0" w:color="auto"/>
      </w:divBdr>
      <w:divsChild>
        <w:div w:id="46878606">
          <w:marLeft w:val="0"/>
          <w:marRight w:val="0"/>
          <w:marTop w:val="0"/>
          <w:marBottom w:val="0"/>
          <w:divBdr>
            <w:top w:val="none" w:sz="0" w:space="0" w:color="auto"/>
            <w:left w:val="none" w:sz="0" w:space="0" w:color="auto"/>
            <w:bottom w:val="none" w:sz="0" w:space="0" w:color="auto"/>
            <w:right w:val="none" w:sz="0" w:space="0" w:color="auto"/>
          </w:divBdr>
        </w:div>
        <w:div w:id="102194270">
          <w:marLeft w:val="0"/>
          <w:marRight w:val="0"/>
          <w:marTop w:val="0"/>
          <w:marBottom w:val="0"/>
          <w:divBdr>
            <w:top w:val="none" w:sz="0" w:space="0" w:color="auto"/>
            <w:left w:val="none" w:sz="0" w:space="0" w:color="auto"/>
            <w:bottom w:val="none" w:sz="0" w:space="0" w:color="auto"/>
            <w:right w:val="none" w:sz="0" w:space="0" w:color="auto"/>
          </w:divBdr>
        </w:div>
        <w:div w:id="162403864">
          <w:marLeft w:val="0"/>
          <w:marRight w:val="0"/>
          <w:marTop w:val="0"/>
          <w:marBottom w:val="0"/>
          <w:divBdr>
            <w:top w:val="none" w:sz="0" w:space="0" w:color="auto"/>
            <w:left w:val="none" w:sz="0" w:space="0" w:color="auto"/>
            <w:bottom w:val="none" w:sz="0" w:space="0" w:color="auto"/>
            <w:right w:val="none" w:sz="0" w:space="0" w:color="auto"/>
          </w:divBdr>
        </w:div>
        <w:div w:id="180054513">
          <w:marLeft w:val="0"/>
          <w:marRight w:val="0"/>
          <w:marTop w:val="0"/>
          <w:marBottom w:val="0"/>
          <w:divBdr>
            <w:top w:val="none" w:sz="0" w:space="0" w:color="auto"/>
            <w:left w:val="none" w:sz="0" w:space="0" w:color="auto"/>
            <w:bottom w:val="none" w:sz="0" w:space="0" w:color="auto"/>
            <w:right w:val="none" w:sz="0" w:space="0" w:color="auto"/>
          </w:divBdr>
        </w:div>
        <w:div w:id="207183685">
          <w:marLeft w:val="0"/>
          <w:marRight w:val="0"/>
          <w:marTop w:val="0"/>
          <w:marBottom w:val="0"/>
          <w:divBdr>
            <w:top w:val="none" w:sz="0" w:space="0" w:color="auto"/>
            <w:left w:val="none" w:sz="0" w:space="0" w:color="auto"/>
            <w:bottom w:val="none" w:sz="0" w:space="0" w:color="auto"/>
            <w:right w:val="none" w:sz="0" w:space="0" w:color="auto"/>
          </w:divBdr>
        </w:div>
        <w:div w:id="242688493">
          <w:marLeft w:val="0"/>
          <w:marRight w:val="0"/>
          <w:marTop w:val="0"/>
          <w:marBottom w:val="0"/>
          <w:divBdr>
            <w:top w:val="none" w:sz="0" w:space="0" w:color="auto"/>
            <w:left w:val="none" w:sz="0" w:space="0" w:color="auto"/>
            <w:bottom w:val="none" w:sz="0" w:space="0" w:color="auto"/>
            <w:right w:val="none" w:sz="0" w:space="0" w:color="auto"/>
          </w:divBdr>
        </w:div>
        <w:div w:id="378825690">
          <w:marLeft w:val="0"/>
          <w:marRight w:val="0"/>
          <w:marTop w:val="0"/>
          <w:marBottom w:val="0"/>
          <w:divBdr>
            <w:top w:val="none" w:sz="0" w:space="0" w:color="auto"/>
            <w:left w:val="none" w:sz="0" w:space="0" w:color="auto"/>
            <w:bottom w:val="none" w:sz="0" w:space="0" w:color="auto"/>
            <w:right w:val="none" w:sz="0" w:space="0" w:color="auto"/>
          </w:divBdr>
        </w:div>
        <w:div w:id="416905591">
          <w:marLeft w:val="0"/>
          <w:marRight w:val="0"/>
          <w:marTop w:val="0"/>
          <w:marBottom w:val="0"/>
          <w:divBdr>
            <w:top w:val="none" w:sz="0" w:space="0" w:color="auto"/>
            <w:left w:val="none" w:sz="0" w:space="0" w:color="auto"/>
            <w:bottom w:val="none" w:sz="0" w:space="0" w:color="auto"/>
            <w:right w:val="none" w:sz="0" w:space="0" w:color="auto"/>
          </w:divBdr>
        </w:div>
        <w:div w:id="566769249">
          <w:marLeft w:val="0"/>
          <w:marRight w:val="0"/>
          <w:marTop w:val="0"/>
          <w:marBottom w:val="0"/>
          <w:divBdr>
            <w:top w:val="none" w:sz="0" w:space="0" w:color="auto"/>
            <w:left w:val="none" w:sz="0" w:space="0" w:color="auto"/>
            <w:bottom w:val="none" w:sz="0" w:space="0" w:color="auto"/>
            <w:right w:val="none" w:sz="0" w:space="0" w:color="auto"/>
          </w:divBdr>
        </w:div>
        <w:div w:id="587812221">
          <w:marLeft w:val="0"/>
          <w:marRight w:val="0"/>
          <w:marTop w:val="0"/>
          <w:marBottom w:val="0"/>
          <w:divBdr>
            <w:top w:val="none" w:sz="0" w:space="0" w:color="auto"/>
            <w:left w:val="none" w:sz="0" w:space="0" w:color="auto"/>
            <w:bottom w:val="none" w:sz="0" w:space="0" w:color="auto"/>
            <w:right w:val="none" w:sz="0" w:space="0" w:color="auto"/>
          </w:divBdr>
        </w:div>
        <w:div w:id="690842473">
          <w:marLeft w:val="0"/>
          <w:marRight w:val="0"/>
          <w:marTop w:val="0"/>
          <w:marBottom w:val="0"/>
          <w:divBdr>
            <w:top w:val="none" w:sz="0" w:space="0" w:color="auto"/>
            <w:left w:val="none" w:sz="0" w:space="0" w:color="auto"/>
            <w:bottom w:val="none" w:sz="0" w:space="0" w:color="auto"/>
            <w:right w:val="none" w:sz="0" w:space="0" w:color="auto"/>
          </w:divBdr>
        </w:div>
        <w:div w:id="740102268">
          <w:marLeft w:val="0"/>
          <w:marRight w:val="0"/>
          <w:marTop w:val="0"/>
          <w:marBottom w:val="0"/>
          <w:divBdr>
            <w:top w:val="none" w:sz="0" w:space="0" w:color="auto"/>
            <w:left w:val="none" w:sz="0" w:space="0" w:color="auto"/>
            <w:bottom w:val="none" w:sz="0" w:space="0" w:color="auto"/>
            <w:right w:val="none" w:sz="0" w:space="0" w:color="auto"/>
          </w:divBdr>
        </w:div>
        <w:div w:id="784077849">
          <w:marLeft w:val="0"/>
          <w:marRight w:val="0"/>
          <w:marTop w:val="0"/>
          <w:marBottom w:val="0"/>
          <w:divBdr>
            <w:top w:val="none" w:sz="0" w:space="0" w:color="auto"/>
            <w:left w:val="none" w:sz="0" w:space="0" w:color="auto"/>
            <w:bottom w:val="none" w:sz="0" w:space="0" w:color="auto"/>
            <w:right w:val="none" w:sz="0" w:space="0" w:color="auto"/>
          </w:divBdr>
        </w:div>
        <w:div w:id="868029207">
          <w:marLeft w:val="0"/>
          <w:marRight w:val="0"/>
          <w:marTop w:val="0"/>
          <w:marBottom w:val="0"/>
          <w:divBdr>
            <w:top w:val="none" w:sz="0" w:space="0" w:color="auto"/>
            <w:left w:val="none" w:sz="0" w:space="0" w:color="auto"/>
            <w:bottom w:val="none" w:sz="0" w:space="0" w:color="auto"/>
            <w:right w:val="none" w:sz="0" w:space="0" w:color="auto"/>
          </w:divBdr>
        </w:div>
        <w:div w:id="887686506">
          <w:marLeft w:val="0"/>
          <w:marRight w:val="0"/>
          <w:marTop w:val="0"/>
          <w:marBottom w:val="0"/>
          <w:divBdr>
            <w:top w:val="none" w:sz="0" w:space="0" w:color="auto"/>
            <w:left w:val="none" w:sz="0" w:space="0" w:color="auto"/>
            <w:bottom w:val="none" w:sz="0" w:space="0" w:color="auto"/>
            <w:right w:val="none" w:sz="0" w:space="0" w:color="auto"/>
          </w:divBdr>
        </w:div>
        <w:div w:id="951353116">
          <w:marLeft w:val="0"/>
          <w:marRight w:val="0"/>
          <w:marTop w:val="0"/>
          <w:marBottom w:val="0"/>
          <w:divBdr>
            <w:top w:val="none" w:sz="0" w:space="0" w:color="auto"/>
            <w:left w:val="none" w:sz="0" w:space="0" w:color="auto"/>
            <w:bottom w:val="none" w:sz="0" w:space="0" w:color="auto"/>
            <w:right w:val="none" w:sz="0" w:space="0" w:color="auto"/>
          </w:divBdr>
        </w:div>
        <w:div w:id="989023298">
          <w:marLeft w:val="0"/>
          <w:marRight w:val="0"/>
          <w:marTop w:val="0"/>
          <w:marBottom w:val="0"/>
          <w:divBdr>
            <w:top w:val="none" w:sz="0" w:space="0" w:color="auto"/>
            <w:left w:val="none" w:sz="0" w:space="0" w:color="auto"/>
            <w:bottom w:val="none" w:sz="0" w:space="0" w:color="auto"/>
            <w:right w:val="none" w:sz="0" w:space="0" w:color="auto"/>
          </w:divBdr>
        </w:div>
        <w:div w:id="1131558818">
          <w:marLeft w:val="0"/>
          <w:marRight w:val="0"/>
          <w:marTop w:val="0"/>
          <w:marBottom w:val="0"/>
          <w:divBdr>
            <w:top w:val="none" w:sz="0" w:space="0" w:color="auto"/>
            <w:left w:val="none" w:sz="0" w:space="0" w:color="auto"/>
            <w:bottom w:val="none" w:sz="0" w:space="0" w:color="auto"/>
            <w:right w:val="none" w:sz="0" w:space="0" w:color="auto"/>
          </w:divBdr>
        </w:div>
        <w:div w:id="1204829415">
          <w:marLeft w:val="0"/>
          <w:marRight w:val="0"/>
          <w:marTop w:val="0"/>
          <w:marBottom w:val="0"/>
          <w:divBdr>
            <w:top w:val="none" w:sz="0" w:space="0" w:color="auto"/>
            <w:left w:val="none" w:sz="0" w:space="0" w:color="auto"/>
            <w:bottom w:val="none" w:sz="0" w:space="0" w:color="auto"/>
            <w:right w:val="none" w:sz="0" w:space="0" w:color="auto"/>
          </w:divBdr>
        </w:div>
        <w:div w:id="1223714151">
          <w:marLeft w:val="0"/>
          <w:marRight w:val="0"/>
          <w:marTop w:val="0"/>
          <w:marBottom w:val="0"/>
          <w:divBdr>
            <w:top w:val="none" w:sz="0" w:space="0" w:color="auto"/>
            <w:left w:val="none" w:sz="0" w:space="0" w:color="auto"/>
            <w:bottom w:val="none" w:sz="0" w:space="0" w:color="auto"/>
            <w:right w:val="none" w:sz="0" w:space="0" w:color="auto"/>
          </w:divBdr>
        </w:div>
        <w:div w:id="1241863658">
          <w:marLeft w:val="0"/>
          <w:marRight w:val="0"/>
          <w:marTop w:val="0"/>
          <w:marBottom w:val="0"/>
          <w:divBdr>
            <w:top w:val="none" w:sz="0" w:space="0" w:color="auto"/>
            <w:left w:val="none" w:sz="0" w:space="0" w:color="auto"/>
            <w:bottom w:val="none" w:sz="0" w:space="0" w:color="auto"/>
            <w:right w:val="none" w:sz="0" w:space="0" w:color="auto"/>
          </w:divBdr>
        </w:div>
        <w:div w:id="1354115423">
          <w:marLeft w:val="0"/>
          <w:marRight w:val="0"/>
          <w:marTop w:val="0"/>
          <w:marBottom w:val="0"/>
          <w:divBdr>
            <w:top w:val="none" w:sz="0" w:space="0" w:color="auto"/>
            <w:left w:val="none" w:sz="0" w:space="0" w:color="auto"/>
            <w:bottom w:val="none" w:sz="0" w:space="0" w:color="auto"/>
            <w:right w:val="none" w:sz="0" w:space="0" w:color="auto"/>
          </w:divBdr>
        </w:div>
        <w:div w:id="1356466651">
          <w:marLeft w:val="0"/>
          <w:marRight w:val="0"/>
          <w:marTop w:val="0"/>
          <w:marBottom w:val="0"/>
          <w:divBdr>
            <w:top w:val="none" w:sz="0" w:space="0" w:color="auto"/>
            <w:left w:val="none" w:sz="0" w:space="0" w:color="auto"/>
            <w:bottom w:val="none" w:sz="0" w:space="0" w:color="auto"/>
            <w:right w:val="none" w:sz="0" w:space="0" w:color="auto"/>
          </w:divBdr>
        </w:div>
        <w:div w:id="1424453663">
          <w:marLeft w:val="0"/>
          <w:marRight w:val="0"/>
          <w:marTop w:val="0"/>
          <w:marBottom w:val="0"/>
          <w:divBdr>
            <w:top w:val="none" w:sz="0" w:space="0" w:color="auto"/>
            <w:left w:val="none" w:sz="0" w:space="0" w:color="auto"/>
            <w:bottom w:val="none" w:sz="0" w:space="0" w:color="auto"/>
            <w:right w:val="none" w:sz="0" w:space="0" w:color="auto"/>
          </w:divBdr>
        </w:div>
        <w:div w:id="1454523589">
          <w:marLeft w:val="0"/>
          <w:marRight w:val="0"/>
          <w:marTop w:val="0"/>
          <w:marBottom w:val="0"/>
          <w:divBdr>
            <w:top w:val="none" w:sz="0" w:space="0" w:color="auto"/>
            <w:left w:val="none" w:sz="0" w:space="0" w:color="auto"/>
            <w:bottom w:val="none" w:sz="0" w:space="0" w:color="auto"/>
            <w:right w:val="none" w:sz="0" w:space="0" w:color="auto"/>
          </w:divBdr>
        </w:div>
        <w:div w:id="1621450785">
          <w:marLeft w:val="0"/>
          <w:marRight w:val="0"/>
          <w:marTop w:val="0"/>
          <w:marBottom w:val="0"/>
          <w:divBdr>
            <w:top w:val="none" w:sz="0" w:space="0" w:color="auto"/>
            <w:left w:val="none" w:sz="0" w:space="0" w:color="auto"/>
            <w:bottom w:val="none" w:sz="0" w:space="0" w:color="auto"/>
            <w:right w:val="none" w:sz="0" w:space="0" w:color="auto"/>
          </w:divBdr>
        </w:div>
        <w:div w:id="1723098919">
          <w:marLeft w:val="0"/>
          <w:marRight w:val="0"/>
          <w:marTop w:val="0"/>
          <w:marBottom w:val="0"/>
          <w:divBdr>
            <w:top w:val="none" w:sz="0" w:space="0" w:color="auto"/>
            <w:left w:val="none" w:sz="0" w:space="0" w:color="auto"/>
            <w:bottom w:val="none" w:sz="0" w:space="0" w:color="auto"/>
            <w:right w:val="none" w:sz="0" w:space="0" w:color="auto"/>
          </w:divBdr>
        </w:div>
        <w:div w:id="1730113365">
          <w:marLeft w:val="0"/>
          <w:marRight w:val="0"/>
          <w:marTop w:val="0"/>
          <w:marBottom w:val="0"/>
          <w:divBdr>
            <w:top w:val="none" w:sz="0" w:space="0" w:color="auto"/>
            <w:left w:val="none" w:sz="0" w:space="0" w:color="auto"/>
            <w:bottom w:val="none" w:sz="0" w:space="0" w:color="auto"/>
            <w:right w:val="none" w:sz="0" w:space="0" w:color="auto"/>
          </w:divBdr>
        </w:div>
        <w:div w:id="1778326715">
          <w:marLeft w:val="0"/>
          <w:marRight w:val="0"/>
          <w:marTop w:val="0"/>
          <w:marBottom w:val="0"/>
          <w:divBdr>
            <w:top w:val="none" w:sz="0" w:space="0" w:color="auto"/>
            <w:left w:val="none" w:sz="0" w:space="0" w:color="auto"/>
            <w:bottom w:val="none" w:sz="0" w:space="0" w:color="auto"/>
            <w:right w:val="none" w:sz="0" w:space="0" w:color="auto"/>
          </w:divBdr>
        </w:div>
        <w:div w:id="1830051556">
          <w:marLeft w:val="0"/>
          <w:marRight w:val="0"/>
          <w:marTop w:val="0"/>
          <w:marBottom w:val="0"/>
          <w:divBdr>
            <w:top w:val="none" w:sz="0" w:space="0" w:color="auto"/>
            <w:left w:val="none" w:sz="0" w:space="0" w:color="auto"/>
            <w:bottom w:val="none" w:sz="0" w:space="0" w:color="auto"/>
            <w:right w:val="none" w:sz="0" w:space="0" w:color="auto"/>
          </w:divBdr>
        </w:div>
        <w:div w:id="1842625273">
          <w:marLeft w:val="0"/>
          <w:marRight w:val="0"/>
          <w:marTop w:val="0"/>
          <w:marBottom w:val="0"/>
          <w:divBdr>
            <w:top w:val="none" w:sz="0" w:space="0" w:color="auto"/>
            <w:left w:val="none" w:sz="0" w:space="0" w:color="auto"/>
            <w:bottom w:val="none" w:sz="0" w:space="0" w:color="auto"/>
            <w:right w:val="none" w:sz="0" w:space="0" w:color="auto"/>
          </w:divBdr>
        </w:div>
        <w:div w:id="1905487345">
          <w:marLeft w:val="0"/>
          <w:marRight w:val="0"/>
          <w:marTop w:val="0"/>
          <w:marBottom w:val="0"/>
          <w:divBdr>
            <w:top w:val="none" w:sz="0" w:space="0" w:color="auto"/>
            <w:left w:val="none" w:sz="0" w:space="0" w:color="auto"/>
            <w:bottom w:val="none" w:sz="0" w:space="0" w:color="auto"/>
            <w:right w:val="none" w:sz="0" w:space="0" w:color="auto"/>
          </w:divBdr>
        </w:div>
        <w:div w:id="2027946994">
          <w:marLeft w:val="0"/>
          <w:marRight w:val="0"/>
          <w:marTop w:val="0"/>
          <w:marBottom w:val="0"/>
          <w:divBdr>
            <w:top w:val="none" w:sz="0" w:space="0" w:color="auto"/>
            <w:left w:val="none" w:sz="0" w:space="0" w:color="auto"/>
            <w:bottom w:val="none" w:sz="0" w:space="0" w:color="auto"/>
            <w:right w:val="none" w:sz="0" w:space="0" w:color="auto"/>
          </w:divBdr>
        </w:div>
        <w:div w:id="2054839611">
          <w:marLeft w:val="0"/>
          <w:marRight w:val="0"/>
          <w:marTop w:val="0"/>
          <w:marBottom w:val="0"/>
          <w:divBdr>
            <w:top w:val="none" w:sz="0" w:space="0" w:color="auto"/>
            <w:left w:val="none" w:sz="0" w:space="0" w:color="auto"/>
            <w:bottom w:val="none" w:sz="0" w:space="0" w:color="auto"/>
            <w:right w:val="none" w:sz="0" w:space="0" w:color="auto"/>
          </w:divBdr>
        </w:div>
      </w:divsChild>
    </w:div>
    <w:div w:id="1741781197">
      <w:bodyDiv w:val="1"/>
      <w:marLeft w:val="0"/>
      <w:marRight w:val="0"/>
      <w:marTop w:val="0"/>
      <w:marBottom w:val="0"/>
      <w:divBdr>
        <w:top w:val="none" w:sz="0" w:space="0" w:color="auto"/>
        <w:left w:val="none" w:sz="0" w:space="0" w:color="auto"/>
        <w:bottom w:val="none" w:sz="0" w:space="0" w:color="auto"/>
        <w:right w:val="none" w:sz="0" w:space="0" w:color="auto"/>
      </w:divBdr>
      <w:divsChild>
        <w:div w:id="375735446">
          <w:marLeft w:val="0"/>
          <w:marRight w:val="0"/>
          <w:marTop w:val="0"/>
          <w:marBottom w:val="0"/>
          <w:divBdr>
            <w:top w:val="none" w:sz="0" w:space="0" w:color="auto"/>
            <w:left w:val="none" w:sz="0" w:space="0" w:color="auto"/>
            <w:bottom w:val="none" w:sz="0" w:space="0" w:color="auto"/>
            <w:right w:val="none" w:sz="0" w:space="0" w:color="auto"/>
          </w:divBdr>
        </w:div>
        <w:div w:id="648628912">
          <w:marLeft w:val="0"/>
          <w:marRight w:val="0"/>
          <w:marTop w:val="0"/>
          <w:marBottom w:val="0"/>
          <w:divBdr>
            <w:top w:val="none" w:sz="0" w:space="0" w:color="auto"/>
            <w:left w:val="none" w:sz="0" w:space="0" w:color="auto"/>
            <w:bottom w:val="none" w:sz="0" w:space="0" w:color="auto"/>
            <w:right w:val="none" w:sz="0" w:space="0" w:color="auto"/>
          </w:divBdr>
        </w:div>
        <w:div w:id="825780826">
          <w:marLeft w:val="0"/>
          <w:marRight w:val="0"/>
          <w:marTop w:val="0"/>
          <w:marBottom w:val="0"/>
          <w:divBdr>
            <w:top w:val="none" w:sz="0" w:space="0" w:color="auto"/>
            <w:left w:val="none" w:sz="0" w:space="0" w:color="auto"/>
            <w:bottom w:val="none" w:sz="0" w:space="0" w:color="auto"/>
            <w:right w:val="none" w:sz="0" w:space="0" w:color="auto"/>
          </w:divBdr>
        </w:div>
        <w:div w:id="1471244877">
          <w:marLeft w:val="0"/>
          <w:marRight w:val="0"/>
          <w:marTop w:val="0"/>
          <w:marBottom w:val="0"/>
          <w:divBdr>
            <w:top w:val="none" w:sz="0" w:space="0" w:color="auto"/>
            <w:left w:val="none" w:sz="0" w:space="0" w:color="auto"/>
            <w:bottom w:val="none" w:sz="0" w:space="0" w:color="auto"/>
            <w:right w:val="none" w:sz="0" w:space="0" w:color="auto"/>
          </w:divBdr>
        </w:div>
        <w:div w:id="1714234522">
          <w:marLeft w:val="0"/>
          <w:marRight w:val="0"/>
          <w:marTop w:val="0"/>
          <w:marBottom w:val="0"/>
          <w:divBdr>
            <w:top w:val="none" w:sz="0" w:space="0" w:color="auto"/>
            <w:left w:val="none" w:sz="0" w:space="0" w:color="auto"/>
            <w:bottom w:val="none" w:sz="0" w:space="0" w:color="auto"/>
            <w:right w:val="none" w:sz="0" w:space="0" w:color="auto"/>
          </w:divBdr>
        </w:div>
      </w:divsChild>
    </w:div>
    <w:div w:id="1784880437">
      <w:bodyDiv w:val="1"/>
      <w:marLeft w:val="0"/>
      <w:marRight w:val="0"/>
      <w:marTop w:val="0"/>
      <w:marBottom w:val="0"/>
      <w:divBdr>
        <w:top w:val="none" w:sz="0" w:space="0" w:color="auto"/>
        <w:left w:val="none" w:sz="0" w:space="0" w:color="auto"/>
        <w:bottom w:val="none" w:sz="0" w:space="0" w:color="auto"/>
        <w:right w:val="none" w:sz="0" w:space="0" w:color="auto"/>
      </w:divBdr>
      <w:divsChild>
        <w:div w:id="825515964">
          <w:marLeft w:val="0"/>
          <w:marRight w:val="0"/>
          <w:marTop w:val="0"/>
          <w:marBottom w:val="0"/>
          <w:divBdr>
            <w:top w:val="none" w:sz="0" w:space="0" w:color="auto"/>
            <w:left w:val="none" w:sz="0" w:space="0" w:color="auto"/>
            <w:bottom w:val="none" w:sz="0" w:space="0" w:color="auto"/>
            <w:right w:val="none" w:sz="0" w:space="0" w:color="auto"/>
          </w:divBdr>
        </w:div>
        <w:div w:id="1456169964">
          <w:marLeft w:val="0"/>
          <w:marRight w:val="0"/>
          <w:marTop w:val="0"/>
          <w:marBottom w:val="0"/>
          <w:divBdr>
            <w:top w:val="none" w:sz="0" w:space="0" w:color="auto"/>
            <w:left w:val="none" w:sz="0" w:space="0" w:color="auto"/>
            <w:bottom w:val="none" w:sz="0" w:space="0" w:color="auto"/>
            <w:right w:val="none" w:sz="0" w:space="0" w:color="auto"/>
          </w:divBdr>
        </w:div>
        <w:div w:id="1987662558">
          <w:marLeft w:val="0"/>
          <w:marRight w:val="0"/>
          <w:marTop w:val="0"/>
          <w:marBottom w:val="0"/>
          <w:divBdr>
            <w:top w:val="none" w:sz="0" w:space="0" w:color="auto"/>
            <w:left w:val="none" w:sz="0" w:space="0" w:color="auto"/>
            <w:bottom w:val="none" w:sz="0" w:space="0" w:color="auto"/>
            <w:right w:val="none" w:sz="0" w:space="0" w:color="auto"/>
          </w:divBdr>
        </w:div>
      </w:divsChild>
    </w:div>
    <w:div w:id="1810048415">
      <w:bodyDiv w:val="1"/>
      <w:marLeft w:val="0"/>
      <w:marRight w:val="0"/>
      <w:marTop w:val="0"/>
      <w:marBottom w:val="0"/>
      <w:divBdr>
        <w:top w:val="none" w:sz="0" w:space="0" w:color="auto"/>
        <w:left w:val="none" w:sz="0" w:space="0" w:color="auto"/>
        <w:bottom w:val="none" w:sz="0" w:space="0" w:color="auto"/>
        <w:right w:val="none" w:sz="0" w:space="0" w:color="auto"/>
      </w:divBdr>
      <w:divsChild>
        <w:div w:id="1765806000">
          <w:marLeft w:val="0"/>
          <w:marRight w:val="0"/>
          <w:marTop w:val="0"/>
          <w:marBottom w:val="0"/>
          <w:divBdr>
            <w:top w:val="none" w:sz="0" w:space="0" w:color="auto"/>
            <w:left w:val="none" w:sz="0" w:space="0" w:color="auto"/>
            <w:bottom w:val="none" w:sz="0" w:space="0" w:color="auto"/>
            <w:right w:val="none" w:sz="0" w:space="0" w:color="auto"/>
          </w:divBdr>
        </w:div>
        <w:div w:id="1843660974">
          <w:marLeft w:val="0"/>
          <w:marRight w:val="0"/>
          <w:marTop w:val="0"/>
          <w:marBottom w:val="0"/>
          <w:divBdr>
            <w:top w:val="none" w:sz="0" w:space="0" w:color="auto"/>
            <w:left w:val="none" w:sz="0" w:space="0" w:color="auto"/>
            <w:bottom w:val="none" w:sz="0" w:space="0" w:color="auto"/>
            <w:right w:val="none" w:sz="0" w:space="0" w:color="auto"/>
          </w:divBdr>
        </w:div>
      </w:divsChild>
    </w:div>
    <w:div w:id="1842546763">
      <w:bodyDiv w:val="1"/>
      <w:marLeft w:val="0"/>
      <w:marRight w:val="0"/>
      <w:marTop w:val="0"/>
      <w:marBottom w:val="0"/>
      <w:divBdr>
        <w:top w:val="none" w:sz="0" w:space="0" w:color="auto"/>
        <w:left w:val="none" w:sz="0" w:space="0" w:color="auto"/>
        <w:bottom w:val="none" w:sz="0" w:space="0" w:color="auto"/>
        <w:right w:val="none" w:sz="0" w:space="0" w:color="auto"/>
      </w:divBdr>
      <w:divsChild>
        <w:div w:id="406616623">
          <w:marLeft w:val="0"/>
          <w:marRight w:val="0"/>
          <w:marTop w:val="0"/>
          <w:marBottom w:val="0"/>
          <w:divBdr>
            <w:top w:val="none" w:sz="0" w:space="0" w:color="auto"/>
            <w:left w:val="none" w:sz="0" w:space="0" w:color="auto"/>
            <w:bottom w:val="none" w:sz="0" w:space="0" w:color="auto"/>
            <w:right w:val="none" w:sz="0" w:space="0" w:color="auto"/>
          </w:divBdr>
        </w:div>
      </w:divsChild>
    </w:div>
    <w:div w:id="1843273215">
      <w:bodyDiv w:val="1"/>
      <w:marLeft w:val="0"/>
      <w:marRight w:val="0"/>
      <w:marTop w:val="0"/>
      <w:marBottom w:val="0"/>
      <w:divBdr>
        <w:top w:val="none" w:sz="0" w:space="0" w:color="auto"/>
        <w:left w:val="none" w:sz="0" w:space="0" w:color="auto"/>
        <w:bottom w:val="none" w:sz="0" w:space="0" w:color="auto"/>
        <w:right w:val="none" w:sz="0" w:space="0" w:color="auto"/>
      </w:divBdr>
    </w:div>
    <w:div w:id="1858033977">
      <w:bodyDiv w:val="1"/>
      <w:marLeft w:val="0"/>
      <w:marRight w:val="0"/>
      <w:marTop w:val="0"/>
      <w:marBottom w:val="0"/>
      <w:divBdr>
        <w:top w:val="none" w:sz="0" w:space="0" w:color="auto"/>
        <w:left w:val="none" w:sz="0" w:space="0" w:color="auto"/>
        <w:bottom w:val="none" w:sz="0" w:space="0" w:color="auto"/>
        <w:right w:val="none" w:sz="0" w:space="0" w:color="auto"/>
      </w:divBdr>
    </w:div>
    <w:div w:id="1893618838">
      <w:bodyDiv w:val="1"/>
      <w:marLeft w:val="0"/>
      <w:marRight w:val="0"/>
      <w:marTop w:val="0"/>
      <w:marBottom w:val="0"/>
      <w:divBdr>
        <w:top w:val="none" w:sz="0" w:space="0" w:color="auto"/>
        <w:left w:val="none" w:sz="0" w:space="0" w:color="auto"/>
        <w:bottom w:val="none" w:sz="0" w:space="0" w:color="auto"/>
        <w:right w:val="none" w:sz="0" w:space="0" w:color="auto"/>
      </w:divBdr>
      <w:divsChild>
        <w:div w:id="121926547">
          <w:marLeft w:val="0"/>
          <w:marRight w:val="0"/>
          <w:marTop w:val="0"/>
          <w:marBottom w:val="0"/>
          <w:divBdr>
            <w:top w:val="none" w:sz="0" w:space="0" w:color="auto"/>
            <w:left w:val="none" w:sz="0" w:space="0" w:color="auto"/>
            <w:bottom w:val="none" w:sz="0" w:space="0" w:color="auto"/>
            <w:right w:val="none" w:sz="0" w:space="0" w:color="auto"/>
          </w:divBdr>
        </w:div>
        <w:div w:id="1381320963">
          <w:marLeft w:val="0"/>
          <w:marRight w:val="0"/>
          <w:marTop w:val="0"/>
          <w:marBottom w:val="0"/>
          <w:divBdr>
            <w:top w:val="none" w:sz="0" w:space="0" w:color="auto"/>
            <w:left w:val="none" w:sz="0" w:space="0" w:color="auto"/>
            <w:bottom w:val="none" w:sz="0" w:space="0" w:color="auto"/>
            <w:right w:val="none" w:sz="0" w:space="0" w:color="auto"/>
          </w:divBdr>
        </w:div>
      </w:divsChild>
    </w:div>
    <w:div w:id="1935241791">
      <w:bodyDiv w:val="1"/>
      <w:marLeft w:val="0"/>
      <w:marRight w:val="0"/>
      <w:marTop w:val="0"/>
      <w:marBottom w:val="0"/>
      <w:divBdr>
        <w:top w:val="none" w:sz="0" w:space="0" w:color="auto"/>
        <w:left w:val="none" w:sz="0" w:space="0" w:color="auto"/>
        <w:bottom w:val="none" w:sz="0" w:space="0" w:color="auto"/>
        <w:right w:val="none" w:sz="0" w:space="0" w:color="auto"/>
      </w:divBdr>
      <w:divsChild>
        <w:div w:id="57561951">
          <w:marLeft w:val="0"/>
          <w:marRight w:val="0"/>
          <w:marTop w:val="0"/>
          <w:marBottom w:val="0"/>
          <w:divBdr>
            <w:top w:val="none" w:sz="0" w:space="0" w:color="auto"/>
            <w:left w:val="none" w:sz="0" w:space="0" w:color="auto"/>
            <w:bottom w:val="none" w:sz="0" w:space="0" w:color="auto"/>
            <w:right w:val="none" w:sz="0" w:space="0" w:color="auto"/>
          </w:divBdr>
        </w:div>
        <w:div w:id="236718428">
          <w:marLeft w:val="0"/>
          <w:marRight w:val="0"/>
          <w:marTop w:val="0"/>
          <w:marBottom w:val="0"/>
          <w:divBdr>
            <w:top w:val="none" w:sz="0" w:space="0" w:color="auto"/>
            <w:left w:val="none" w:sz="0" w:space="0" w:color="auto"/>
            <w:bottom w:val="none" w:sz="0" w:space="0" w:color="auto"/>
            <w:right w:val="none" w:sz="0" w:space="0" w:color="auto"/>
          </w:divBdr>
        </w:div>
        <w:div w:id="413090500">
          <w:marLeft w:val="0"/>
          <w:marRight w:val="0"/>
          <w:marTop w:val="0"/>
          <w:marBottom w:val="0"/>
          <w:divBdr>
            <w:top w:val="none" w:sz="0" w:space="0" w:color="auto"/>
            <w:left w:val="none" w:sz="0" w:space="0" w:color="auto"/>
            <w:bottom w:val="none" w:sz="0" w:space="0" w:color="auto"/>
            <w:right w:val="none" w:sz="0" w:space="0" w:color="auto"/>
          </w:divBdr>
        </w:div>
        <w:div w:id="434138640">
          <w:marLeft w:val="0"/>
          <w:marRight w:val="0"/>
          <w:marTop w:val="0"/>
          <w:marBottom w:val="0"/>
          <w:divBdr>
            <w:top w:val="none" w:sz="0" w:space="0" w:color="auto"/>
            <w:left w:val="none" w:sz="0" w:space="0" w:color="auto"/>
            <w:bottom w:val="none" w:sz="0" w:space="0" w:color="auto"/>
            <w:right w:val="none" w:sz="0" w:space="0" w:color="auto"/>
          </w:divBdr>
        </w:div>
        <w:div w:id="510920789">
          <w:marLeft w:val="0"/>
          <w:marRight w:val="0"/>
          <w:marTop w:val="0"/>
          <w:marBottom w:val="0"/>
          <w:divBdr>
            <w:top w:val="none" w:sz="0" w:space="0" w:color="auto"/>
            <w:left w:val="none" w:sz="0" w:space="0" w:color="auto"/>
            <w:bottom w:val="none" w:sz="0" w:space="0" w:color="auto"/>
            <w:right w:val="none" w:sz="0" w:space="0" w:color="auto"/>
          </w:divBdr>
        </w:div>
        <w:div w:id="2062359288">
          <w:marLeft w:val="0"/>
          <w:marRight w:val="0"/>
          <w:marTop w:val="0"/>
          <w:marBottom w:val="0"/>
          <w:divBdr>
            <w:top w:val="none" w:sz="0" w:space="0" w:color="auto"/>
            <w:left w:val="none" w:sz="0" w:space="0" w:color="auto"/>
            <w:bottom w:val="none" w:sz="0" w:space="0" w:color="auto"/>
            <w:right w:val="none" w:sz="0" w:space="0" w:color="auto"/>
          </w:divBdr>
        </w:div>
      </w:divsChild>
    </w:div>
    <w:div w:id="1937253700">
      <w:bodyDiv w:val="1"/>
      <w:marLeft w:val="0"/>
      <w:marRight w:val="0"/>
      <w:marTop w:val="0"/>
      <w:marBottom w:val="0"/>
      <w:divBdr>
        <w:top w:val="none" w:sz="0" w:space="0" w:color="auto"/>
        <w:left w:val="none" w:sz="0" w:space="0" w:color="auto"/>
        <w:bottom w:val="none" w:sz="0" w:space="0" w:color="auto"/>
        <w:right w:val="none" w:sz="0" w:space="0" w:color="auto"/>
      </w:divBdr>
      <w:divsChild>
        <w:div w:id="548104793">
          <w:marLeft w:val="0"/>
          <w:marRight w:val="0"/>
          <w:marTop w:val="0"/>
          <w:marBottom w:val="0"/>
          <w:divBdr>
            <w:top w:val="none" w:sz="0" w:space="0" w:color="auto"/>
            <w:left w:val="none" w:sz="0" w:space="0" w:color="auto"/>
            <w:bottom w:val="none" w:sz="0" w:space="0" w:color="auto"/>
            <w:right w:val="none" w:sz="0" w:space="0" w:color="auto"/>
          </w:divBdr>
          <w:divsChild>
            <w:div w:id="1073888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759895">
      <w:bodyDiv w:val="1"/>
      <w:marLeft w:val="0"/>
      <w:marRight w:val="0"/>
      <w:marTop w:val="0"/>
      <w:marBottom w:val="0"/>
      <w:divBdr>
        <w:top w:val="none" w:sz="0" w:space="0" w:color="auto"/>
        <w:left w:val="none" w:sz="0" w:space="0" w:color="auto"/>
        <w:bottom w:val="none" w:sz="0" w:space="0" w:color="auto"/>
        <w:right w:val="none" w:sz="0" w:space="0" w:color="auto"/>
      </w:divBdr>
      <w:divsChild>
        <w:div w:id="245503270">
          <w:marLeft w:val="0"/>
          <w:marRight w:val="0"/>
          <w:marTop w:val="0"/>
          <w:marBottom w:val="0"/>
          <w:divBdr>
            <w:top w:val="none" w:sz="0" w:space="0" w:color="auto"/>
            <w:left w:val="none" w:sz="0" w:space="0" w:color="auto"/>
            <w:bottom w:val="none" w:sz="0" w:space="0" w:color="auto"/>
            <w:right w:val="none" w:sz="0" w:space="0" w:color="auto"/>
          </w:divBdr>
        </w:div>
        <w:div w:id="355498677">
          <w:marLeft w:val="0"/>
          <w:marRight w:val="0"/>
          <w:marTop w:val="0"/>
          <w:marBottom w:val="0"/>
          <w:divBdr>
            <w:top w:val="none" w:sz="0" w:space="0" w:color="auto"/>
            <w:left w:val="none" w:sz="0" w:space="0" w:color="auto"/>
            <w:bottom w:val="none" w:sz="0" w:space="0" w:color="auto"/>
            <w:right w:val="none" w:sz="0" w:space="0" w:color="auto"/>
          </w:divBdr>
        </w:div>
        <w:div w:id="925263037">
          <w:marLeft w:val="0"/>
          <w:marRight w:val="0"/>
          <w:marTop w:val="0"/>
          <w:marBottom w:val="0"/>
          <w:divBdr>
            <w:top w:val="none" w:sz="0" w:space="0" w:color="auto"/>
            <w:left w:val="none" w:sz="0" w:space="0" w:color="auto"/>
            <w:bottom w:val="none" w:sz="0" w:space="0" w:color="auto"/>
            <w:right w:val="none" w:sz="0" w:space="0" w:color="auto"/>
          </w:divBdr>
        </w:div>
        <w:div w:id="1029531488">
          <w:marLeft w:val="0"/>
          <w:marRight w:val="0"/>
          <w:marTop w:val="0"/>
          <w:marBottom w:val="0"/>
          <w:divBdr>
            <w:top w:val="none" w:sz="0" w:space="0" w:color="auto"/>
            <w:left w:val="none" w:sz="0" w:space="0" w:color="auto"/>
            <w:bottom w:val="none" w:sz="0" w:space="0" w:color="auto"/>
            <w:right w:val="none" w:sz="0" w:space="0" w:color="auto"/>
          </w:divBdr>
        </w:div>
        <w:div w:id="1044257619">
          <w:marLeft w:val="0"/>
          <w:marRight w:val="0"/>
          <w:marTop w:val="0"/>
          <w:marBottom w:val="0"/>
          <w:divBdr>
            <w:top w:val="none" w:sz="0" w:space="0" w:color="auto"/>
            <w:left w:val="none" w:sz="0" w:space="0" w:color="auto"/>
            <w:bottom w:val="none" w:sz="0" w:space="0" w:color="auto"/>
            <w:right w:val="none" w:sz="0" w:space="0" w:color="auto"/>
          </w:divBdr>
        </w:div>
        <w:div w:id="1106274191">
          <w:marLeft w:val="0"/>
          <w:marRight w:val="0"/>
          <w:marTop w:val="0"/>
          <w:marBottom w:val="0"/>
          <w:divBdr>
            <w:top w:val="none" w:sz="0" w:space="0" w:color="auto"/>
            <w:left w:val="none" w:sz="0" w:space="0" w:color="auto"/>
            <w:bottom w:val="none" w:sz="0" w:space="0" w:color="auto"/>
            <w:right w:val="none" w:sz="0" w:space="0" w:color="auto"/>
          </w:divBdr>
        </w:div>
        <w:div w:id="1449543908">
          <w:marLeft w:val="0"/>
          <w:marRight w:val="0"/>
          <w:marTop w:val="0"/>
          <w:marBottom w:val="0"/>
          <w:divBdr>
            <w:top w:val="none" w:sz="0" w:space="0" w:color="auto"/>
            <w:left w:val="none" w:sz="0" w:space="0" w:color="auto"/>
            <w:bottom w:val="none" w:sz="0" w:space="0" w:color="auto"/>
            <w:right w:val="none" w:sz="0" w:space="0" w:color="auto"/>
          </w:divBdr>
        </w:div>
        <w:div w:id="1621644585">
          <w:marLeft w:val="0"/>
          <w:marRight w:val="0"/>
          <w:marTop w:val="0"/>
          <w:marBottom w:val="0"/>
          <w:divBdr>
            <w:top w:val="none" w:sz="0" w:space="0" w:color="auto"/>
            <w:left w:val="none" w:sz="0" w:space="0" w:color="auto"/>
            <w:bottom w:val="none" w:sz="0" w:space="0" w:color="auto"/>
            <w:right w:val="none" w:sz="0" w:space="0" w:color="auto"/>
          </w:divBdr>
        </w:div>
        <w:div w:id="1723291130">
          <w:marLeft w:val="0"/>
          <w:marRight w:val="0"/>
          <w:marTop w:val="0"/>
          <w:marBottom w:val="0"/>
          <w:divBdr>
            <w:top w:val="none" w:sz="0" w:space="0" w:color="auto"/>
            <w:left w:val="none" w:sz="0" w:space="0" w:color="auto"/>
            <w:bottom w:val="none" w:sz="0" w:space="0" w:color="auto"/>
            <w:right w:val="none" w:sz="0" w:space="0" w:color="auto"/>
          </w:divBdr>
        </w:div>
        <w:div w:id="1927575621">
          <w:marLeft w:val="0"/>
          <w:marRight w:val="0"/>
          <w:marTop w:val="0"/>
          <w:marBottom w:val="0"/>
          <w:divBdr>
            <w:top w:val="none" w:sz="0" w:space="0" w:color="auto"/>
            <w:left w:val="none" w:sz="0" w:space="0" w:color="auto"/>
            <w:bottom w:val="none" w:sz="0" w:space="0" w:color="auto"/>
            <w:right w:val="none" w:sz="0" w:space="0" w:color="auto"/>
          </w:divBdr>
        </w:div>
        <w:div w:id="1928271042">
          <w:marLeft w:val="0"/>
          <w:marRight w:val="0"/>
          <w:marTop w:val="0"/>
          <w:marBottom w:val="0"/>
          <w:divBdr>
            <w:top w:val="none" w:sz="0" w:space="0" w:color="auto"/>
            <w:left w:val="none" w:sz="0" w:space="0" w:color="auto"/>
            <w:bottom w:val="none" w:sz="0" w:space="0" w:color="auto"/>
            <w:right w:val="none" w:sz="0" w:space="0" w:color="auto"/>
          </w:divBdr>
        </w:div>
      </w:divsChild>
    </w:div>
    <w:div w:id="2013139988">
      <w:bodyDiv w:val="1"/>
      <w:marLeft w:val="0"/>
      <w:marRight w:val="0"/>
      <w:marTop w:val="0"/>
      <w:marBottom w:val="0"/>
      <w:divBdr>
        <w:top w:val="none" w:sz="0" w:space="0" w:color="auto"/>
        <w:left w:val="none" w:sz="0" w:space="0" w:color="auto"/>
        <w:bottom w:val="none" w:sz="0" w:space="0" w:color="auto"/>
        <w:right w:val="none" w:sz="0" w:space="0" w:color="auto"/>
      </w:divBdr>
    </w:div>
    <w:div w:id="2132043649">
      <w:bodyDiv w:val="1"/>
      <w:marLeft w:val="0"/>
      <w:marRight w:val="0"/>
      <w:marTop w:val="0"/>
      <w:marBottom w:val="0"/>
      <w:divBdr>
        <w:top w:val="none" w:sz="0" w:space="0" w:color="auto"/>
        <w:left w:val="none" w:sz="0" w:space="0" w:color="auto"/>
        <w:bottom w:val="none" w:sz="0" w:space="0" w:color="auto"/>
        <w:right w:val="none" w:sz="0" w:space="0" w:color="auto"/>
      </w:divBdr>
      <w:divsChild>
        <w:div w:id="1667243085">
          <w:marLeft w:val="0"/>
          <w:marRight w:val="0"/>
          <w:marTop w:val="0"/>
          <w:marBottom w:val="0"/>
          <w:divBdr>
            <w:top w:val="none" w:sz="0" w:space="0" w:color="auto"/>
            <w:left w:val="none" w:sz="0" w:space="0" w:color="auto"/>
            <w:bottom w:val="none" w:sz="0" w:space="0" w:color="auto"/>
            <w:right w:val="none" w:sz="0" w:space="0" w:color="auto"/>
          </w:divBdr>
        </w:div>
      </w:divsChild>
    </w:div>
    <w:div w:id="2140759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nalog.ru" TargetMode="External"/><Relationship Id="rId18" Type="http://schemas.openxmlformats.org/officeDocument/2006/relationships/hyperlink" Target="https://urait.ru/"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elibrary.ru" TargetMode="External"/><Relationship Id="rId7" Type="http://schemas.openxmlformats.org/officeDocument/2006/relationships/settings" Target="settings.xml"/><Relationship Id="rId12" Type="http://schemas.openxmlformats.org/officeDocument/2006/relationships/hyperlink" Target="http://www.minfin.ru" TargetMode="External"/><Relationship Id="rId17" Type="http://schemas.openxmlformats.org/officeDocument/2006/relationships/hyperlink" Target="http://biblioclub.ru/"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book.ru" TargetMode="External"/><Relationship Id="rId20" Type="http://schemas.openxmlformats.org/officeDocument/2006/relationships/hyperlink" Target="https://grebennikon.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consultantplus://offline/ref=6F4F43053893C5881FED61D7C53CA16AE92DB8BB760F148B2666AD9DCC7C804822E202A257c7W1O"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elib.fa.ru/" TargetMode="External"/><Relationship Id="rId23" Type="http://schemas.openxmlformats.org/officeDocument/2006/relationships/hyperlink" Target="http://ru.wikipedia.org/wiki/Wiki" TargetMode="External"/><Relationship Id="rId10" Type="http://schemas.openxmlformats.org/officeDocument/2006/relationships/endnotes" Target="endnotes.xml"/><Relationship Id="rId19" Type="http://schemas.openxmlformats.org/officeDocument/2006/relationships/hyperlink" Target="http://lib.alpinadigital.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ustoms.ru" TargetMode="External"/><Relationship Id="rId22" Type="http://schemas.openxmlformats.org/officeDocument/2006/relationships/hyperlink" Target="http://&#1085;&#1101;&#1073;.&#1088;&#10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6" ma:contentTypeDescription="Создание документа." ma:contentTypeScope="" ma:versionID="f96875a5def51878b6357ba28fc26d60">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fbf4c8bf910de3b90d9080e1b0c97f45"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_activity" ma:index="23"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19b4cd24-bfb5-4381-84b2-cde457f670e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9B76D5-F241-4E1C-9FCF-AC2295E28B7E}">
  <ds:schemaRefs>
    <ds:schemaRef ds:uri="http://schemas.microsoft.com/sharepoint/v3/contenttype/forms"/>
  </ds:schemaRefs>
</ds:datastoreItem>
</file>

<file path=customXml/itemProps2.xml><?xml version="1.0" encoding="utf-8"?>
<ds:datastoreItem xmlns:ds="http://schemas.openxmlformats.org/officeDocument/2006/customXml" ds:itemID="{FD3367C9-E314-48B1-A31E-EAE7C7DDCC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5E3D93-7BBA-4630-9536-F8E9B332290C}">
  <ds:schemaRefs>
    <ds:schemaRef ds:uri="http://schemas.microsoft.com/office/2006/metadata/properties"/>
    <ds:schemaRef ds:uri="http://schemas.microsoft.com/office/infopath/2007/PartnerControls"/>
    <ds:schemaRef ds:uri="19b4cd24-bfb5-4381-84b2-cde457f670ee"/>
  </ds:schemaRefs>
</ds:datastoreItem>
</file>

<file path=customXml/itemProps4.xml><?xml version="1.0" encoding="utf-8"?>
<ds:datastoreItem xmlns:ds="http://schemas.openxmlformats.org/officeDocument/2006/customXml" ds:itemID="{D6B9382C-9725-4F05-AFA0-17DC9171C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28</Pages>
  <Words>7522</Words>
  <Characters>42880</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Граждан Оксана Николаевна</cp:lastModifiedBy>
  <cp:revision>6</cp:revision>
  <cp:lastPrinted>2019-04-15T07:43:00Z</cp:lastPrinted>
  <dcterms:created xsi:type="dcterms:W3CDTF">2025-02-21T07:10:00Z</dcterms:created>
  <dcterms:modified xsi:type="dcterms:W3CDTF">2025-03-04T08:26:00Z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